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BAF13" w14:textId="77777777" w:rsidR="006933B3" w:rsidRDefault="006933B3" w:rsidP="006933B3">
      <w:pPr>
        <w:pStyle w:val="BodyText"/>
        <w:ind w:left="-851"/>
      </w:pPr>
      <w:r>
        <w:rPr>
          <w:noProof/>
        </w:rPr>
        <w:drawing>
          <wp:inline distT="0" distB="0" distL="0" distR="0" wp14:anchorId="45560F56" wp14:editId="11972D50">
            <wp:extent cx="7029450" cy="1484951"/>
            <wp:effectExtent l="0" t="0" r="0" b="1270"/>
            <wp:docPr id="167967707" name="Picture 1" descr="Australian Government&#10;Community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707" name="Picture 1" descr="Australian Government&#10;Community Grants Hub"/>
                    <pic:cNvPicPr/>
                  </pic:nvPicPr>
                  <pic:blipFill>
                    <a:blip r:embed="rId12"/>
                    <a:stretch>
                      <a:fillRect/>
                    </a:stretch>
                  </pic:blipFill>
                  <pic:spPr>
                    <a:xfrm>
                      <a:off x="0" y="0"/>
                      <a:ext cx="7078560" cy="1495325"/>
                    </a:xfrm>
                    <a:prstGeom prst="rect">
                      <a:avLst/>
                    </a:prstGeom>
                  </pic:spPr>
                </pic:pic>
              </a:graphicData>
            </a:graphic>
          </wp:inline>
        </w:drawing>
      </w:r>
    </w:p>
    <w:p w14:paraId="7768339B" w14:textId="5DE931E9" w:rsidR="006933B3" w:rsidRPr="00744751" w:rsidRDefault="006933B3" w:rsidP="00B74C0A">
      <w:pPr>
        <w:pStyle w:val="Heading1"/>
      </w:pPr>
      <w:r w:rsidRPr="00744751">
        <w:t xml:space="preserve">Child Safe </w:t>
      </w:r>
      <w:r w:rsidR="00403D8D" w:rsidRPr="00744751">
        <w:t xml:space="preserve">Statements of </w:t>
      </w:r>
      <w:r w:rsidRPr="00744751">
        <w:t>Compliance</w:t>
      </w:r>
      <w:r w:rsidR="00403D8D" w:rsidRPr="00744751">
        <w:t xml:space="preserve"> Process </w:t>
      </w:r>
    </w:p>
    <w:p w14:paraId="7390BAFD" w14:textId="77777777" w:rsidR="006933B3" w:rsidRDefault="006933B3" w:rsidP="006933B3">
      <w:pPr>
        <w:pStyle w:val="Subtitle"/>
      </w:pPr>
      <w:r>
        <w:t>Frequently Asked Questions for Grantees</w:t>
      </w:r>
    </w:p>
    <w:p w14:paraId="075A4DC6" w14:textId="73CC217A" w:rsidR="00403D8D" w:rsidRDefault="00403D8D" w:rsidP="006933B3">
      <w:pPr>
        <w:pStyle w:val="Subtitle"/>
        <w:rPr>
          <w:sz w:val="22"/>
          <w:szCs w:val="18"/>
        </w:rPr>
      </w:pPr>
      <w:r w:rsidRPr="00403D8D">
        <w:rPr>
          <w:sz w:val="22"/>
          <w:szCs w:val="18"/>
        </w:rPr>
        <w:t>Last updated January 2025</w:t>
      </w:r>
    </w:p>
    <w:p w14:paraId="717710F5" w14:textId="7BDBADE9" w:rsidR="009F76B7" w:rsidRPr="00E20639" w:rsidRDefault="00642B9F" w:rsidP="00F92AAC">
      <w:pPr>
        <w:pStyle w:val="Heading2"/>
        <w:spacing w:before="0"/>
      </w:pPr>
      <w:r>
        <w:t>Context</w:t>
      </w:r>
    </w:p>
    <w:p w14:paraId="1B51CF28" w14:textId="7407FCB8" w:rsidR="009F76B7" w:rsidRPr="00ED1EE5" w:rsidRDefault="009F76B7" w:rsidP="009F76B7">
      <w:pPr>
        <w:pStyle w:val="BodyText"/>
        <w:rPr>
          <w:lang w:val="en" w:eastAsia="en-AU"/>
        </w:rPr>
      </w:pPr>
      <w:r w:rsidRPr="00ED1EE5">
        <w:rPr>
          <w:lang w:val="en" w:eastAsia="en-AU"/>
        </w:rPr>
        <w:t xml:space="preserve">The Royal Commission </w:t>
      </w:r>
      <w:r w:rsidRPr="00ED1EE5">
        <w:t>into Institutional Responses to Child Sexual Abuse</w:t>
      </w:r>
      <w:r w:rsidRPr="00ED1EE5">
        <w:rPr>
          <w:lang w:val="en" w:eastAsia="en-AU"/>
        </w:rPr>
        <w:t xml:space="preserve"> </w:t>
      </w:r>
      <w:r w:rsidRPr="00ED1EE5">
        <w:t xml:space="preserve">highlighted the need for </w:t>
      </w:r>
      <w:r>
        <w:t>organisations</w:t>
      </w:r>
      <w:r w:rsidRPr="00ED1EE5">
        <w:t xml:space="preserve"> to adopt practices </w:t>
      </w:r>
      <w:r w:rsidRPr="00ED1EE5">
        <w:rPr>
          <w:lang w:val="en" w:eastAsia="en-AU"/>
        </w:rPr>
        <w:t>to provide an environment in which children and young people</w:t>
      </w:r>
      <w:r>
        <w:rPr>
          <w:lang w:val="en" w:eastAsia="en-AU"/>
        </w:rPr>
        <w:t xml:space="preserve"> </w:t>
      </w:r>
      <w:r w:rsidRPr="00ED1EE5">
        <w:rPr>
          <w:lang w:val="en" w:eastAsia="en-AU"/>
        </w:rPr>
        <w:t>are safe, protected and respected, and where staff have the skills, confidence and knowledge to safeguard children.</w:t>
      </w:r>
    </w:p>
    <w:p w14:paraId="2C84EFCC" w14:textId="77777777" w:rsidR="009F76B7" w:rsidRDefault="009F76B7" w:rsidP="009F76B7">
      <w:pPr>
        <w:pStyle w:val="BodyText"/>
        <w:rPr>
          <w:lang w:val="en" w:eastAsia="en-AU"/>
        </w:rPr>
      </w:pPr>
      <w:r w:rsidRPr="00ED1EE5">
        <w:rPr>
          <w:lang w:val="en" w:eastAsia="en-AU"/>
        </w:rPr>
        <w:t>In response, the Australian Government introduced the Commonwealth Child Safe Framework</w:t>
      </w:r>
      <w:r>
        <w:rPr>
          <w:lang w:val="en" w:eastAsia="en-AU"/>
        </w:rPr>
        <w:t xml:space="preserve"> (the Framework)</w:t>
      </w:r>
      <w:r w:rsidRPr="00E32116">
        <w:rPr>
          <w:lang w:val="en" w:eastAsia="en-AU"/>
        </w:rPr>
        <w:t>, a whole</w:t>
      </w:r>
      <w:r w:rsidRPr="00ED1EE5">
        <w:rPr>
          <w:lang w:val="en" w:eastAsia="en-AU"/>
        </w:rPr>
        <w:t>-of-government policy that sets minimum standards for creating and embedding a child safe culture and practice in Commonwealth entities.</w:t>
      </w:r>
      <w:r>
        <w:rPr>
          <w:lang w:val="en" w:eastAsia="en-AU"/>
        </w:rPr>
        <w:t xml:space="preserve"> </w:t>
      </w:r>
    </w:p>
    <w:p w14:paraId="02F03CC8" w14:textId="77777777" w:rsidR="009F76B7" w:rsidRDefault="009F76B7" w:rsidP="009F76B7">
      <w:pPr>
        <w:pStyle w:val="BodyText"/>
        <w:rPr>
          <w:lang w:val="en" w:eastAsia="en-AU"/>
        </w:rPr>
      </w:pPr>
      <w:r>
        <w:rPr>
          <w:lang w:val="en" w:eastAsia="en-AU"/>
        </w:rPr>
        <w:t>One part of the Framework is for Commonwealth entities to impose child safe obligations on grantees through grant agreements. The Community Grants Hub includes Child Safe clauses in any grant that, in delivering the activity, may involve interaction with children.</w:t>
      </w:r>
    </w:p>
    <w:p w14:paraId="555865B3" w14:textId="77777777" w:rsidR="009F76B7" w:rsidRDefault="009F76B7" w:rsidP="009F76B7">
      <w:pPr>
        <w:pStyle w:val="BodyText"/>
        <w:rPr>
          <w:lang w:val="en" w:eastAsia="en-AU"/>
        </w:rPr>
      </w:pPr>
      <w:r>
        <w:rPr>
          <w:lang w:val="en" w:eastAsia="en-AU"/>
        </w:rPr>
        <w:t>Child Safe clauses articulate the requirements that grantees are to meet, committing them to their child safe obligations and driving better child safe outcomes.</w:t>
      </w:r>
    </w:p>
    <w:p w14:paraId="2E35800F" w14:textId="77777777" w:rsidR="009F76B7" w:rsidRPr="00403D8D" w:rsidRDefault="009F76B7" w:rsidP="006933B3">
      <w:pPr>
        <w:pStyle w:val="Subtitle"/>
        <w:rPr>
          <w:sz w:val="22"/>
          <w:szCs w:val="18"/>
        </w:rPr>
      </w:pPr>
    </w:p>
    <w:p w14:paraId="705FD87C" w14:textId="238E32ED" w:rsidR="001D54C1" w:rsidRPr="00537A5C" w:rsidRDefault="001D54C1" w:rsidP="00F92AAC">
      <w:pPr>
        <w:pStyle w:val="Heading2"/>
        <w:pageBreakBefore/>
      </w:pPr>
      <w:r>
        <w:lastRenderedPageBreak/>
        <w:t xml:space="preserve">What is a </w:t>
      </w:r>
      <w:r w:rsidR="00256F5F">
        <w:t>C</w:t>
      </w:r>
      <w:r>
        <w:t xml:space="preserve">hild </w:t>
      </w:r>
      <w:r w:rsidR="00256F5F">
        <w:t>S</w:t>
      </w:r>
      <w:r>
        <w:t xml:space="preserve">afe </w:t>
      </w:r>
      <w:r w:rsidR="00256F5F">
        <w:t>S</w:t>
      </w:r>
      <w:r>
        <w:t xml:space="preserve">tatement of </w:t>
      </w:r>
      <w:r w:rsidR="00256F5F">
        <w:t>C</w:t>
      </w:r>
      <w:r>
        <w:t>ompliance</w:t>
      </w:r>
      <w:r w:rsidRPr="00537A5C">
        <w:t>?</w:t>
      </w:r>
    </w:p>
    <w:p w14:paraId="3CC0353F" w14:textId="78B912A0" w:rsidR="009F76B7" w:rsidRDefault="00DA66B1" w:rsidP="001D54C1">
      <w:pPr>
        <w:pStyle w:val="BodyText"/>
        <w:rPr>
          <w:lang w:val="en" w:eastAsia="en-AU"/>
        </w:rPr>
      </w:pPr>
      <w:r>
        <w:rPr>
          <w:lang w:val="en" w:eastAsia="en-AU"/>
        </w:rPr>
        <w:t xml:space="preserve">A </w:t>
      </w:r>
      <w:r w:rsidR="00D91D49">
        <w:rPr>
          <w:lang w:val="en" w:eastAsia="en-AU"/>
        </w:rPr>
        <w:t>C</w:t>
      </w:r>
      <w:r>
        <w:rPr>
          <w:lang w:val="en" w:eastAsia="en-AU"/>
        </w:rPr>
        <w:t xml:space="preserve">hild </w:t>
      </w:r>
      <w:r w:rsidR="00D91D49">
        <w:rPr>
          <w:lang w:val="en" w:eastAsia="en-AU"/>
        </w:rPr>
        <w:t>S</w:t>
      </w:r>
      <w:r>
        <w:rPr>
          <w:lang w:val="en" w:eastAsia="en-AU"/>
        </w:rPr>
        <w:t xml:space="preserve">afe </w:t>
      </w:r>
      <w:r w:rsidR="00D91D49">
        <w:rPr>
          <w:lang w:val="en" w:eastAsia="en-AU"/>
        </w:rPr>
        <w:t>S</w:t>
      </w:r>
      <w:r>
        <w:rPr>
          <w:lang w:val="en" w:eastAsia="en-AU"/>
        </w:rPr>
        <w:t xml:space="preserve">tatement of </w:t>
      </w:r>
      <w:r w:rsidR="00D91D49">
        <w:rPr>
          <w:lang w:val="en" w:eastAsia="en-AU"/>
        </w:rPr>
        <w:t>C</w:t>
      </w:r>
      <w:r>
        <w:rPr>
          <w:lang w:val="en" w:eastAsia="en-AU"/>
        </w:rPr>
        <w:t>ompliance</w:t>
      </w:r>
      <w:r w:rsidR="00FD5827">
        <w:rPr>
          <w:lang w:val="en" w:eastAsia="en-AU"/>
        </w:rPr>
        <w:t xml:space="preserve"> </w:t>
      </w:r>
      <w:r w:rsidR="009F76B7">
        <w:rPr>
          <w:lang w:val="en" w:eastAsia="en-AU"/>
        </w:rPr>
        <w:t>confirms</w:t>
      </w:r>
      <w:r w:rsidR="002016EA">
        <w:rPr>
          <w:lang w:val="en" w:eastAsia="en-AU"/>
        </w:rPr>
        <w:t xml:space="preserve"> your</w:t>
      </w:r>
      <w:r w:rsidR="001E06C9">
        <w:rPr>
          <w:lang w:val="en" w:eastAsia="en-AU"/>
        </w:rPr>
        <w:t xml:space="preserve"> </w:t>
      </w:r>
      <w:r w:rsidR="00CD7224">
        <w:rPr>
          <w:lang w:val="en" w:eastAsia="en-AU"/>
        </w:rPr>
        <w:t>organi</w:t>
      </w:r>
      <w:r w:rsidR="005D6067">
        <w:rPr>
          <w:lang w:val="en" w:eastAsia="en-AU"/>
        </w:rPr>
        <w:t>s</w:t>
      </w:r>
      <w:r w:rsidR="00CD7224">
        <w:rPr>
          <w:lang w:val="en" w:eastAsia="en-AU"/>
        </w:rPr>
        <w:t>ation</w:t>
      </w:r>
      <w:r w:rsidR="001E06C9">
        <w:rPr>
          <w:lang w:val="en" w:eastAsia="en-AU"/>
        </w:rPr>
        <w:t xml:space="preserve"> </w:t>
      </w:r>
      <w:r w:rsidR="002016EA">
        <w:rPr>
          <w:lang w:val="en" w:eastAsia="en-AU"/>
        </w:rPr>
        <w:t xml:space="preserve">is compliant with the child safe </w:t>
      </w:r>
      <w:r w:rsidR="009F76B7">
        <w:rPr>
          <w:lang w:val="en" w:eastAsia="en-AU"/>
        </w:rPr>
        <w:t>clauses in grant agreements.</w:t>
      </w:r>
    </w:p>
    <w:p w14:paraId="3C0C00BB" w14:textId="3A68CC0A" w:rsidR="009F76B7" w:rsidRDefault="009F76B7" w:rsidP="00F92AAC">
      <w:pPr>
        <w:pStyle w:val="Heading2"/>
      </w:pPr>
      <w:r w:rsidRPr="00E20639">
        <w:t xml:space="preserve">When do I need to provide it? </w:t>
      </w:r>
    </w:p>
    <w:p w14:paraId="2AE751F2" w14:textId="086594D9" w:rsidR="009F76B7" w:rsidRPr="001054A9" w:rsidRDefault="009F76B7" w:rsidP="009F76B7">
      <w:pPr>
        <w:pStyle w:val="BodyText"/>
      </w:pPr>
      <w:r w:rsidRPr="001054A9">
        <w:t>You need to submit this statement to the Community Grants Hub for each calendar year of your grant (from January 1 to December 31). The statement is due by March 31 of the following year.</w:t>
      </w:r>
    </w:p>
    <w:p w14:paraId="6D3B387E" w14:textId="3E01D366" w:rsidR="009F76B7" w:rsidRDefault="009F76B7" w:rsidP="00F92AAC">
      <w:pPr>
        <w:pStyle w:val="Heading2"/>
      </w:pPr>
      <w:r w:rsidRPr="00E20639">
        <w:t xml:space="preserve">Do I need to provide a separate statement for each grant? </w:t>
      </w:r>
    </w:p>
    <w:p w14:paraId="26CA18B1" w14:textId="41C8F013" w:rsidR="009F76B7" w:rsidRDefault="009F76B7" w:rsidP="009F76B7">
      <w:pPr>
        <w:pStyle w:val="BodyText"/>
      </w:pPr>
      <w:r w:rsidRPr="00E20639">
        <w:t xml:space="preserve">Yes, you must provide a separate Child Safe Statement of Compliance for each </w:t>
      </w:r>
      <w:r w:rsidR="009420CB">
        <w:t>funded activity</w:t>
      </w:r>
      <w:r w:rsidRPr="00E20639">
        <w:t>.</w:t>
      </w:r>
    </w:p>
    <w:p w14:paraId="3CC681E2" w14:textId="618E3F11" w:rsidR="009F76B7" w:rsidRPr="00E20639" w:rsidRDefault="009F76B7" w:rsidP="00F92AAC">
      <w:pPr>
        <w:pStyle w:val="Heading2"/>
      </w:pPr>
      <w:r w:rsidRPr="00E20639">
        <w:t xml:space="preserve">Who should complete the </w:t>
      </w:r>
      <w:r w:rsidR="0069690F">
        <w:t>Child Safe Statement of Compliance</w:t>
      </w:r>
      <w:r w:rsidRPr="00E20639">
        <w:t xml:space="preserve">? </w:t>
      </w:r>
    </w:p>
    <w:p w14:paraId="12627B84" w14:textId="774E14F8" w:rsidR="006933B3" w:rsidRDefault="009F76B7" w:rsidP="009F76B7">
      <w:pPr>
        <w:pStyle w:val="BodyText"/>
      </w:pPr>
      <w:r w:rsidRPr="009F76B7">
        <w:rPr>
          <w:lang w:val="en" w:eastAsia="en-AU"/>
        </w:rPr>
        <w:t xml:space="preserve">The statement must be completed by the head of your </w:t>
      </w:r>
      <w:r w:rsidR="005D6067" w:rsidRPr="009F76B7">
        <w:rPr>
          <w:lang w:val="en" w:eastAsia="en-AU"/>
        </w:rPr>
        <w:t>organi</w:t>
      </w:r>
      <w:r w:rsidR="005D6067">
        <w:rPr>
          <w:lang w:val="en" w:eastAsia="en-AU"/>
        </w:rPr>
        <w:t>s</w:t>
      </w:r>
      <w:r w:rsidR="005D6067" w:rsidRPr="009F76B7">
        <w:rPr>
          <w:lang w:val="en" w:eastAsia="en-AU"/>
        </w:rPr>
        <w:t>ation</w:t>
      </w:r>
      <w:r w:rsidRPr="009F76B7">
        <w:rPr>
          <w:lang w:val="en" w:eastAsia="en-AU"/>
        </w:rPr>
        <w:t>, CEO, or an authorized person in a similar position.</w:t>
      </w:r>
    </w:p>
    <w:p w14:paraId="06BB17BD" w14:textId="32343866" w:rsidR="008C1504" w:rsidRPr="00B74C0A" w:rsidRDefault="008C1504" w:rsidP="00F92AAC">
      <w:pPr>
        <w:pStyle w:val="Heading2"/>
      </w:pPr>
      <w:r>
        <w:t xml:space="preserve">What types of Child Safe Statement of </w:t>
      </w:r>
      <w:r w:rsidR="0069690F">
        <w:t>C</w:t>
      </w:r>
      <w:r>
        <w:t>ompliance are there</w:t>
      </w:r>
      <w:r w:rsidRPr="00B74C0A">
        <w:t>?</w:t>
      </w:r>
    </w:p>
    <w:p w14:paraId="1BE15381" w14:textId="582A97B4" w:rsidR="000B0345" w:rsidRDefault="000B0345" w:rsidP="008C1504">
      <w:pPr>
        <w:pStyle w:val="BodyText"/>
        <w:rPr>
          <w:lang w:val="en" w:eastAsia="en-AU"/>
        </w:rPr>
      </w:pPr>
      <w:r>
        <w:rPr>
          <w:lang w:val="en" w:eastAsia="en-AU"/>
        </w:rPr>
        <w:t xml:space="preserve">There are two types of Child Safe Statements of Compliance </w:t>
      </w:r>
      <w:r w:rsidR="00456C61">
        <w:rPr>
          <w:lang w:val="en" w:eastAsia="en-AU"/>
        </w:rPr>
        <w:t>–</w:t>
      </w:r>
      <w:r>
        <w:rPr>
          <w:lang w:val="en" w:eastAsia="en-AU"/>
        </w:rPr>
        <w:t xml:space="preserve"> </w:t>
      </w:r>
      <w:r w:rsidR="00456C61">
        <w:rPr>
          <w:lang w:val="en" w:eastAsia="en-AU"/>
        </w:rPr>
        <w:t xml:space="preserve">a </w:t>
      </w:r>
      <w:r w:rsidR="008C1504">
        <w:rPr>
          <w:lang w:val="en" w:eastAsia="en-AU"/>
        </w:rPr>
        <w:t xml:space="preserve">CB9 </w:t>
      </w:r>
      <w:r w:rsidR="00456C61">
        <w:rPr>
          <w:lang w:val="en" w:eastAsia="en-AU"/>
        </w:rPr>
        <w:t xml:space="preserve">clause </w:t>
      </w:r>
      <w:r w:rsidR="008C1504">
        <w:rPr>
          <w:lang w:val="en" w:eastAsia="en-AU"/>
        </w:rPr>
        <w:t xml:space="preserve">or </w:t>
      </w:r>
      <w:r w:rsidR="00456C61">
        <w:rPr>
          <w:lang w:val="en" w:eastAsia="en-AU"/>
        </w:rPr>
        <w:t xml:space="preserve">a </w:t>
      </w:r>
      <w:r w:rsidR="008C1504">
        <w:rPr>
          <w:lang w:val="en" w:eastAsia="en-AU"/>
        </w:rPr>
        <w:t>G8A</w:t>
      </w:r>
      <w:r w:rsidR="00456C61">
        <w:rPr>
          <w:lang w:val="en" w:eastAsia="en-AU"/>
        </w:rPr>
        <w:t xml:space="preserve"> clause</w:t>
      </w:r>
      <w:r w:rsidR="008C1504">
        <w:rPr>
          <w:lang w:val="en" w:eastAsia="en-AU"/>
        </w:rPr>
        <w:t xml:space="preserve">. </w:t>
      </w:r>
    </w:p>
    <w:p w14:paraId="62296DC2" w14:textId="79E2300A" w:rsidR="000B0345" w:rsidRDefault="000B0345" w:rsidP="008C1504">
      <w:pPr>
        <w:pStyle w:val="BodyText"/>
        <w:rPr>
          <w:lang w:val="en" w:eastAsia="en-AU"/>
        </w:rPr>
      </w:pPr>
      <w:r>
        <w:rPr>
          <w:lang w:val="en" w:eastAsia="en-AU"/>
        </w:rPr>
        <w:t>Your grant agreement will contain the r</w:t>
      </w:r>
      <w:r w:rsidR="00456C61">
        <w:rPr>
          <w:lang w:val="en" w:eastAsia="en-AU"/>
        </w:rPr>
        <w:t xml:space="preserve">elevant clause. </w:t>
      </w:r>
    </w:p>
    <w:p w14:paraId="23471BAC" w14:textId="3B7F2184" w:rsidR="008C1504" w:rsidRPr="003A0D67" w:rsidRDefault="008C1504" w:rsidP="008C1504">
      <w:pPr>
        <w:pStyle w:val="BodyText"/>
        <w:rPr>
          <w:color w:val="000000"/>
        </w:rPr>
      </w:pPr>
      <w:r w:rsidRPr="003A0D67">
        <w:rPr>
          <w:b/>
          <w:lang w:val="en" w:eastAsia="en-AU"/>
        </w:rPr>
        <w:t>CB9</w:t>
      </w:r>
      <w:r>
        <w:rPr>
          <w:b/>
          <w:lang w:val="en" w:eastAsia="en-AU"/>
        </w:rPr>
        <w:t xml:space="preserve"> </w:t>
      </w:r>
      <w:r w:rsidR="00456C61">
        <w:rPr>
          <w:b/>
          <w:lang w:val="en" w:eastAsia="en-AU"/>
        </w:rPr>
        <w:t>–</w:t>
      </w:r>
      <w:r>
        <w:rPr>
          <w:b/>
          <w:lang w:val="en" w:eastAsia="en-AU"/>
        </w:rPr>
        <w:t xml:space="preserve"> </w:t>
      </w:r>
      <w:r w:rsidRPr="003A0D67">
        <w:rPr>
          <w:b/>
          <w:color w:val="000000"/>
        </w:rPr>
        <w:t>Direct contact</w:t>
      </w:r>
      <w:r w:rsidRPr="003A0D67">
        <w:rPr>
          <w:color w:val="000000"/>
        </w:rPr>
        <w:t xml:space="preserve"> is </w:t>
      </w:r>
      <w:r w:rsidRPr="003A0D67">
        <w:t>where there is direct access to a child, such as through care, training, counselling, consultation, administering medication</w:t>
      </w:r>
      <w:r>
        <w:t>,</w:t>
      </w:r>
      <w:r w:rsidRPr="003A0D67">
        <w:t xml:space="preserve"> or as an employee or volunteer at the organisation, regardless of the level of employee supervision. For example:</w:t>
      </w:r>
    </w:p>
    <w:p w14:paraId="79FD535F" w14:textId="77777777" w:rsidR="008C1504" w:rsidRPr="003A0D67" w:rsidRDefault="008C1504" w:rsidP="008C1504">
      <w:pPr>
        <w:pStyle w:val="Bullets1"/>
      </w:pPr>
      <w:r w:rsidRPr="003A0D67">
        <w:t>providing early childhood learning services to children, either face to face or online</w:t>
      </w:r>
    </w:p>
    <w:p w14:paraId="06746511" w14:textId="77777777" w:rsidR="008C1504" w:rsidRPr="003A0D67" w:rsidRDefault="008C1504" w:rsidP="008C1504">
      <w:pPr>
        <w:pStyle w:val="Bullets1"/>
      </w:pPr>
      <w:r w:rsidRPr="003A0D67">
        <w:t>providing telephone counselling services to primary school aged children</w:t>
      </w:r>
    </w:p>
    <w:p w14:paraId="3A55F2E6" w14:textId="77777777" w:rsidR="008C1504" w:rsidRPr="003A0D67" w:rsidRDefault="008C1504" w:rsidP="008C1504">
      <w:pPr>
        <w:pStyle w:val="Bullets1"/>
      </w:pPr>
      <w:r w:rsidRPr="003A0D67">
        <w:t>teaching children to abseil at an outdoor mentoring program</w:t>
      </w:r>
    </w:p>
    <w:p w14:paraId="0E544477" w14:textId="77777777" w:rsidR="008C1504" w:rsidRPr="003A0D67" w:rsidRDefault="008C1504" w:rsidP="008C1504">
      <w:pPr>
        <w:pStyle w:val="Bullets1"/>
        <w:rPr>
          <w:color w:val="000000"/>
        </w:rPr>
      </w:pPr>
      <w:r w:rsidRPr="003A0D67">
        <w:t>delivering online or face to face music therapy sessions to children with autism.</w:t>
      </w:r>
    </w:p>
    <w:p w14:paraId="70243ACD" w14:textId="20DBAB98" w:rsidR="008C1504" w:rsidRPr="003A0D67" w:rsidRDefault="008C1504" w:rsidP="008C1504">
      <w:pPr>
        <w:pStyle w:val="BodyText"/>
        <w:rPr>
          <w:color w:val="000000"/>
        </w:rPr>
      </w:pPr>
      <w:r w:rsidRPr="003A0D67">
        <w:rPr>
          <w:b/>
        </w:rPr>
        <w:t>G8A</w:t>
      </w:r>
      <w:r>
        <w:rPr>
          <w:b/>
          <w:color w:val="000000"/>
        </w:rPr>
        <w:t xml:space="preserve"> </w:t>
      </w:r>
      <w:r w:rsidR="00456C61">
        <w:rPr>
          <w:b/>
          <w:color w:val="000000"/>
        </w:rPr>
        <w:t xml:space="preserve">– </w:t>
      </w:r>
      <w:r w:rsidRPr="003A0D67">
        <w:rPr>
          <w:b/>
          <w:color w:val="000000"/>
        </w:rPr>
        <w:t>Incidental contact</w:t>
      </w:r>
      <w:r w:rsidRPr="003A0D67">
        <w:rPr>
          <w:color w:val="000000"/>
        </w:rPr>
        <w:t xml:space="preserve"> </w:t>
      </w:r>
      <w:r w:rsidRPr="003A0D67">
        <w:t>happens in connection with, or resulting from, the main purpose of the activity that required the contact. It can be interpreted as contact that is likely to be irregular or unplanned, arising as a chance or minor consequence. For example:</w:t>
      </w:r>
    </w:p>
    <w:p w14:paraId="2023690D" w14:textId="77777777" w:rsidR="00121F32" w:rsidRDefault="008C1504" w:rsidP="008C1504">
      <w:pPr>
        <w:pStyle w:val="Bullets1"/>
      </w:pPr>
      <w:r w:rsidRPr="003A0D67">
        <w:t xml:space="preserve">a plumber fixes a blocked drain at a junior sports club where children are training </w:t>
      </w:r>
    </w:p>
    <w:p w14:paraId="38F0BD30" w14:textId="423A52E5" w:rsidR="008C1504" w:rsidRDefault="008C1504" w:rsidP="008C1504">
      <w:pPr>
        <w:pStyle w:val="Bullets1"/>
      </w:pPr>
      <w:r w:rsidRPr="003A0D67">
        <w:lastRenderedPageBreak/>
        <w:t>a child or children accompany their parents to an appointment at a consumer law centre</w:t>
      </w:r>
      <w:r w:rsidR="00121F32">
        <w:t>.</w:t>
      </w:r>
    </w:p>
    <w:p w14:paraId="2A7683CF" w14:textId="77777777" w:rsidR="008C1504" w:rsidRPr="005B00EA" w:rsidRDefault="008C1504" w:rsidP="00F92AAC">
      <w:pPr>
        <w:pStyle w:val="Heading2"/>
        <w:spacing w:before="0"/>
      </w:pPr>
      <w:r w:rsidRPr="005B00EA">
        <w:t xml:space="preserve">What </w:t>
      </w:r>
      <w:r w:rsidRPr="001C3391">
        <w:t>are</w:t>
      </w:r>
      <w:r w:rsidRPr="005B00EA">
        <w:t xml:space="preserve"> my child safe obligations?</w:t>
      </w:r>
    </w:p>
    <w:p w14:paraId="1FAB7105" w14:textId="77777777" w:rsidR="008C1504" w:rsidRPr="00C83D1F" w:rsidRDefault="008C1504" w:rsidP="008C1504">
      <w:pPr>
        <w:pStyle w:val="BodyText"/>
        <w:rPr>
          <w:lang w:val="en" w:eastAsia="en-AU"/>
        </w:rPr>
      </w:pPr>
      <w:r>
        <w:rPr>
          <w:lang w:val="en" w:eastAsia="en-AU"/>
        </w:rPr>
        <w:t>Specific o</w:t>
      </w:r>
      <w:r w:rsidRPr="0050359F">
        <w:rPr>
          <w:lang w:val="en" w:eastAsia="en-AU"/>
        </w:rPr>
        <w:t xml:space="preserve">bligations </w:t>
      </w:r>
      <w:r>
        <w:rPr>
          <w:lang w:val="en" w:eastAsia="en-AU"/>
        </w:rPr>
        <w:t xml:space="preserve">are set out in the </w:t>
      </w:r>
      <w:r w:rsidRPr="0050359F">
        <w:rPr>
          <w:lang w:val="en" w:eastAsia="en-AU"/>
        </w:rPr>
        <w:t xml:space="preserve">Child Safe clauses </w:t>
      </w:r>
      <w:r>
        <w:rPr>
          <w:lang w:val="en" w:eastAsia="en-AU"/>
        </w:rPr>
        <w:t>in your agreement. However, in summary:</w:t>
      </w:r>
    </w:p>
    <w:p w14:paraId="0F1B97F9" w14:textId="39C9EFDA" w:rsidR="008C1504" w:rsidRDefault="008C1504" w:rsidP="008C1504">
      <w:pPr>
        <w:pStyle w:val="Bullets1"/>
        <w:rPr>
          <w:lang w:val="en" w:eastAsia="en-AU"/>
        </w:rPr>
      </w:pPr>
      <w:r>
        <w:rPr>
          <w:lang w:val="en" w:eastAsia="en-AU"/>
        </w:rPr>
        <w:t>You must comply with all legislation related to the employment (including volunteers) of child-related personnel</w:t>
      </w:r>
      <w:r w:rsidR="00121F32">
        <w:rPr>
          <w:lang w:val="en" w:eastAsia="en-AU"/>
        </w:rPr>
        <w:t>.</w:t>
      </w:r>
      <w:r>
        <w:rPr>
          <w:rStyle w:val="FootnoteReference"/>
          <w:lang w:val="en" w:eastAsia="en-AU"/>
        </w:rPr>
        <w:footnoteReference w:id="1"/>
      </w:r>
    </w:p>
    <w:p w14:paraId="30A1E60D" w14:textId="77777777" w:rsidR="008C1504" w:rsidRDefault="008C1504" w:rsidP="008C1504">
      <w:pPr>
        <w:pStyle w:val="Bullets1"/>
        <w:rPr>
          <w:lang w:val="en" w:eastAsia="en-AU"/>
        </w:rPr>
      </w:pPr>
      <w:r>
        <w:rPr>
          <w:lang w:val="en" w:eastAsia="en-AU"/>
        </w:rPr>
        <w:t>Child related personnel must have and maintain working with children checks.</w:t>
      </w:r>
    </w:p>
    <w:p w14:paraId="4E035C36" w14:textId="77777777" w:rsidR="008C1504" w:rsidRDefault="008C1504" w:rsidP="008C1504">
      <w:pPr>
        <w:pStyle w:val="Bullets1"/>
        <w:rPr>
          <w:lang w:val="en" w:eastAsia="en-AU"/>
        </w:rPr>
      </w:pPr>
      <w:r>
        <w:rPr>
          <w:lang w:val="en" w:eastAsia="en-AU"/>
        </w:rPr>
        <w:t>You must make an annual Statement of Compliance against the Child Safe clause.</w:t>
      </w:r>
    </w:p>
    <w:p w14:paraId="72C87EAE" w14:textId="0491F121" w:rsidR="00642B9F" w:rsidRDefault="008C1504" w:rsidP="008C1504">
      <w:pPr>
        <w:pStyle w:val="BodyText"/>
        <w:rPr>
          <w:lang w:val="en" w:eastAsia="en-AU"/>
        </w:rPr>
      </w:pPr>
      <w:r>
        <w:rPr>
          <w:lang w:val="en" w:eastAsia="en-AU"/>
        </w:rPr>
        <w:t xml:space="preserve">If you have the </w:t>
      </w:r>
      <w:r w:rsidRPr="004F0D2E">
        <w:rPr>
          <w:u w:val="single"/>
          <w:lang w:val="en" w:eastAsia="en-AU"/>
        </w:rPr>
        <w:t>CB9 Clause</w:t>
      </w:r>
      <w:r w:rsidRPr="00D41973">
        <w:rPr>
          <w:lang w:val="en" w:eastAsia="en-AU"/>
        </w:rPr>
        <w:t>,</w:t>
      </w:r>
      <w:r>
        <w:rPr>
          <w:lang w:val="en" w:eastAsia="en-AU"/>
        </w:rPr>
        <w:t xml:space="preserve"> you will also need to </w:t>
      </w:r>
      <w:r w:rsidR="009F76B7">
        <w:rPr>
          <w:lang w:val="en" w:eastAsia="en-AU"/>
        </w:rPr>
        <w:t>undertake Child safe risk assessment annually, providing child safe training to Staff and i</w:t>
      </w:r>
      <w:r>
        <w:rPr>
          <w:lang w:val="en" w:eastAsia="en-AU"/>
        </w:rPr>
        <w:t>mplement and monitor the National Principles for Child Safe</w:t>
      </w:r>
      <w:r w:rsidR="007C5C8C">
        <w:rPr>
          <w:lang w:val="en" w:eastAsia="en-AU"/>
        </w:rPr>
        <w:t xml:space="preserve"> Organi</w:t>
      </w:r>
      <w:r w:rsidR="005D6067">
        <w:rPr>
          <w:lang w:val="en" w:eastAsia="en-AU"/>
        </w:rPr>
        <w:t>s</w:t>
      </w:r>
      <w:r w:rsidR="007C5C8C">
        <w:rPr>
          <w:lang w:val="en" w:eastAsia="en-AU"/>
        </w:rPr>
        <w:t>ations.</w:t>
      </w:r>
    </w:p>
    <w:p w14:paraId="408ABFF2" w14:textId="6922350A" w:rsidR="00A77AD7" w:rsidRPr="005B00EA" w:rsidRDefault="00A77AD7" w:rsidP="00F92AAC">
      <w:pPr>
        <w:pStyle w:val="Heading2"/>
      </w:pPr>
      <w:r w:rsidRPr="005B00EA">
        <w:t>Are there resources to help me to meet my obligations?</w:t>
      </w:r>
    </w:p>
    <w:p w14:paraId="25F27B23" w14:textId="77777777" w:rsidR="00A77AD7" w:rsidRDefault="00A77AD7" w:rsidP="00A77AD7">
      <w:pPr>
        <w:pStyle w:val="BodyText"/>
        <w:rPr>
          <w:rFonts w:ascii="Arial" w:hAnsi="Arial" w:cs="Arial"/>
          <w:color w:val="333333"/>
          <w:szCs w:val="22"/>
          <w:shd w:val="clear" w:color="auto" w:fill="FFFFFF"/>
        </w:rPr>
      </w:pPr>
      <w:r>
        <w:rPr>
          <w:rFonts w:ascii="Arial" w:hAnsi="Arial" w:cs="Arial"/>
          <w:color w:val="333333"/>
          <w:szCs w:val="22"/>
          <w:shd w:val="clear" w:color="auto" w:fill="FFFFFF"/>
        </w:rPr>
        <w:t>There are a range of resources available to help you understand and meet your child safe obligations.</w:t>
      </w:r>
    </w:p>
    <w:p w14:paraId="626AA77C" w14:textId="77777777" w:rsidR="00A77AD7" w:rsidRPr="00F77348" w:rsidRDefault="00A77AD7" w:rsidP="00A77AD7">
      <w:pPr>
        <w:numPr>
          <w:ilvl w:val="0"/>
          <w:numId w:val="7"/>
        </w:numPr>
        <w:shd w:val="clear" w:color="auto" w:fill="FFFFFF"/>
        <w:spacing w:line="384" w:lineRule="atLeast"/>
        <w:ind w:left="300"/>
        <w:rPr>
          <w:rFonts w:ascii="Arial" w:hAnsi="Arial" w:cs="Arial"/>
          <w:color w:val="2C2A29"/>
          <w:szCs w:val="22"/>
        </w:rPr>
      </w:pPr>
      <w:r w:rsidRPr="00F77348">
        <w:rPr>
          <w:rFonts w:ascii="Arial" w:hAnsi="Arial" w:cs="Arial"/>
          <w:color w:val="2C2A29"/>
          <w:szCs w:val="22"/>
        </w:rPr>
        <w:t>The </w:t>
      </w:r>
      <w:hyperlink r:id="rId13" w:history="1">
        <w:r w:rsidRPr="00E3095F">
          <w:rPr>
            <w:rStyle w:val="Hyperlink"/>
            <w:rFonts w:eastAsiaTheme="majorEastAsia" w:cstheme="minorHAnsi"/>
            <w:szCs w:val="22"/>
          </w:rPr>
          <w:t xml:space="preserve">National Office for Child </w:t>
        </w:r>
        <w:r>
          <w:rPr>
            <w:rStyle w:val="Hyperlink"/>
            <w:rFonts w:eastAsiaTheme="majorEastAsia" w:cstheme="minorHAnsi"/>
            <w:szCs w:val="22"/>
          </w:rPr>
          <w:t>S</w:t>
        </w:r>
        <w:r w:rsidRPr="00E3095F">
          <w:rPr>
            <w:rStyle w:val="Hyperlink"/>
            <w:rFonts w:eastAsiaTheme="majorEastAsia" w:cstheme="minorHAnsi"/>
            <w:szCs w:val="22"/>
          </w:rPr>
          <w:t xml:space="preserve">afety </w:t>
        </w:r>
        <w:r w:rsidRPr="00E3095F">
          <w:rPr>
            <w:rStyle w:val="Hyperlink"/>
            <w:rFonts w:eastAsiaTheme="majorEastAsia" w:cstheme="minorHAnsi"/>
          </w:rPr>
          <w:t>(link is external)</w:t>
        </w:r>
      </w:hyperlink>
      <w:r w:rsidRPr="00F77348">
        <w:rPr>
          <w:rFonts w:ascii="Arial" w:hAnsi="Arial" w:cs="Arial"/>
          <w:color w:val="2C2A29"/>
          <w:szCs w:val="22"/>
        </w:rPr>
        <w:t> has resources and information to assist grantees to implement, develop and meet their child safe obligations.</w:t>
      </w:r>
    </w:p>
    <w:p w14:paraId="30A81B9C" w14:textId="77777777" w:rsidR="00A77AD7" w:rsidRPr="00E3095F" w:rsidRDefault="00A77AD7" w:rsidP="00A77AD7">
      <w:pPr>
        <w:numPr>
          <w:ilvl w:val="1"/>
          <w:numId w:val="7"/>
        </w:numPr>
        <w:shd w:val="clear" w:color="auto" w:fill="FFFFFF"/>
        <w:spacing w:line="384" w:lineRule="atLeast"/>
        <w:ind w:left="600"/>
        <w:rPr>
          <w:rStyle w:val="Hyperlink"/>
          <w:rFonts w:eastAsiaTheme="majorEastAsia" w:cstheme="minorHAnsi"/>
        </w:rPr>
      </w:pPr>
      <w:hyperlink r:id="rId14" w:history="1">
        <w:r w:rsidRPr="00E3095F">
          <w:rPr>
            <w:rStyle w:val="Hyperlink"/>
            <w:rFonts w:eastAsiaTheme="majorEastAsia" w:cstheme="minorHAnsi"/>
            <w:szCs w:val="22"/>
          </w:rPr>
          <w:t xml:space="preserve">National Principles for Child Safe Organisations </w:t>
        </w:r>
        <w:r w:rsidRPr="00E3095F">
          <w:rPr>
            <w:rStyle w:val="Hyperlink"/>
            <w:rFonts w:eastAsiaTheme="majorEastAsia" w:cstheme="minorHAnsi"/>
          </w:rPr>
          <w:t>(link is external)</w:t>
        </w:r>
      </w:hyperlink>
    </w:p>
    <w:p w14:paraId="3C38082A" w14:textId="77777777" w:rsidR="00A77AD7" w:rsidRPr="00F77348" w:rsidRDefault="00A77AD7" w:rsidP="00A77AD7">
      <w:pPr>
        <w:numPr>
          <w:ilvl w:val="0"/>
          <w:numId w:val="7"/>
        </w:numPr>
        <w:shd w:val="clear" w:color="auto" w:fill="FFFFFF"/>
        <w:spacing w:line="384" w:lineRule="atLeast"/>
        <w:ind w:left="300"/>
        <w:rPr>
          <w:rFonts w:ascii="Arial" w:hAnsi="Arial" w:cs="Arial"/>
          <w:color w:val="2C2A29"/>
          <w:szCs w:val="22"/>
        </w:rPr>
      </w:pPr>
      <w:r w:rsidRPr="00F77348">
        <w:rPr>
          <w:rFonts w:ascii="Arial" w:hAnsi="Arial" w:cs="Arial"/>
          <w:color w:val="2C2A29"/>
          <w:szCs w:val="22"/>
        </w:rPr>
        <w:t>Specific to child safety compliance requirements:</w:t>
      </w:r>
    </w:p>
    <w:p w14:paraId="4C9DFA97" w14:textId="77777777" w:rsidR="00A77AD7" w:rsidRPr="00F77348" w:rsidRDefault="00A77AD7" w:rsidP="00A77AD7">
      <w:pPr>
        <w:numPr>
          <w:ilvl w:val="1"/>
          <w:numId w:val="7"/>
        </w:numPr>
        <w:shd w:val="clear" w:color="auto" w:fill="FFFFFF"/>
        <w:spacing w:line="384" w:lineRule="atLeast"/>
        <w:ind w:left="600"/>
        <w:rPr>
          <w:rFonts w:ascii="Arial" w:hAnsi="Arial" w:cs="Arial"/>
          <w:color w:val="2C2A29"/>
          <w:szCs w:val="22"/>
        </w:rPr>
      </w:pPr>
      <w:hyperlink r:id="rId15" w:history="1">
        <w:r w:rsidRPr="00E3095F">
          <w:rPr>
            <w:rStyle w:val="Hyperlink"/>
            <w:rFonts w:eastAsiaTheme="majorEastAsia" w:cstheme="minorHAnsi"/>
            <w:szCs w:val="22"/>
          </w:rPr>
          <w:t xml:space="preserve">Child Safety Risk Management Resources </w:t>
        </w:r>
        <w:r w:rsidRPr="00E3095F">
          <w:rPr>
            <w:rStyle w:val="Hyperlink"/>
            <w:rFonts w:eastAsiaTheme="majorEastAsia" w:cstheme="minorHAnsi"/>
          </w:rPr>
          <w:t>(link is external)</w:t>
        </w:r>
      </w:hyperlink>
      <w:r w:rsidRPr="00F77348">
        <w:rPr>
          <w:rFonts w:ascii="Arial" w:hAnsi="Arial" w:cs="Arial"/>
          <w:color w:val="2C2A29"/>
          <w:szCs w:val="22"/>
        </w:rPr>
        <w:t> includes guides and templates to support grantees risk assessment.</w:t>
      </w:r>
    </w:p>
    <w:p w14:paraId="63A349B2" w14:textId="77777777" w:rsidR="00A77AD7" w:rsidRPr="00F77348" w:rsidRDefault="00A77AD7" w:rsidP="00A77AD7">
      <w:pPr>
        <w:numPr>
          <w:ilvl w:val="1"/>
          <w:numId w:val="7"/>
        </w:numPr>
        <w:shd w:val="clear" w:color="auto" w:fill="FFFFFF"/>
        <w:spacing w:line="384" w:lineRule="atLeast"/>
        <w:ind w:left="600"/>
        <w:rPr>
          <w:rFonts w:ascii="Arial" w:hAnsi="Arial" w:cs="Arial"/>
          <w:color w:val="2C2A29"/>
          <w:szCs w:val="22"/>
        </w:rPr>
      </w:pPr>
      <w:r w:rsidRPr="00F77348">
        <w:rPr>
          <w:rFonts w:ascii="Arial" w:hAnsi="Arial" w:cs="Arial"/>
          <w:color w:val="2C2A29"/>
          <w:szCs w:val="22"/>
        </w:rPr>
        <w:t>Section 3.1 in the </w:t>
      </w:r>
      <w:hyperlink r:id="rId16" w:history="1">
        <w:r w:rsidRPr="00E3095F">
          <w:rPr>
            <w:rStyle w:val="Hyperlink"/>
            <w:rFonts w:eastAsiaTheme="majorEastAsia" w:cstheme="minorHAnsi"/>
            <w:szCs w:val="22"/>
          </w:rPr>
          <w:t xml:space="preserve">Commonwealth Child Safe Framework </w:t>
        </w:r>
        <w:r w:rsidRPr="00E3095F">
          <w:rPr>
            <w:rStyle w:val="Hyperlink"/>
            <w:rFonts w:eastAsiaTheme="majorEastAsia" w:cstheme="minorHAnsi"/>
          </w:rPr>
          <w:t>(link is external)</w:t>
        </w:r>
      </w:hyperlink>
      <w:r w:rsidRPr="00F77348">
        <w:rPr>
          <w:rFonts w:ascii="Arial" w:hAnsi="Arial" w:cs="Arial"/>
          <w:color w:val="2C2A29"/>
          <w:szCs w:val="22"/>
        </w:rPr>
        <w:t> lists relevant State and Territory legislation and policy.</w:t>
      </w:r>
    </w:p>
    <w:p w14:paraId="0A4F1F83" w14:textId="77777777" w:rsidR="00A77AD7" w:rsidRPr="00F77348" w:rsidRDefault="00A77AD7" w:rsidP="00A77AD7">
      <w:pPr>
        <w:numPr>
          <w:ilvl w:val="0"/>
          <w:numId w:val="7"/>
        </w:numPr>
        <w:shd w:val="clear" w:color="auto" w:fill="FFFFFF"/>
        <w:spacing w:line="384" w:lineRule="atLeast"/>
        <w:ind w:left="300"/>
        <w:rPr>
          <w:rFonts w:ascii="Arial" w:hAnsi="Arial" w:cs="Arial"/>
          <w:color w:val="2C2A29"/>
          <w:szCs w:val="22"/>
        </w:rPr>
      </w:pPr>
      <w:r w:rsidRPr="00F77348">
        <w:rPr>
          <w:rFonts w:ascii="Arial" w:hAnsi="Arial" w:cs="Arial"/>
          <w:color w:val="2C2A29"/>
          <w:szCs w:val="22"/>
        </w:rPr>
        <w:t>The Australian Human Rights Commission has:</w:t>
      </w:r>
    </w:p>
    <w:p w14:paraId="1878A302" w14:textId="77777777" w:rsidR="00A77AD7" w:rsidRPr="00F77348" w:rsidRDefault="00A77AD7" w:rsidP="00A77AD7">
      <w:pPr>
        <w:numPr>
          <w:ilvl w:val="1"/>
          <w:numId w:val="7"/>
        </w:numPr>
        <w:shd w:val="clear" w:color="auto" w:fill="FFFFFF"/>
        <w:spacing w:line="384" w:lineRule="atLeast"/>
        <w:ind w:left="600"/>
        <w:rPr>
          <w:rFonts w:ascii="Arial" w:hAnsi="Arial" w:cs="Arial"/>
          <w:color w:val="2C2A29"/>
          <w:szCs w:val="22"/>
        </w:rPr>
      </w:pPr>
      <w:hyperlink r:id="rId17" w:history="1">
        <w:r w:rsidRPr="00E3095F">
          <w:rPr>
            <w:rStyle w:val="Hyperlink"/>
            <w:rFonts w:eastAsiaTheme="majorEastAsia" w:cstheme="minorHAnsi"/>
            <w:szCs w:val="22"/>
          </w:rPr>
          <w:t xml:space="preserve">11 free professional learning units </w:t>
        </w:r>
        <w:r w:rsidRPr="00E3095F">
          <w:rPr>
            <w:rStyle w:val="Hyperlink"/>
            <w:rFonts w:eastAsiaTheme="majorEastAsia" w:cstheme="minorHAnsi"/>
          </w:rPr>
          <w:t>(link is external)</w:t>
        </w:r>
      </w:hyperlink>
      <w:r w:rsidRPr="00E3095F">
        <w:rPr>
          <w:rStyle w:val="Hyperlink"/>
          <w:rFonts w:eastAsiaTheme="majorEastAsia" w:cstheme="minorHAnsi"/>
        </w:rPr>
        <w:t> </w:t>
      </w:r>
      <w:r w:rsidRPr="00F77348">
        <w:rPr>
          <w:rFonts w:ascii="Arial" w:hAnsi="Arial" w:cs="Arial"/>
          <w:color w:val="2C2A29"/>
          <w:szCs w:val="22"/>
        </w:rPr>
        <w:t>on the National Principles</w:t>
      </w:r>
    </w:p>
    <w:p w14:paraId="671242F7" w14:textId="77777777" w:rsidR="00A77AD7" w:rsidRPr="00F77348" w:rsidRDefault="00A77AD7" w:rsidP="00A77AD7">
      <w:pPr>
        <w:numPr>
          <w:ilvl w:val="1"/>
          <w:numId w:val="7"/>
        </w:numPr>
        <w:shd w:val="clear" w:color="auto" w:fill="FFFFFF"/>
        <w:spacing w:line="384" w:lineRule="atLeast"/>
        <w:ind w:left="600"/>
        <w:rPr>
          <w:rFonts w:ascii="Arial" w:hAnsi="Arial" w:cs="Arial"/>
          <w:color w:val="2C2A29"/>
          <w:szCs w:val="22"/>
        </w:rPr>
      </w:pPr>
      <w:r w:rsidRPr="00F77348">
        <w:rPr>
          <w:rFonts w:ascii="Arial" w:hAnsi="Arial" w:cs="Arial"/>
          <w:color w:val="2C2A29"/>
          <w:szCs w:val="22"/>
        </w:rPr>
        <w:t>An </w:t>
      </w:r>
      <w:hyperlink r:id="rId18" w:history="1">
        <w:r w:rsidRPr="00E3095F">
          <w:rPr>
            <w:rStyle w:val="Hyperlink"/>
            <w:rFonts w:eastAsiaTheme="majorEastAsia" w:cstheme="minorHAnsi"/>
            <w:szCs w:val="22"/>
          </w:rPr>
          <w:t xml:space="preserve">introductory self-assessment tool </w:t>
        </w:r>
        <w:r w:rsidRPr="00E3095F">
          <w:rPr>
            <w:rStyle w:val="Hyperlink"/>
            <w:rFonts w:eastAsiaTheme="majorEastAsia" w:cstheme="minorHAnsi"/>
          </w:rPr>
          <w:t>(link is external)</w:t>
        </w:r>
      </w:hyperlink>
      <w:r w:rsidRPr="00F77348">
        <w:rPr>
          <w:rFonts w:ascii="Arial" w:hAnsi="Arial" w:cs="Arial"/>
          <w:color w:val="2C2A29"/>
          <w:szCs w:val="22"/>
        </w:rPr>
        <w:t> for child safe organisations</w:t>
      </w:r>
    </w:p>
    <w:p w14:paraId="429FE342" w14:textId="77777777" w:rsidR="00A77AD7" w:rsidRPr="00E666C8" w:rsidRDefault="00A77AD7" w:rsidP="00A77AD7">
      <w:pPr>
        <w:numPr>
          <w:ilvl w:val="0"/>
          <w:numId w:val="7"/>
        </w:numPr>
        <w:shd w:val="clear" w:color="auto" w:fill="FFFFFF"/>
        <w:spacing w:line="384" w:lineRule="atLeast"/>
        <w:ind w:left="300"/>
        <w:rPr>
          <w:rFonts w:ascii="Arial" w:hAnsi="Arial" w:cs="Arial"/>
          <w:color w:val="2C2A29"/>
          <w:szCs w:val="22"/>
        </w:rPr>
      </w:pPr>
      <w:r w:rsidRPr="00E666C8">
        <w:rPr>
          <w:rFonts w:ascii="Arial" w:hAnsi="Arial" w:cs="Arial"/>
          <w:color w:val="2C2A29"/>
          <w:szCs w:val="22"/>
        </w:rPr>
        <w:t>The Australian Institute of Family Studies:</w:t>
      </w:r>
    </w:p>
    <w:p w14:paraId="0ADE398A" w14:textId="77777777" w:rsidR="00A77AD7" w:rsidRDefault="00A77AD7" w:rsidP="00A77AD7">
      <w:pPr>
        <w:numPr>
          <w:ilvl w:val="1"/>
          <w:numId w:val="7"/>
        </w:numPr>
        <w:shd w:val="clear" w:color="auto" w:fill="FFFFFF"/>
        <w:spacing w:line="384" w:lineRule="atLeast"/>
        <w:ind w:left="600"/>
        <w:rPr>
          <w:rStyle w:val="Hyperlink"/>
          <w:rFonts w:ascii="Arial" w:hAnsi="Arial" w:cs="Arial"/>
          <w:szCs w:val="22"/>
          <w:shd w:val="clear" w:color="auto" w:fill="FFFFFF"/>
        </w:rPr>
      </w:pPr>
      <w:r w:rsidRPr="00AD6761">
        <w:t xml:space="preserve"> </w:t>
      </w:r>
      <w:hyperlink r:id="rId19" w:history="1">
        <w:r w:rsidRPr="00AD6761">
          <w:rPr>
            <w:rStyle w:val="Hyperlink"/>
            <w:rFonts w:ascii="Arial" w:hAnsi="Arial" w:cs="Arial"/>
            <w:szCs w:val="22"/>
            <w:shd w:val="clear" w:color="auto" w:fill="FFFFFF"/>
          </w:rPr>
          <w:t>Pre-employment screening: Working With Children Checks and Police Checks</w:t>
        </w:r>
      </w:hyperlink>
      <w:r w:rsidRPr="00AD6761">
        <w:rPr>
          <w:rStyle w:val="Hyperlink"/>
          <w:rFonts w:ascii="Arial" w:hAnsi="Arial" w:cs="Arial"/>
          <w:szCs w:val="22"/>
          <w:shd w:val="clear" w:color="auto" w:fill="FFFFFF"/>
        </w:rPr>
        <w:t>.</w:t>
      </w:r>
    </w:p>
    <w:p w14:paraId="5412D98B" w14:textId="053D34B8" w:rsidR="006933B3" w:rsidRDefault="006933B3" w:rsidP="00F92AAC">
      <w:pPr>
        <w:pStyle w:val="Heading2"/>
      </w:pPr>
      <w:r w:rsidRPr="00AC1335">
        <w:t>Where do I find the Child Safe clause?</w:t>
      </w:r>
    </w:p>
    <w:p w14:paraId="36288D2E" w14:textId="4E9D6380" w:rsidR="001054A9" w:rsidRDefault="006933B3" w:rsidP="008A3F70">
      <w:pPr>
        <w:pStyle w:val="BodyText"/>
      </w:pPr>
      <w:r>
        <w:t xml:space="preserve">Child Safe clauses can be found in the Supplementary Terms of your grant agreement, or in a Deed of Variation (where the clause was included after signing the initial agreement). </w:t>
      </w:r>
    </w:p>
    <w:p w14:paraId="35D22D6F" w14:textId="050FA6E5" w:rsidR="00213C7B" w:rsidRDefault="006933B3" w:rsidP="00F92AAC">
      <w:pPr>
        <w:pStyle w:val="Heading2"/>
      </w:pPr>
      <w:r w:rsidRPr="005B00EA">
        <w:lastRenderedPageBreak/>
        <w:t>What if I can’t find a Child Safe clause in the agreement?</w:t>
      </w:r>
    </w:p>
    <w:p w14:paraId="0EF79616" w14:textId="19B34678" w:rsidR="00213C7B" w:rsidRDefault="006933B3" w:rsidP="00213C7B">
      <w:pPr>
        <w:pStyle w:val="BodyText"/>
        <w:rPr>
          <w:lang w:eastAsia="en-AU"/>
        </w:rPr>
      </w:pPr>
      <w:r>
        <w:rPr>
          <w:lang w:eastAsia="en-AU"/>
        </w:rPr>
        <w:t>Child Safe clauses are found in the Supplementary Terms of your grant agreement under the heading ‘</w:t>
      </w:r>
      <w:r w:rsidR="00747758">
        <w:rPr>
          <w:lang w:eastAsia="en-AU"/>
        </w:rPr>
        <w:t>Child Safety’</w:t>
      </w:r>
      <w:r>
        <w:rPr>
          <w:lang w:eastAsia="en-AU"/>
        </w:rPr>
        <w:t>. The clause number will be either G8A or CB9. You will also have a compliance milestone listed in your milestone list in the grant agreement.</w:t>
      </w:r>
    </w:p>
    <w:p w14:paraId="6BC05E9A" w14:textId="4CB20D05" w:rsidR="006933B3" w:rsidRDefault="006933B3" w:rsidP="00213C7B">
      <w:pPr>
        <w:pStyle w:val="BodyText"/>
        <w:rPr>
          <w:lang w:eastAsia="en-AU"/>
        </w:rPr>
      </w:pPr>
      <w:r>
        <w:rPr>
          <w:lang w:eastAsia="en-AU"/>
        </w:rPr>
        <w:t>The Child Safe clause may have been added to your agreement by a variation. If your original agreement was executed before March 2020, the clause and the compliance milestone will be in a variation</w:t>
      </w:r>
      <w:r w:rsidR="001D49F0">
        <w:rPr>
          <w:lang w:eastAsia="en-AU"/>
        </w:rPr>
        <w:t>.</w:t>
      </w:r>
    </w:p>
    <w:p w14:paraId="44C6ABBE" w14:textId="32BDB34E" w:rsidR="00513F74" w:rsidRDefault="006933B3" w:rsidP="00513F74">
      <w:pPr>
        <w:pStyle w:val="BodyText"/>
        <w:keepNext/>
        <w:keepLines/>
        <w:rPr>
          <w:lang w:eastAsia="en-AU"/>
        </w:rPr>
      </w:pPr>
      <w:r>
        <w:rPr>
          <w:lang w:eastAsia="en-AU"/>
        </w:rPr>
        <w:t>If you still cannot find the Child Safe clause in your agreement documents, you can contact your</w:t>
      </w:r>
      <w:r w:rsidR="00513F74">
        <w:rPr>
          <w:lang w:eastAsia="en-AU"/>
        </w:rPr>
        <w:t xml:space="preserve"> </w:t>
      </w:r>
      <w:r>
        <w:rPr>
          <w:lang w:eastAsia="en-AU"/>
        </w:rPr>
        <w:t xml:space="preserve">Funding Arrangement Manager </w:t>
      </w:r>
      <w:r w:rsidRPr="00513F74">
        <w:rPr>
          <w:lang w:eastAsia="en-AU"/>
        </w:rPr>
        <w:t xml:space="preserve">or </w:t>
      </w:r>
      <w:r w:rsidR="00E32B12" w:rsidRPr="00513F74">
        <w:rPr>
          <w:lang w:eastAsia="en-AU"/>
        </w:rPr>
        <w:t>Hub Managed team</w:t>
      </w:r>
      <w:r w:rsidRPr="00513F74">
        <w:rPr>
          <w:lang w:eastAsia="en-AU"/>
        </w:rPr>
        <w:t xml:space="preserve"> for further assistance.</w:t>
      </w:r>
    </w:p>
    <w:p w14:paraId="626E8534" w14:textId="77777777" w:rsidR="006933B3" w:rsidRPr="005B00EA" w:rsidRDefault="006933B3" w:rsidP="00F92AAC">
      <w:pPr>
        <w:pStyle w:val="Heading2"/>
      </w:pPr>
      <w:r w:rsidRPr="005B00EA">
        <w:t>Do Child Safe clauses apply to subcontractors?</w:t>
      </w:r>
    </w:p>
    <w:p w14:paraId="44F910A1" w14:textId="64FBFF5C" w:rsidR="006933B3" w:rsidRDefault="001A44A1" w:rsidP="006933B3">
      <w:pPr>
        <w:pStyle w:val="BodyText"/>
      </w:pPr>
      <w:r>
        <w:rPr>
          <w:lang w:val="en" w:eastAsia="en-AU"/>
        </w:rPr>
        <w:t xml:space="preserve">Child safe obligations apply to any </w:t>
      </w:r>
      <w:r w:rsidR="00112919">
        <w:rPr>
          <w:lang w:val="en" w:eastAsia="en-AU"/>
        </w:rPr>
        <w:t>individuals</w:t>
      </w:r>
      <w:r>
        <w:rPr>
          <w:lang w:val="en" w:eastAsia="en-AU"/>
        </w:rPr>
        <w:t xml:space="preserve"> involved in the delivery of your grant</w:t>
      </w:r>
      <w:r w:rsidR="001504A5">
        <w:rPr>
          <w:lang w:val="en" w:eastAsia="en-AU"/>
        </w:rPr>
        <w:t xml:space="preserve"> who may have interaction</w:t>
      </w:r>
      <w:r w:rsidR="00AE410C">
        <w:rPr>
          <w:lang w:val="en" w:eastAsia="en-AU"/>
        </w:rPr>
        <w:t>s</w:t>
      </w:r>
      <w:r w:rsidR="001504A5">
        <w:rPr>
          <w:lang w:val="en" w:eastAsia="en-AU"/>
        </w:rPr>
        <w:t xml:space="preserve"> with children</w:t>
      </w:r>
      <w:r>
        <w:rPr>
          <w:lang w:val="en" w:eastAsia="en-AU"/>
        </w:rPr>
        <w:t xml:space="preserve">. </w:t>
      </w:r>
    </w:p>
    <w:p w14:paraId="21FFCA2E" w14:textId="77777777" w:rsidR="006933B3" w:rsidRDefault="006933B3" w:rsidP="006933B3">
      <w:pPr>
        <w:pStyle w:val="BodyText"/>
        <w:rPr>
          <w:lang w:val="en" w:eastAsia="en-AU"/>
        </w:rPr>
      </w:pPr>
      <w:r w:rsidRPr="00E22545">
        <w:t>A subcontractor</w:t>
      </w:r>
      <w:r w:rsidRPr="00E419F7">
        <w:t xml:space="preserve"> </w:t>
      </w:r>
      <w:hyperlink w:anchor="Diagram1" w:history="1">
        <w:r w:rsidRPr="00E12B9B">
          <w:rPr>
            <w:rStyle w:val="Hyperlink"/>
          </w:rPr>
          <w:t>Decision Tree at Diagram 1</w:t>
        </w:r>
      </w:hyperlink>
      <w:r w:rsidRPr="00E419F7">
        <w:t xml:space="preserve"> </w:t>
      </w:r>
      <w:r w:rsidRPr="00E22545">
        <w:t>has been</w:t>
      </w:r>
      <w:r>
        <w:t xml:space="preserve"> developed for grantees </w:t>
      </w:r>
      <w:r w:rsidRPr="00E419F7">
        <w:t xml:space="preserve">to </w:t>
      </w:r>
      <w:r>
        <w:t xml:space="preserve">help them </w:t>
      </w:r>
      <w:r w:rsidRPr="00E419F7">
        <w:t xml:space="preserve">understand where subcontractors should adopt </w:t>
      </w:r>
      <w:r>
        <w:t xml:space="preserve">the same </w:t>
      </w:r>
      <w:r w:rsidRPr="00E419F7">
        <w:t>child safe obligations</w:t>
      </w:r>
      <w:r>
        <w:t>.</w:t>
      </w:r>
    </w:p>
    <w:p w14:paraId="6CFC0A72" w14:textId="77777777" w:rsidR="006933B3" w:rsidRDefault="006933B3" w:rsidP="006933B3">
      <w:pPr>
        <w:pStyle w:val="BodyText"/>
      </w:pPr>
      <w:r>
        <w:t>I</w:t>
      </w:r>
      <w:r w:rsidRPr="00E419F7">
        <w:t xml:space="preserve">t is </w:t>
      </w:r>
      <w:r>
        <w:t>your</w:t>
      </w:r>
      <w:r w:rsidRPr="00E419F7">
        <w:t xml:space="preserve"> responsibili</w:t>
      </w:r>
      <w:r>
        <w:t xml:space="preserve">ty to ensure subcontractors are </w:t>
      </w:r>
      <w:r w:rsidRPr="00E419F7">
        <w:t xml:space="preserve">compliant with child safe obligations. </w:t>
      </w:r>
      <w:r>
        <w:t>You will certify this in your annual Statement of Compliance to the department.</w:t>
      </w:r>
    </w:p>
    <w:p w14:paraId="1C29990C" w14:textId="32806548" w:rsidR="006933B3" w:rsidRPr="00E419F7" w:rsidRDefault="006933B3" w:rsidP="006933B3">
      <w:pPr>
        <w:pStyle w:val="BodyText"/>
      </w:pPr>
      <w:r>
        <w:t xml:space="preserve">If a </w:t>
      </w:r>
      <w:r w:rsidRPr="00E419F7">
        <w:t xml:space="preserve">subcontractor </w:t>
      </w:r>
      <w:r>
        <w:t>is non-compliant then you will need to state that your organisation is also non-compliant</w:t>
      </w:r>
      <w:r w:rsidRPr="00E419F7">
        <w:t>.</w:t>
      </w:r>
      <w:r>
        <w:t xml:space="preserve"> If this happens, you have the opportunity to explain these circumstances and what steps you are taking to remedy this in the Statement of Compliance form. </w:t>
      </w:r>
    </w:p>
    <w:p w14:paraId="3D0821A9" w14:textId="2225E902" w:rsidR="001054A9" w:rsidRDefault="006933B3" w:rsidP="006933B3">
      <w:pPr>
        <w:pStyle w:val="BodyText"/>
      </w:pPr>
      <w:r w:rsidRPr="00E419F7">
        <w:t>Further information on subcontractor arrangements is on the</w:t>
      </w:r>
      <w:r>
        <w:t xml:space="preserve"> </w:t>
      </w:r>
      <w:hyperlink r:id="rId20" w:history="1">
        <w:r w:rsidRPr="00E419F7">
          <w:rPr>
            <w:rStyle w:val="Hyperlink"/>
            <w:rFonts w:eastAsiaTheme="majorEastAsia" w:cstheme="minorHAnsi"/>
            <w:szCs w:val="22"/>
          </w:rPr>
          <w:t>National Office for Child Safety</w:t>
        </w:r>
      </w:hyperlink>
      <w:r w:rsidRPr="00E419F7">
        <w:t xml:space="preserve"> website.</w:t>
      </w:r>
    </w:p>
    <w:p w14:paraId="13D17A69" w14:textId="77777777" w:rsidR="006933B3" w:rsidRPr="005B00EA" w:rsidRDefault="006933B3" w:rsidP="00F92AAC">
      <w:pPr>
        <w:pStyle w:val="Heading2"/>
      </w:pPr>
      <w:r w:rsidRPr="005B00EA">
        <w:t>What if I do not work with children?</w:t>
      </w:r>
    </w:p>
    <w:p w14:paraId="254FA81E" w14:textId="21B31284" w:rsidR="006933B3" w:rsidRDefault="006933B3" w:rsidP="006933B3">
      <w:pPr>
        <w:pStyle w:val="BodyText"/>
      </w:pPr>
      <w:r>
        <w:t>If you have been sent a Statement of Compliance form to complete, y</w:t>
      </w:r>
      <w:r w:rsidRPr="00541C39">
        <w:t xml:space="preserve">our agreement with the Commonwealth </w:t>
      </w:r>
      <w:r>
        <w:t>includes a Child Safe clause and associated compliance milestone</w:t>
      </w:r>
      <w:r w:rsidRPr="00541C39">
        <w:t xml:space="preserve">. </w:t>
      </w:r>
      <w:r>
        <w:t>Y</w:t>
      </w:r>
      <w:r w:rsidRPr="00541C39">
        <w:t xml:space="preserve">ou </w:t>
      </w:r>
      <w:r w:rsidRPr="003E705D">
        <w:rPr>
          <w:u w:val="single"/>
        </w:rPr>
        <w:t>must</w:t>
      </w:r>
      <w:r w:rsidRPr="00541C39">
        <w:t xml:space="preserve"> submit an annual Statement of Compliance to the </w:t>
      </w:r>
      <w:r w:rsidR="00E32B12">
        <w:t>Hub</w:t>
      </w:r>
      <w:r w:rsidR="00E32B12" w:rsidRPr="00541C39">
        <w:t xml:space="preserve"> </w:t>
      </w:r>
      <w:r w:rsidRPr="00541C39">
        <w:t>in line with this agreement</w:t>
      </w:r>
      <w:r>
        <w:t>.</w:t>
      </w:r>
      <w:r w:rsidRPr="00541C39">
        <w:t xml:space="preserve"> </w:t>
      </w:r>
      <w:r>
        <w:t>If you are not compliant</w:t>
      </w:r>
      <w:r>
        <w:rPr>
          <w:rStyle w:val="FootnoteReference"/>
        </w:rPr>
        <w:footnoteReference w:id="2"/>
      </w:r>
      <w:r>
        <w:t xml:space="preserve"> you have the opportunity to explain that the activity you are delivering for </w:t>
      </w:r>
      <w:r w:rsidR="00E32B12">
        <w:t xml:space="preserve">the Hub </w:t>
      </w:r>
      <w:r>
        <w:t xml:space="preserve">does not involve interaction with children. </w:t>
      </w:r>
    </w:p>
    <w:p w14:paraId="4EEAD37A" w14:textId="586F0181" w:rsidR="00CD7224" w:rsidRDefault="00CD7224" w:rsidP="00CD7224">
      <w:pPr>
        <w:pStyle w:val="BodyText"/>
      </w:pPr>
      <w:r>
        <w:t xml:space="preserve">If you demonstrate that it is </w:t>
      </w:r>
      <w:r w:rsidRPr="00541C39">
        <w:t xml:space="preserve">highly unlikely or </w:t>
      </w:r>
      <w:r>
        <w:t xml:space="preserve">there is </w:t>
      </w:r>
      <w:r w:rsidRPr="00541C39">
        <w:t>a very remote chance of contact with children in the delivery of the grant</w:t>
      </w:r>
      <w:r>
        <w:t xml:space="preserve">, </w:t>
      </w:r>
      <w:r w:rsidRPr="00541C39">
        <w:t xml:space="preserve">it </w:t>
      </w:r>
      <w:r w:rsidR="00E93802">
        <w:t xml:space="preserve">may be </w:t>
      </w:r>
      <w:r w:rsidRPr="00541C39">
        <w:t>poss</w:t>
      </w:r>
      <w:r>
        <w:t>ible to have the Child Safe clause removed</w:t>
      </w:r>
      <w:r w:rsidRPr="00541C39">
        <w:t>.</w:t>
      </w:r>
    </w:p>
    <w:p w14:paraId="55917953" w14:textId="03586C98" w:rsidR="00CD7224" w:rsidRDefault="00CD7224" w:rsidP="00CD7224">
      <w:pPr>
        <w:pStyle w:val="BodyText"/>
      </w:pPr>
      <w:r>
        <w:t>You need to consider that w</w:t>
      </w:r>
      <w:r w:rsidRPr="005855EB">
        <w:t xml:space="preserve">hile </w:t>
      </w:r>
      <w:r>
        <w:t xml:space="preserve">your activity </w:t>
      </w:r>
      <w:r w:rsidRPr="005855EB">
        <w:t xml:space="preserve">may not </w:t>
      </w:r>
      <w:r>
        <w:t xml:space="preserve">provide </w:t>
      </w:r>
      <w:r w:rsidRPr="00435333">
        <w:t xml:space="preserve">services </w:t>
      </w:r>
      <w:r w:rsidRPr="00071A4E">
        <w:rPr>
          <w:i/>
        </w:rPr>
        <w:t>directly</w:t>
      </w:r>
      <w:r w:rsidRPr="00541C39">
        <w:t xml:space="preserve"> to children, </w:t>
      </w:r>
      <w:r>
        <w:t xml:space="preserve">you may have </w:t>
      </w:r>
      <w:r w:rsidRPr="00541C39">
        <w:t>‘</w:t>
      </w:r>
      <w:r w:rsidRPr="00071A4E">
        <w:rPr>
          <w:i/>
        </w:rPr>
        <w:t>incidental contact</w:t>
      </w:r>
      <w:r w:rsidRPr="00541C39">
        <w:t xml:space="preserve">’ </w:t>
      </w:r>
      <w:r>
        <w:t>with children so will have a Child Safe clause in your agreement</w:t>
      </w:r>
      <w:r w:rsidR="00747758">
        <w:t>.</w:t>
      </w:r>
    </w:p>
    <w:p w14:paraId="7BF15725" w14:textId="3D49CDDB" w:rsidR="006933B3" w:rsidRPr="005B00EA" w:rsidRDefault="006933B3" w:rsidP="00F92AAC">
      <w:pPr>
        <w:pStyle w:val="Heading2"/>
        <w:keepNext/>
      </w:pPr>
      <w:r w:rsidRPr="005B00EA">
        <w:lastRenderedPageBreak/>
        <w:t>What if I am not compliant?</w:t>
      </w:r>
    </w:p>
    <w:p w14:paraId="3D256228" w14:textId="77777777" w:rsidR="00CD7224" w:rsidRDefault="00CD7224" w:rsidP="00CD7224">
      <w:pPr>
        <w:pStyle w:val="BodyText"/>
      </w:pPr>
      <w:r>
        <w:t>In the Statement of Compliance, you will be asked to provide details about why you are not compliant. You should refer to specific clause you are not compliant with and what you are doing to address this. You also need to provide a date for when you will become compliant in your response.</w:t>
      </w:r>
    </w:p>
    <w:p w14:paraId="5E337345" w14:textId="73FDE915" w:rsidR="00CD7224" w:rsidRDefault="00CD7224" w:rsidP="00CD7224">
      <w:pPr>
        <w:pStyle w:val="BodyText"/>
      </w:pPr>
      <w:r>
        <w:t>The department will be</w:t>
      </w:r>
      <w:r w:rsidR="002816A9">
        <w:t xml:space="preserve"> in</w:t>
      </w:r>
      <w:r>
        <w:t xml:space="preserve"> contact </w:t>
      </w:r>
      <w:r w:rsidR="002816A9">
        <w:t xml:space="preserve">with </w:t>
      </w:r>
      <w:r>
        <w:t>you after reviewing your explanation to discuss the situation and</w:t>
      </w:r>
      <w:r w:rsidR="00826CDA">
        <w:t xml:space="preserve"> next steps.</w:t>
      </w:r>
    </w:p>
    <w:p w14:paraId="74A914E2" w14:textId="53801C21" w:rsidR="006933B3" w:rsidRDefault="006933B3" w:rsidP="006933B3">
      <w:pPr>
        <w:pStyle w:val="BodyText"/>
      </w:pPr>
      <w:r w:rsidRPr="009A6D40">
        <w:t xml:space="preserve">The </w:t>
      </w:r>
      <w:r w:rsidR="00E32B12">
        <w:t>Hub</w:t>
      </w:r>
      <w:r w:rsidR="00E32B12" w:rsidRPr="009A6D40">
        <w:t xml:space="preserve"> </w:t>
      </w:r>
      <w:r w:rsidRPr="009A6D40">
        <w:t xml:space="preserve">takes non-compliance with Child Safe clauses seriously. If you cannot comply, the </w:t>
      </w:r>
      <w:r w:rsidR="00E32B12">
        <w:t>Hub</w:t>
      </w:r>
      <w:r w:rsidR="00E32B12" w:rsidRPr="009A6D40">
        <w:t xml:space="preserve"> </w:t>
      </w:r>
      <w:r w:rsidRPr="00D652D1">
        <w:t xml:space="preserve">may </w:t>
      </w:r>
      <w:r>
        <w:t xml:space="preserve">apply </w:t>
      </w:r>
      <w:r w:rsidRPr="00D652D1">
        <w:t>sanctions, such as</w:t>
      </w:r>
      <w:r>
        <w:t>:</w:t>
      </w:r>
      <w:r w:rsidRPr="00D652D1">
        <w:t xml:space="preserve"> </w:t>
      </w:r>
    </w:p>
    <w:p w14:paraId="1593186B" w14:textId="77777777" w:rsidR="006933B3" w:rsidRPr="00FC4253" w:rsidRDefault="006933B3" w:rsidP="006933B3">
      <w:pPr>
        <w:pStyle w:val="Bullets1"/>
      </w:pPr>
      <w:r>
        <w:t>requiring the grantee to become compliant by a set date (this must be added to the agreement as a new milestone)</w:t>
      </w:r>
    </w:p>
    <w:p w14:paraId="471C6D27" w14:textId="77777777" w:rsidR="006933B3" w:rsidRPr="00ED5923" w:rsidRDefault="006933B3" w:rsidP="006933B3">
      <w:pPr>
        <w:pStyle w:val="Bullets1"/>
      </w:pPr>
      <w:r w:rsidRPr="00ED5923">
        <w:t>additional reporting requirements for child safety</w:t>
      </w:r>
      <w:r>
        <w:t xml:space="preserve"> (that is, new reporting milestones)</w:t>
      </w:r>
    </w:p>
    <w:p w14:paraId="2894586C" w14:textId="77777777" w:rsidR="006933B3" w:rsidRPr="00ED5923" w:rsidRDefault="006933B3" w:rsidP="006933B3">
      <w:pPr>
        <w:pStyle w:val="Bullets1"/>
      </w:pPr>
      <w:r w:rsidRPr="00ED5923">
        <w:t>blocked payments</w:t>
      </w:r>
    </w:p>
    <w:p w14:paraId="5E10E63F" w14:textId="77777777" w:rsidR="006933B3" w:rsidRPr="00ED5923" w:rsidRDefault="006933B3" w:rsidP="006933B3">
      <w:pPr>
        <w:pStyle w:val="Bullets1"/>
      </w:pPr>
      <w:r w:rsidRPr="00ED5923">
        <w:t>termination of the agreement</w:t>
      </w:r>
    </w:p>
    <w:p w14:paraId="495DF5DF" w14:textId="46B90B2B" w:rsidR="006933B3" w:rsidRPr="00ED5923" w:rsidRDefault="006933B3" w:rsidP="006933B3">
      <w:pPr>
        <w:pStyle w:val="Bullets1"/>
      </w:pPr>
      <w:r w:rsidRPr="00ED5923">
        <w:t>being ineligible for future grants</w:t>
      </w:r>
    </w:p>
    <w:p w14:paraId="34AE56EF" w14:textId="77777777" w:rsidR="006933B3" w:rsidRDefault="006933B3" w:rsidP="006933B3">
      <w:pPr>
        <w:pStyle w:val="Bullets1"/>
      </w:pPr>
      <w:r w:rsidRPr="00ED5923">
        <w:t>being reported to the relevant authorities.</w:t>
      </w:r>
    </w:p>
    <w:p w14:paraId="1AAE4EFE" w14:textId="72BD4B97" w:rsidR="00044B80" w:rsidRPr="005B00EA" w:rsidRDefault="00044B80" w:rsidP="00F92AAC">
      <w:pPr>
        <w:pStyle w:val="Heading2"/>
      </w:pPr>
      <w:r w:rsidRPr="005B00EA">
        <w:t xml:space="preserve">What if I am </w:t>
      </w:r>
      <w:r>
        <w:t>compliant only part of the year</w:t>
      </w:r>
      <w:r w:rsidRPr="005B00EA">
        <w:t>?</w:t>
      </w:r>
    </w:p>
    <w:p w14:paraId="382BCD05" w14:textId="11215EA4" w:rsidR="00E32B12" w:rsidRDefault="00044B80" w:rsidP="006933B3">
      <w:pPr>
        <w:pStyle w:val="BodyText"/>
      </w:pPr>
      <w:r>
        <w:t xml:space="preserve">If you were not compliant part of the previous calendar year, you must still declare </w:t>
      </w:r>
      <w:r w:rsidR="009B12BE">
        <w:t>non-compl</w:t>
      </w:r>
      <w:r w:rsidR="00E32B12">
        <w:t>iance.</w:t>
      </w:r>
    </w:p>
    <w:p w14:paraId="47D334D3" w14:textId="32F61C16" w:rsidR="00E93318" w:rsidRDefault="00CD7224" w:rsidP="006933B3">
      <w:pPr>
        <w:pStyle w:val="BodyText"/>
      </w:pPr>
      <w:r>
        <w:t>I</w:t>
      </w:r>
      <w:r w:rsidR="00826CDA">
        <w:t>n</w:t>
      </w:r>
      <w:r>
        <w:t xml:space="preserve"> your written response</w:t>
      </w:r>
      <w:r w:rsidR="00826CDA">
        <w:t xml:space="preserve"> </w:t>
      </w:r>
      <w:r>
        <w:t>y</w:t>
      </w:r>
      <w:r w:rsidR="00E32B12">
        <w:t>ou will need to provide</w:t>
      </w:r>
      <w:r w:rsidR="00BE5F5A">
        <w:t>:</w:t>
      </w:r>
    </w:p>
    <w:p w14:paraId="785B1850" w14:textId="0BEB9644" w:rsidR="00E93318" w:rsidRDefault="00E32B12" w:rsidP="00E93318">
      <w:pPr>
        <w:pStyle w:val="Bullets1"/>
      </w:pPr>
      <w:r>
        <w:t xml:space="preserve">the reasons for non-compliance during part of the year </w:t>
      </w:r>
    </w:p>
    <w:p w14:paraId="17F17237" w14:textId="770A3A05" w:rsidR="00E93318" w:rsidRDefault="00E93318" w:rsidP="00E93318">
      <w:pPr>
        <w:pStyle w:val="Bullets1"/>
      </w:pPr>
      <w:r>
        <w:t xml:space="preserve">the </w:t>
      </w:r>
      <w:r w:rsidR="00E32B12">
        <w:t xml:space="preserve">date </w:t>
      </w:r>
      <w:r w:rsidR="00CD7224">
        <w:t xml:space="preserve">when </w:t>
      </w:r>
      <w:r w:rsidR="00E32B12">
        <w:t xml:space="preserve">you </w:t>
      </w:r>
      <w:r w:rsidR="00CD7224">
        <w:t>became</w:t>
      </w:r>
      <w:r w:rsidR="00E32B12">
        <w:t xml:space="preserve"> compliant </w:t>
      </w:r>
    </w:p>
    <w:p w14:paraId="2769C90D" w14:textId="3CB9769E" w:rsidR="00E32B12" w:rsidRDefault="00E93318">
      <w:pPr>
        <w:pStyle w:val="Bullets1"/>
      </w:pPr>
      <w:r>
        <w:t xml:space="preserve">a confirmation </w:t>
      </w:r>
      <w:r w:rsidR="00CD7224">
        <w:t xml:space="preserve">that you are still </w:t>
      </w:r>
      <w:r>
        <w:t>complian</w:t>
      </w:r>
      <w:r w:rsidR="00826CDA">
        <w:t>t</w:t>
      </w:r>
      <w:r w:rsidR="00B468F1">
        <w:t>.</w:t>
      </w:r>
    </w:p>
    <w:p w14:paraId="0A813CA6" w14:textId="1E86756E" w:rsidR="00F9703C" w:rsidRDefault="00615A58" w:rsidP="00DC23E7">
      <w:pPr>
        <w:pStyle w:val="Bullets1"/>
        <w:numPr>
          <w:ilvl w:val="0"/>
          <w:numId w:val="0"/>
        </w:numPr>
      </w:pPr>
      <w:r>
        <w:t xml:space="preserve">If your grant commenced part way through the calendar year, your organisation is only required to confirm your compliance for the period the grant was active (i.e. if you grant started 1 July, you only need to confirm your child safety compliance for the period 1 July to 31 December). </w:t>
      </w:r>
    </w:p>
    <w:p w14:paraId="6D3E4E7E" w14:textId="5D51E27A" w:rsidR="006933B3" w:rsidRPr="005B00EA" w:rsidRDefault="00131589" w:rsidP="00F92AAC">
      <w:pPr>
        <w:pStyle w:val="Heading2"/>
      </w:pPr>
      <w:r>
        <w:t xml:space="preserve">How do I submit my </w:t>
      </w:r>
      <w:r w:rsidR="00077491">
        <w:t>Child Safe Statement of Compliance</w:t>
      </w:r>
      <w:r w:rsidR="006933B3" w:rsidRPr="005B00EA">
        <w:t>?</w:t>
      </w:r>
    </w:p>
    <w:p w14:paraId="24C030D5" w14:textId="76D7894B" w:rsidR="006933B3" w:rsidRPr="009F1415" w:rsidRDefault="006933B3" w:rsidP="006933B3">
      <w:pPr>
        <w:pStyle w:val="BodyText"/>
        <w:rPr>
          <w:rFonts w:asciiTheme="majorHAnsi" w:hAnsiTheme="majorHAnsi" w:cstheme="majorHAnsi"/>
          <w:szCs w:val="22"/>
        </w:rPr>
      </w:pPr>
      <w:r w:rsidRPr="009F1415">
        <w:rPr>
          <w:rFonts w:asciiTheme="majorHAnsi" w:hAnsiTheme="majorHAnsi" w:cstheme="majorHAnsi"/>
          <w:szCs w:val="22"/>
        </w:rPr>
        <w:t xml:space="preserve">The statement is an electronic template issued by the </w:t>
      </w:r>
      <w:r w:rsidR="00F03020">
        <w:rPr>
          <w:rFonts w:asciiTheme="majorHAnsi" w:hAnsiTheme="majorHAnsi" w:cstheme="majorHAnsi"/>
          <w:szCs w:val="22"/>
        </w:rPr>
        <w:t>Community Grants Hub</w:t>
      </w:r>
      <w:r w:rsidRPr="009F1415">
        <w:rPr>
          <w:rFonts w:asciiTheme="majorHAnsi" w:hAnsiTheme="majorHAnsi" w:cstheme="majorHAnsi"/>
          <w:szCs w:val="22"/>
        </w:rPr>
        <w:t xml:space="preserve"> via email. The email will contain instructions on accessin</w:t>
      </w:r>
      <w:r>
        <w:rPr>
          <w:rFonts w:asciiTheme="majorHAnsi" w:hAnsiTheme="majorHAnsi" w:cstheme="majorHAnsi"/>
          <w:szCs w:val="22"/>
        </w:rPr>
        <w:t>g and completing the statement.</w:t>
      </w:r>
    </w:p>
    <w:p w14:paraId="7C1E2C4C" w14:textId="77777777" w:rsidR="006933B3" w:rsidRPr="009F1415" w:rsidRDefault="006933B3" w:rsidP="006933B3">
      <w:pPr>
        <w:pStyle w:val="BodyText"/>
        <w:rPr>
          <w:rFonts w:asciiTheme="majorHAnsi" w:hAnsiTheme="majorHAnsi" w:cstheme="majorHAnsi"/>
          <w:color w:val="313131"/>
          <w:szCs w:val="22"/>
        </w:rPr>
      </w:pPr>
      <w:r>
        <w:rPr>
          <w:rFonts w:asciiTheme="majorHAnsi" w:hAnsiTheme="majorHAnsi" w:cstheme="majorHAnsi"/>
          <w:szCs w:val="22"/>
        </w:rPr>
        <w:t>Grantees</w:t>
      </w:r>
      <w:r w:rsidRPr="009F1415">
        <w:rPr>
          <w:rFonts w:asciiTheme="majorHAnsi" w:hAnsiTheme="majorHAnsi" w:cstheme="majorHAnsi"/>
          <w:szCs w:val="22"/>
        </w:rPr>
        <w:t xml:space="preserve"> </w:t>
      </w:r>
      <w:r w:rsidRPr="009F1415">
        <w:rPr>
          <w:rFonts w:asciiTheme="majorHAnsi" w:hAnsiTheme="majorHAnsi" w:cstheme="majorHAnsi"/>
          <w:b/>
          <w:szCs w:val="22"/>
        </w:rPr>
        <w:t>registered</w:t>
      </w:r>
      <w:r w:rsidRPr="009F1415">
        <w:rPr>
          <w:rFonts w:asciiTheme="majorHAnsi" w:hAnsiTheme="majorHAnsi" w:cstheme="majorHAnsi"/>
          <w:szCs w:val="22"/>
        </w:rPr>
        <w:t xml:space="preserve"> with the Grant Recipient Portal will be prompted to access the Statement of Compliance directly from the Portal. If your organisation is registered for the Portal, it is recommended you confirm you have a digital identity and are linked to your organisation so there is no delay in submitting your Statement of Compliance. If you need </w:t>
      </w:r>
      <w:r w:rsidRPr="009F1415">
        <w:rPr>
          <w:rFonts w:asciiTheme="majorHAnsi" w:hAnsiTheme="majorHAnsi" w:cstheme="majorHAnsi"/>
          <w:szCs w:val="22"/>
        </w:rPr>
        <w:lastRenderedPageBreak/>
        <w:t>assistance accessing the Grant Recipient Portal, please visit the </w:t>
      </w:r>
      <w:hyperlink r:id="rId21" w:history="1">
        <w:r w:rsidRPr="00E3095F">
          <w:rPr>
            <w:rStyle w:val="Hyperlink"/>
            <w:rFonts w:eastAsiaTheme="majorEastAsia" w:cstheme="minorHAnsi"/>
            <w:szCs w:val="22"/>
          </w:rPr>
          <w:t>Grant Recipient Portal Access</w:t>
        </w:r>
      </w:hyperlink>
      <w:r w:rsidRPr="009F1415">
        <w:rPr>
          <w:rFonts w:asciiTheme="majorHAnsi" w:hAnsiTheme="majorHAnsi" w:cstheme="majorHAnsi"/>
          <w:color w:val="313131"/>
          <w:szCs w:val="22"/>
        </w:rPr>
        <w:t> </w:t>
      </w:r>
      <w:r w:rsidRPr="009F1415">
        <w:rPr>
          <w:rFonts w:asciiTheme="majorHAnsi" w:hAnsiTheme="majorHAnsi" w:cstheme="majorHAnsi"/>
          <w:szCs w:val="22"/>
        </w:rPr>
        <w:t>page.</w:t>
      </w:r>
    </w:p>
    <w:p w14:paraId="2C966668" w14:textId="77777777" w:rsidR="006933B3" w:rsidRDefault="006933B3" w:rsidP="006933B3">
      <w:pPr>
        <w:pStyle w:val="BodyText"/>
      </w:pPr>
      <w:r>
        <w:rPr>
          <w:rFonts w:asciiTheme="majorHAnsi" w:hAnsiTheme="majorHAnsi" w:cstheme="majorHAnsi"/>
          <w:szCs w:val="22"/>
        </w:rPr>
        <w:t>Grantees</w:t>
      </w:r>
      <w:r w:rsidRPr="009F1415">
        <w:rPr>
          <w:rFonts w:asciiTheme="majorHAnsi" w:hAnsiTheme="majorHAnsi" w:cstheme="majorHAnsi"/>
          <w:szCs w:val="22"/>
        </w:rPr>
        <w:t xml:space="preserve"> </w:t>
      </w:r>
      <w:r w:rsidRPr="009F1415">
        <w:rPr>
          <w:rFonts w:asciiTheme="majorHAnsi" w:hAnsiTheme="majorHAnsi" w:cstheme="majorHAnsi"/>
          <w:b/>
          <w:szCs w:val="22"/>
        </w:rPr>
        <w:t>not registered</w:t>
      </w:r>
      <w:r w:rsidRPr="009F1415">
        <w:rPr>
          <w:rFonts w:asciiTheme="majorHAnsi" w:hAnsiTheme="majorHAnsi" w:cstheme="majorHAnsi"/>
          <w:szCs w:val="22"/>
        </w:rPr>
        <w:t xml:space="preserve"> for the Grant Recipient Portal will receive a link and code to access the Statement of Compliance. </w:t>
      </w:r>
      <w:r>
        <w:t>Grantees should click on the link, copy and paste the access code (provided in the notification email), and enter their organisation ID (listed at the top of the grant agreement) as the password.</w:t>
      </w:r>
    </w:p>
    <w:p w14:paraId="4710C545" w14:textId="684774D8" w:rsidR="00642B9F" w:rsidRPr="009420CB" w:rsidRDefault="006646B8" w:rsidP="006933B3">
      <w:pPr>
        <w:pStyle w:val="BodyText"/>
        <w:rPr>
          <w:rFonts w:asciiTheme="majorHAnsi" w:hAnsiTheme="majorHAnsi" w:cstheme="majorHAnsi"/>
          <w:b/>
          <w:bCs/>
          <w:szCs w:val="22"/>
        </w:rPr>
      </w:pPr>
      <w:r w:rsidRPr="009420CB">
        <w:rPr>
          <w:rFonts w:asciiTheme="majorHAnsi" w:hAnsiTheme="majorHAnsi" w:cstheme="majorHAnsi"/>
          <w:b/>
          <w:bCs/>
          <w:szCs w:val="22"/>
        </w:rPr>
        <w:t xml:space="preserve">If you have multiple activities (with Child Safe clauses), you </w:t>
      </w:r>
      <w:r w:rsidRPr="009420CB">
        <w:rPr>
          <w:rFonts w:asciiTheme="majorHAnsi" w:hAnsiTheme="majorHAnsi" w:cstheme="majorHAnsi"/>
          <w:b/>
          <w:bCs/>
          <w:szCs w:val="22"/>
          <w:u w:val="single"/>
        </w:rPr>
        <w:t>must</w:t>
      </w:r>
      <w:r w:rsidRPr="009420CB">
        <w:rPr>
          <w:rFonts w:asciiTheme="majorHAnsi" w:hAnsiTheme="majorHAnsi" w:cstheme="majorHAnsi"/>
          <w:b/>
          <w:bCs/>
          <w:szCs w:val="22"/>
        </w:rPr>
        <w:t xml:space="preserve"> submit a statement for </w:t>
      </w:r>
      <w:r w:rsidRPr="009420CB">
        <w:rPr>
          <w:rFonts w:asciiTheme="majorHAnsi" w:hAnsiTheme="majorHAnsi" w:cstheme="majorHAnsi"/>
          <w:b/>
          <w:bCs/>
          <w:szCs w:val="22"/>
          <w:u w:val="single"/>
        </w:rPr>
        <w:t>each</w:t>
      </w:r>
      <w:r w:rsidRPr="009420CB">
        <w:rPr>
          <w:rFonts w:asciiTheme="majorHAnsi" w:hAnsiTheme="majorHAnsi" w:cstheme="majorHAnsi"/>
          <w:b/>
          <w:bCs/>
          <w:szCs w:val="22"/>
        </w:rPr>
        <w:t xml:space="preserve"> activity.</w:t>
      </w:r>
    </w:p>
    <w:p w14:paraId="488E9DB8" w14:textId="1A078BCD" w:rsidR="001A66D6" w:rsidRPr="005B00EA" w:rsidRDefault="00124D24" w:rsidP="00F92AAC">
      <w:pPr>
        <w:pStyle w:val="Heading2"/>
      </w:pPr>
      <w:r>
        <w:t xml:space="preserve">What if I </w:t>
      </w:r>
      <w:r w:rsidR="00D433C8">
        <w:t>have not received</w:t>
      </w:r>
      <w:r w:rsidR="00F03020">
        <w:t xml:space="preserve"> the Child Safe Statements of Compliance </w:t>
      </w:r>
      <w:r w:rsidR="00F8712C">
        <w:t>Smart link form</w:t>
      </w:r>
      <w:r w:rsidR="001A66D6" w:rsidRPr="005B00EA">
        <w:t>?</w:t>
      </w:r>
    </w:p>
    <w:p w14:paraId="6BF9CC17" w14:textId="6CF481D2" w:rsidR="003F5875" w:rsidRDefault="00F8712C" w:rsidP="006933B3">
      <w:pPr>
        <w:pStyle w:val="BodyText"/>
      </w:pPr>
      <w:r>
        <w:t xml:space="preserve">The Community Grants Hub is currently transitioning grants onto the online Child Safe Compliance process. During this transition, some grantees may </w:t>
      </w:r>
      <w:r w:rsidR="00AB613F">
        <w:t xml:space="preserve">still </w:t>
      </w:r>
      <w:r>
        <w:t xml:space="preserve">be requested to submit statements for some of their grant activities </w:t>
      </w:r>
      <w:r w:rsidR="00DF46F7">
        <w:t>in</w:t>
      </w:r>
      <w:r w:rsidR="00AB613F">
        <w:t xml:space="preserve"> hard copy</w:t>
      </w:r>
      <w:r>
        <w:t xml:space="preserve"> </w:t>
      </w:r>
      <w:r w:rsidR="00DF46F7">
        <w:t xml:space="preserve">by </w:t>
      </w:r>
      <w:r>
        <w:t xml:space="preserve">email to their Funding Agreement Manager. </w:t>
      </w:r>
    </w:p>
    <w:p w14:paraId="60C03023" w14:textId="354C1C99" w:rsidR="00C43A3C" w:rsidRDefault="003F5875" w:rsidP="006933B3">
      <w:pPr>
        <w:pStyle w:val="BodyText"/>
      </w:pPr>
      <w:r>
        <w:t>The submission method for each grant will be clearly specified in the Hub’s correspondence to you.</w:t>
      </w:r>
    </w:p>
    <w:p w14:paraId="21ACD091" w14:textId="77777777" w:rsidR="00DC23E7" w:rsidRDefault="008364CC" w:rsidP="008364CC">
      <w:pPr>
        <w:pStyle w:val="BodyText"/>
        <w:rPr>
          <w:rFonts w:asciiTheme="majorHAnsi" w:hAnsiTheme="majorHAnsi" w:cstheme="majorHAnsi"/>
          <w:szCs w:val="22"/>
        </w:rPr>
      </w:pPr>
      <w:r w:rsidRPr="009F1415">
        <w:rPr>
          <w:rFonts w:asciiTheme="majorHAnsi" w:hAnsiTheme="majorHAnsi" w:cstheme="majorHAnsi"/>
          <w:szCs w:val="22"/>
        </w:rPr>
        <w:t xml:space="preserve">If you have multiple activities (with Child Safe clauses), </w:t>
      </w:r>
      <w:r w:rsidRPr="009420CB">
        <w:rPr>
          <w:rFonts w:asciiTheme="majorHAnsi" w:hAnsiTheme="majorHAnsi" w:cstheme="majorHAnsi"/>
          <w:b/>
          <w:bCs/>
          <w:szCs w:val="22"/>
        </w:rPr>
        <w:t xml:space="preserve">you </w:t>
      </w:r>
      <w:r w:rsidRPr="009420CB">
        <w:rPr>
          <w:rFonts w:asciiTheme="majorHAnsi" w:hAnsiTheme="majorHAnsi" w:cstheme="majorHAnsi"/>
          <w:b/>
          <w:bCs/>
          <w:szCs w:val="22"/>
          <w:u w:val="single"/>
        </w:rPr>
        <w:t>must</w:t>
      </w:r>
      <w:r w:rsidRPr="009420CB">
        <w:rPr>
          <w:rFonts w:asciiTheme="majorHAnsi" w:hAnsiTheme="majorHAnsi" w:cstheme="majorHAnsi"/>
          <w:b/>
          <w:bCs/>
          <w:szCs w:val="22"/>
        </w:rPr>
        <w:t xml:space="preserve"> submit a statement for each activity</w:t>
      </w:r>
      <w:r w:rsidRPr="009F1415">
        <w:rPr>
          <w:rFonts w:asciiTheme="majorHAnsi" w:hAnsiTheme="majorHAnsi" w:cstheme="majorHAnsi"/>
          <w:szCs w:val="22"/>
        </w:rPr>
        <w:t>.</w:t>
      </w:r>
      <w:r w:rsidR="00DE3D6C">
        <w:rPr>
          <w:rFonts w:asciiTheme="majorHAnsi" w:hAnsiTheme="majorHAnsi" w:cstheme="majorHAnsi"/>
          <w:szCs w:val="22"/>
        </w:rPr>
        <w:t xml:space="preserve"> This may mean some of your</w:t>
      </w:r>
      <w:r w:rsidR="001A66D6">
        <w:rPr>
          <w:rFonts w:asciiTheme="majorHAnsi" w:hAnsiTheme="majorHAnsi" w:cstheme="majorHAnsi"/>
          <w:szCs w:val="22"/>
        </w:rPr>
        <w:t xml:space="preserve"> grants </w:t>
      </w:r>
      <w:r w:rsidR="00942B77">
        <w:rPr>
          <w:rFonts w:asciiTheme="majorHAnsi" w:hAnsiTheme="majorHAnsi" w:cstheme="majorHAnsi"/>
          <w:szCs w:val="22"/>
        </w:rPr>
        <w:t xml:space="preserve">can be submitted online via the online form, but other grants </w:t>
      </w:r>
      <w:r w:rsidR="00124D24">
        <w:rPr>
          <w:rFonts w:asciiTheme="majorHAnsi" w:hAnsiTheme="majorHAnsi" w:cstheme="majorHAnsi"/>
          <w:szCs w:val="22"/>
        </w:rPr>
        <w:t xml:space="preserve">may </w:t>
      </w:r>
      <w:r w:rsidR="00942B77">
        <w:rPr>
          <w:rFonts w:asciiTheme="majorHAnsi" w:hAnsiTheme="majorHAnsi" w:cstheme="majorHAnsi"/>
          <w:szCs w:val="22"/>
        </w:rPr>
        <w:t>require a manual submission</w:t>
      </w:r>
      <w:r w:rsidR="006646B8">
        <w:rPr>
          <w:rFonts w:asciiTheme="majorHAnsi" w:hAnsiTheme="majorHAnsi" w:cstheme="majorHAnsi"/>
          <w:szCs w:val="22"/>
        </w:rPr>
        <w:t xml:space="preserve">. </w:t>
      </w:r>
    </w:p>
    <w:p w14:paraId="51099D6F" w14:textId="77777777" w:rsidR="006933B3" w:rsidRPr="005B00EA" w:rsidRDefault="006933B3" w:rsidP="00F92AAC">
      <w:pPr>
        <w:pStyle w:val="Heading2"/>
      </w:pPr>
      <w:r w:rsidRPr="005B00EA">
        <w:t>What if I fail to submit my Statement of Compliance?</w:t>
      </w:r>
    </w:p>
    <w:p w14:paraId="4D46201C" w14:textId="62CE9367" w:rsidR="00642B9F" w:rsidRDefault="006933B3" w:rsidP="00642B9F">
      <w:pPr>
        <w:pStyle w:val="BodyText"/>
        <w:keepNext/>
      </w:pPr>
      <w:r>
        <w:t xml:space="preserve">You are required to submit your Statement of Compliance as a requirement of your grant agreement. Failure to submit the Statement of Compliance could result in a breach of the agreement and may impact current funding arrangements and </w:t>
      </w:r>
      <w:r w:rsidRPr="00F3557D">
        <w:t>future gran</w:t>
      </w:r>
      <w:r>
        <w:t xml:space="preserve">t </w:t>
      </w:r>
      <w:r w:rsidR="001054A9">
        <w:t>applications.</w:t>
      </w:r>
      <w:r>
        <w:t xml:space="preserve"> </w:t>
      </w:r>
    </w:p>
    <w:p w14:paraId="5882BDFA" w14:textId="39C78C58" w:rsidR="002F599F" w:rsidRPr="005B00EA" w:rsidRDefault="002F599F" w:rsidP="00F92AAC">
      <w:pPr>
        <w:pStyle w:val="Heading2"/>
      </w:pPr>
      <w:r w:rsidRPr="005B00EA">
        <w:t>Who receives the Statement of Compliance reminder emails and notifications?</w:t>
      </w:r>
    </w:p>
    <w:p w14:paraId="19CBE135" w14:textId="39C81CF5" w:rsidR="00642B9F" w:rsidRDefault="002F599F" w:rsidP="00642B9F">
      <w:pPr>
        <w:pStyle w:val="BodyText"/>
      </w:pPr>
      <w:r w:rsidRPr="009B50CE">
        <w:t xml:space="preserve">Both </w:t>
      </w:r>
      <w:r w:rsidRPr="00FE2A9E">
        <w:t>the reminder emails and the notification to submit the Statement of Compliance are issued to the primary contact</w:t>
      </w:r>
      <w:r w:rsidR="009F36ED">
        <w:t xml:space="preserve"> for the grant provided to the Community Grants Hub (referred to as the </w:t>
      </w:r>
      <w:r w:rsidR="009F36ED" w:rsidRPr="00325E0C">
        <w:rPr>
          <w:i/>
          <w:iCs/>
        </w:rPr>
        <w:t>program schedule primary contact</w:t>
      </w:r>
      <w:r w:rsidR="009F36ED">
        <w:t>)</w:t>
      </w:r>
      <w:r w:rsidRPr="009B50CE">
        <w:t>.</w:t>
      </w:r>
    </w:p>
    <w:p w14:paraId="53951813" w14:textId="5437CD4B" w:rsidR="006933B3" w:rsidRPr="005B00EA" w:rsidRDefault="006933B3" w:rsidP="00F92AAC">
      <w:pPr>
        <w:pStyle w:val="Heading2"/>
      </w:pPr>
      <w:r w:rsidRPr="005B00EA">
        <w:t>Who needs to sign the Statement of Compliance?</w:t>
      </w:r>
    </w:p>
    <w:p w14:paraId="7ADB9F14" w14:textId="390D120A" w:rsidR="001054A9" w:rsidRDefault="006933B3" w:rsidP="001054A9">
      <w:pPr>
        <w:pStyle w:val="BodyText"/>
      </w:pPr>
      <w:r w:rsidRPr="009B50CE">
        <w:t>The Statement of Compliance must be completed by the head of the organisation, CEO or an authorised person in an equivalent position.</w:t>
      </w:r>
    </w:p>
    <w:p w14:paraId="630D3EC8" w14:textId="21BBC006" w:rsidR="006933B3" w:rsidRPr="005B00EA" w:rsidRDefault="006933B3" w:rsidP="00F92AAC">
      <w:pPr>
        <w:pStyle w:val="Heading2"/>
        <w:keepNext/>
      </w:pPr>
      <w:r w:rsidRPr="005B00EA">
        <w:lastRenderedPageBreak/>
        <w:t xml:space="preserve">Is compliance declared for the </w:t>
      </w:r>
      <w:r w:rsidR="002829C3">
        <w:t>grant</w:t>
      </w:r>
      <w:r w:rsidRPr="005B00EA">
        <w:t xml:space="preserve"> or for</w:t>
      </w:r>
      <w:r>
        <w:t xml:space="preserve"> </w:t>
      </w:r>
      <w:r w:rsidRPr="005B00EA">
        <w:t>the whole organisation?</w:t>
      </w:r>
    </w:p>
    <w:p w14:paraId="0E2E793E" w14:textId="32800F81" w:rsidR="002829C3" w:rsidRDefault="00CD7224" w:rsidP="006933B3">
      <w:pPr>
        <w:pStyle w:val="BodyText"/>
        <w:keepNext/>
        <w:keepLines/>
      </w:pPr>
      <w:r>
        <w:t xml:space="preserve">Child safe measures apply to the grant activity, not your whole organisation. If you have multiple grants you will need to submit a statement for </w:t>
      </w:r>
      <w:r w:rsidRPr="007472EB">
        <w:t>each</w:t>
      </w:r>
      <w:r>
        <w:t>.</w:t>
      </w:r>
    </w:p>
    <w:p w14:paraId="282B295B" w14:textId="3E0CCAA3" w:rsidR="00642B9F" w:rsidRDefault="00A77AD7" w:rsidP="006933B3">
      <w:pPr>
        <w:pStyle w:val="BodyText"/>
        <w:keepNext/>
        <w:keepLines/>
      </w:pPr>
      <w:r>
        <w:t>The Community Grants Hub does encourage grantees to implement child safe measure across their organisation. The measures are useful tools for building child safe cultures, creating environments where children are respected and thrive.</w:t>
      </w:r>
    </w:p>
    <w:p w14:paraId="6F818DCE" w14:textId="77777777" w:rsidR="006933B3" w:rsidRPr="005B00EA" w:rsidRDefault="006933B3" w:rsidP="00F92AAC">
      <w:pPr>
        <w:pStyle w:val="Heading2"/>
      </w:pPr>
      <w:r w:rsidRPr="005B00EA">
        <w:t>Can I get an extension?</w:t>
      </w:r>
    </w:p>
    <w:p w14:paraId="582A16B0" w14:textId="4114A6C5" w:rsidR="006933B3" w:rsidRDefault="006933B3" w:rsidP="006933B3">
      <w:pPr>
        <w:pStyle w:val="BodyText"/>
        <w:rPr>
          <w:rFonts w:eastAsiaTheme="majorEastAsia"/>
        </w:rPr>
      </w:pPr>
      <w:r w:rsidRPr="00BF1988">
        <w:t xml:space="preserve">No, extensions </w:t>
      </w:r>
      <w:r>
        <w:t xml:space="preserve">to submit a statement of compliance </w:t>
      </w:r>
      <w:r w:rsidRPr="00BF1988">
        <w:t>will not be granted</w:t>
      </w:r>
      <w:r w:rsidRPr="00BF1988">
        <w:rPr>
          <w:rFonts w:eastAsiaTheme="majorEastAsia"/>
        </w:rPr>
        <w:t>.</w:t>
      </w:r>
      <w:r>
        <w:rPr>
          <w:rFonts w:eastAsiaTheme="majorEastAsia"/>
        </w:rPr>
        <w:t xml:space="preserve"> If you are unable to submit the </w:t>
      </w:r>
      <w:r>
        <w:t xml:space="preserve">statement of compliance by 31 March, please contact your Funding Arrangement Manager </w:t>
      </w:r>
      <w:r w:rsidR="0039038D" w:rsidRPr="00546FAF">
        <w:rPr>
          <w:rFonts w:ascii="Arial" w:hAnsi="Arial" w:cs="Arial"/>
          <w:color w:val="000000"/>
          <w:szCs w:val="22"/>
        </w:rPr>
        <w:t xml:space="preserve">or </w:t>
      </w:r>
      <w:r w:rsidR="0039038D">
        <w:rPr>
          <w:rFonts w:ascii="Arial" w:hAnsi="Arial" w:cs="Arial"/>
          <w:color w:val="000000"/>
          <w:szCs w:val="22"/>
        </w:rPr>
        <w:t xml:space="preserve">Hub Managed team </w:t>
      </w:r>
      <w:r>
        <w:t xml:space="preserve">as soon as possible. </w:t>
      </w:r>
      <w:r>
        <w:rPr>
          <w:rFonts w:eastAsiaTheme="majorEastAsia"/>
        </w:rPr>
        <w:t xml:space="preserve">If you are non-compliant you must tell the department which measures in the Child safe clause you are non-compliant with and how and when you will become compliant. This advice should be included in the statement in the text box provided. </w:t>
      </w:r>
    </w:p>
    <w:p w14:paraId="75D7408C" w14:textId="0DF6BECD" w:rsidR="001054A9" w:rsidRDefault="006933B3" w:rsidP="006933B3">
      <w:pPr>
        <w:pStyle w:val="BodyText"/>
        <w:rPr>
          <w:rFonts w:eastAsiaTheme="majorEastAsia"/>
        </w:rPr>
      </w:pPr>
      <w:r>
        <w:rPr>
          <w:rFonts w:eastAsiaTheme="majorEastAsia"/>
        </w:rPr>
        <w:t xml:space="preserve">The </w:t>
      </w:r>
      <w:r w:rsidR="0039038D">
        <w:rPr>
          <w:rFonts w:eastAsiaTheme="majorEastAsia"/>
        </w:rPr>
        <w:t xml:space="preserve">Hub </w:t>
      </w:r>
      <w:r>
        <w:rPr>
          <w:rFonts w:eastAsiaTheme="majorEastAsia"/>
        </w:rPr>
        <w:t>expects any non-compliance is addressed rapidly and may ask for evidence of compliance.</w:t>
      </w:r>
    </w:p>
    <w:p w14:paraId="03263C91" w14:textId="77777777" w:rsidR="006933B3" w:rsidRPr="005B00EA" w:rsidRDefault="006933B3" w:rsidP="00F92AAC">
      <w:pPr>
        <w:pStyle w:val="Heading2"/>
      </w:pPr>
      <w:r w:rsidRPr="005B00EA">
        <w:t>What if I cannot access or use the Smart Form (Statement of Compliance)?</w:t>
      </w:r>
    </w:p>
    <w:p w14:paraId="6CEE4A09" w14:textId="77777777" w:rsidR="006933B3" w:rsidRDefault="006933B3" w:rsidP="006933B3">
      <w:pPr>
        <w:pStyle w:val="BodyText"/>
      </w:pPr>
      <w:r>
        <w:t xml:space="preserve">The forms are accessed from a link in the notification email. </w:t>
      </w:r>
    </w:p>
    <w:p w14:paraId="0C9B206E" w14:textId="77777777" w:rsidR="006933B3" w:rsidRPr="00EB06CD" w:rsidRDefault="006933B3" w:rsidP="006933B3">
      <w:pPr>
        <w:pStyle w:val="BodyText"/>
        <w:rPr>
          <w:rFonts w:asciiTheme="majorHAnsi" w:hAnsiTheme="majorHAnsi" w:cstheme="majorHAnsi"/>
          <w:color w:val="313131"/>
          <w:szCs w:val="22"/>
        </w:rPr>
      </w:pPr>
      <w:r>
        <w:rPr>
          <w:rFonts w:asciiTheme="majorHAnsi" w:hAnsiTheme="majorHAnsi" w:cstheme="majorHAnsi"/>
          <w:szCs w:val="22"/>
        </w:rPr>
        <w:t>Grantees</w:t>
      </w:r>
      <w:r w:rsidRPr="00EB06CD">
        <w:rPr>
          <w:rFonts w:asciiTheme="majorHAnsi" w:hAnsiTheme="majorHAnsi" w:cstheme="majorHAnsi"/>
          <w:szCs w:val="22"/>
        </w:rPr>
        <w:t xml:space="preserve"> </w:t>
      </w:r>
      <w:r w:rsidRPr="00EB06CD">
        <w:rPr>
          <w:rFonts w:asciiTheme="majorHAnsi" w:hAnsiTheme="majorHAnsi" w:cstheme="majorHAnsi"/>
          <w:b/>
          <w:szCs w:val="22"/>
        </w:rPr>
        <w:t>registered</w:t>
      </w:r>
      <w:r w:rsidRPr="00EB06CD">
        <w:rPr>
          <w:rFonts w:asciiTheme="majorHAnsi" w:hAnsiTheme="majorHAnsi" w:cstheme="majorHAnsi"/>
          <w:szCs w:val="22"/>
        </w:rPr>
        <w:t xml:space="preserve"> with the Grant Recipient Portal will be prompted to access the Statement of Compliance directly from the Portal. If you need assistance accessing the Grant Recipient Portal, please visit the </w:t>
      </w:r>
      <w:hyperlink r:id="rId22" w:history="1">
        <w:r w:rsidRPr="00E3095F">
          <w:rPr>
            <w:rStyle w:val="Hyperlink"/>
            <w:rFonts w:eastAsiaTheme="majorEastAsia" w:cstheme="minorHAnsi"/>
            <w:szCs w:val="22"/>
          </w:rPr>
          <w:t>Grant Recipient Portal Access</w:t>
        </w:r>
      </w:hyperlink>
      <w:r w:rsidRPr="00EB06CD">
        <w:rPr>
          <w:rFonts w:asciiTheme="majorHAnsi" w:hAnsiTheme="majorHAnsi" w:cstheme="majorHAnsi"/>
          <w:color w:val="313131"/>
          <w:szCs w:val="22"/>
        </w:rPr>
        <w:t> </w:t>
      </w:r>
      <w:r w:rsidRPr="00EB06CD">
        <w:rPr>
          <w:rFonts w:asciiTheme="majorHAnsi" w:hAnsiTheme="majorHAnsi" w:cstheme="majorHAnsi"/>
          <w:szCs w:val="22"/>
        </w:rPr>
        <w:t>page.</w:t>
      </w:r>
    </w:p>
    <w:p w14:paraId="3637C865" w14:textId="77777777" w:rsidR="006933B3" w:rsidRPr="008644A5" w:rsidRDefault="006933B3" w:rsidP="006933B3">
      <w:pPr>
        <w:pStyle w:val="BodyText"/>
        <w:rPr>
          <w:rFonts w:asciiTheme="majorHAnsi" w:hAnsiTheme="majorHAnsi" w:cstheme="majorHAnsi"/>
          <w:szCs w:val="22"/>
        </w:rPr>
      </w:pPr>
      <w:r>
        <w:rPr>
          <w:rFonts w:asciiTheme="majorHAnsi" w:hAnsiTheme="majorHAnsi" w:cstheme="majorHAnsi"/>
          <w:szCs w:val="22"/>
        </w:rPr>
        <w:t>Grantees</w:t>
      </w:r>
      <w:r w:rsidRPr="00EB06CD">
        <w:rPr>
          <w:rFonts w:asciiTheme="majorHAnsi" w:hAnsiTheme="majorHAnsi" w:cstheme="majorHAnsi"/>
          <w:szCs w:val="22"/>
        </w:rPr>
        <w:t xml:space="preserve"> </w:t>
      </w:r>
      <w:r w:rsidRPr="00EB06CD">
        <w:rPr>
          <w:rFonts w:asciiTheme="majorHAnsi" w:hAnsiTheme="majorHAnsi" w:cstheme="majorHAnsi"/>
          <w:b/>
          <w:szCs w:val="22"/>
        </w:rPr>
        <w:t>not registered</w:t>
      </w:r>
      <w:r w:rsidRPr="00EB06CD">
        <w:rPr>
          <w:rFonts w:asciiTheme="majorHAnsi" w:hAnsiTheme="majorHAnsi" w:cstheme="majorHAnsi"/>
          <w:szCs w:val="22"/>
        </w:rPr>
        <w:t xml:space="preserve"> for the Grant Recipient Portal will receive a </w:t>
      </w:r>
      <w:r>
        <w:rPr>
          <w:rFonts w:asciiTheme="majorHAnsi" w:hAnsiTheme="majorHAnsi" w:cstheme="majorHAnsi"/>
          <w:szCs w:val="22"/>
        </w:rPr>
        <w:t xml:space="preserve">unique </w:t>
      </w:r>
      <w:r w:rsidRPr="00EB06CD">
        <w:rPr>
          <w:rFonts w:asciiTheme="majorHAnsi" w:hAnsiTheme="majorHAnsi" w:cstheme="majorHAnsi"/>
          <w:szCs w:val="22"/>
        </w:rPr>
        <w:t xml:space="preserve">link and code to access the Statement of Compliance. </w:t>
      </w:r>
      <w:r>
        <w:t>Grantees should click on the link, copy and paste the access code (provided in the notification email), and enter their organisation ID (listed at the top of the grant agreement) as the password.</w:t>
      </w:r>
    </w:p>
    <w:p w14:paraId="33D34C3F" w14:textId="2CD30D3F" w:rsidR="007472EB" w:rsidRDefault="006933B3" w:rsidP="00DC23E7">
      <w:pPr>
        <w:pStyle w:val="BodyText"/>
      </w:pPr>
      <w:r w:rsidRPr="00AD6761">
        <w:t>For technical assistance with accessing, using or submitting the form, please contact the Community Grants Hub Helpdesk on 1800 020 283 (option 5).</w:t>
      </w:r>
    </w:p>
    <w:p w14:paraId="12813A18" w14:textId="220EFB81" w:rsidR="006933B3" w:rsidRPr="005B00EA" w:rsidRDefault="006933B3" w:rsidP="00F92AAC">
      <w:pPr>
        <w:pStyle w:val="Heading2"/>
      </w:pPr>
      <w:r w:rsidRPr="005B00EA">
        <w:t xml:space="preserve">What if I received </w:t>
      </w:r>
      <w:r>
        <w:t>an</w:t>
      </w:r>
      <w:r w:rsidRPr="005B00EA">
        <w:t xml:space="preserve"> incorrect Statement of Compliance?</w:t>
      </w:r>
    </w:p>
    <w:p w14:paraId="544FA8FD" w14:textId="77777777" w:rsidR="00100A36" w:rsidRDefault="006933B3" w:rsidP="006933B3">
      <w:pPr>
        <w:pStyle w:val="BodyText"/>
      </w:pPr>
      <w:r>
        <w:rPr>
          <w:color w:val="000000"/>
        </w:rPr>
        <w:t>If you receive an email for the wrong Child Safe clause email</w:t>
      </w:r>
      <w:r w:rsidRPr="00EA33A3">
        <w:rPr>
          <w:color w:val="000000"/>
        </w:rPr>
        <w:t xml:space="preserve"> </w:t>
      </w:r>
      <w:hyperlink r:id="rId23" w:history="1">
        <w:r w:rsidR="009C1328">
          <w:rPr>
            <w:rStyle w:val="Hyperlink"/>
            <w:rFonts w:ascii="Arial" w:hAnsi="Arial" w:cs="Arial"/>
            <w:szCs w:val="22"/>
          </w:rPr>
          <w:t>childsafetycompliance@communitygrants.gov.au</w:t>
        </w:r>
      </w:hyperlink>
      <w:r>
        <w:rPr>
          <w:color w:val="0000FF"/>
        </w:rPr>
        <w:t xml:space="preserve"> </w:t>
      </w:r>
      <w:r>
        <w:t>noting you have received the wrong form and provide your activity ID and organisation name</w:t>
      </w:r>
      <w:r w:rsidRPr="00AD6761">
        <w:t>.</w:t>
      </w:r>
      <w:r>
        <w:t xml:space="preserve"> </w:t>
      </w:r>
    </w:p>
    <w:p w14:paraId="029E55BB" w14:textId="6E26747C" w:rsidR="006933B3" w:rsidRDefault="006933B3" w:rsidP="00F92AAC">
      <w:pPr>
        <w:pStyle w:val="Heading2"/>
        <w:keepNext/>
      </w:pPr>
      <w:r>
        <w:lastRenderedPageBreak/>
        <w:t>Can I submit my Statement of Compliance manually?</w:t>
      </w:r>
    </w:p>
    <w:p w14:paraId="76194358" w14:textId="23379D43" w:rsidR="007472EB" w:rsidRDefault="006933B3" w:rsidP="00DC23E7">
      <w:pPr>
        <w:pStyle w:val="BodyText"/>
        <w:keepNext/>
        <w:keepLines/>
      </w:pPr>
      <w:r>
        <w:t>T</w:t>
      </w:r>
      <w:r w:rsidRPr="00456874">
        <w:rPr>
          <w:rStyle w:val="Hyperlink"/>
          <w:color w:val="000000" w:themeColor="text1"/>
          <w:u w:val="none"/>
        </w:rPr>
        <w:t>o request a manual lodgement form</w:t>
      </w:r>
      <w:r>
        <w:rPr>
          <w:rStyle w:val="Hyperlink"/>
          <w:color w:val="000000" w:themeColor="text1"/>
          <w:u w:val="none"/>
        </w:rPr>
        <w:t xml:space="preserve"> email</w:t>
      </w:r>
      <w:r w:rsidR="009C1328">
        <w:rPr>
          <w:rStyle w:val="Hyperlink"/>
          <w:color w:val="000000" w:themeColor="text1"/>
          <w:u w:val="none"/>
        </w:rPr>
        <w:t xml:space="preserve"> </w:t>
      </w:r>
      <w:hyperlink r:id="rId24" w:history="1">
        <w:r w:rsidR="009C1328" w:rsidRPr="00143707">
          <w:rPr>
            <w:rStyle w:val="Hyperlink"/>
          </w:rPr>
          <w:t>childsafetycompliance@communitygrants.gov.au</w:t>
        </w:r>
      </w:hyperlink>
      <w:r>
        <w:rPr>
          <w:rStyle w:val="Hyperlink"/>
          <w:color w:val="000000" w:themeColor="text1"/>
          <w:u w:val="none"/>
        </w:rPr>
        <w:t xml:space="preserve"> and provide your </w:t>
      </w:r>
      <w:r>
        <w:t>activity ID, organisation name and the email address we need to send the Statement to.</w:t>
      </w:r>
    </w:p>
    <w:p w14:paraId="63F0AE7D" w14:textId="59F3B951" w:rsidR="006933B3" w:rsidRPr="005B00EA" w:rsidRDefault="006933B3" w:rsidP="00F92AAC">
      <w:pPr>
        <w:pStyle w:val="Heading2"/>
      </w:pPr>
      <w:r w:rsidRPr="005B00EA">
        <w:t>What if I deleted the Child Safe Compliance email or it was sent to the wrong person?</w:t>
      </w:r>
    </w:p>
    <w:p w14:paraId="2362D2AB" w14:textId="03C102B9" w:rsidR="006933B3" w:rsidRDefault="006933B3" w:rsidP="006933B3">
      <w:pPr>
        <w:pStyle w:val="BodyText"/>
      </w:pPr>
      <w:r w:rsidRPr="009B50CE">
        <w:t xml:space="preserve">If you need to request an email to be reissued, please contact </w:t>
      </w:r>
      <w:hyperlink r:id="rId25">
        <w:r w:rsidR="009C1328">
          <w:rPr>
            <w:rStyle w:val="Hyperlink"/>
            <w:rFonts w:ascii="Arial" w:hAnsi="Arial" w:cs="Arial"/>
            <w:szCs w:val="22"/>
          </w:rPr>
          <w:t>childsafetycompliance@communitygrants.gov.au</w:t>
        </w:r>
        <w:r w:rsidRPr="00FE2A9E">
          <w:rPr>
            <w:rStyle w:val="Hyperlink"/>
            <w:rFonts w:ascii="Arial" w:hAnsi="Arial" w:cs="Arial"/>
            <w:szCs w:val="22"/>
          </w:rPr>
          <w:t xml:space="preserve"> </w:t>
        </w:r>
      </w:hyperlink>
      <w:r w:rsidRPr="00370B2F">
        <w:t>telling us if you’ve deleted the email or if it was sent to the wrong person. In that email pr</w:t>
      </w:r>
      <w:r>
        <w:t>ovide</w:t>
      </w:r>
      <w:r w:rsidRPr="009B50CE">
        <w:t xml:space="preserve"> </w:t>
      </w:r>
      <w:r>
        <w:t>your activity ID, organisation name</w:t>
      </w:r>
      <w:r w:rsidRPr="009B50CE">
        <w:t xml:space="preserve"> </w:t>
      </w:r>
      <w:r>
        <w:t>and the email address where the Statement of Compliance should be sent.</w:t>
      </w:r>
    </w:p>
    <w:p w14:paraId="2138BB1F" w14:textId="77777777" w:rsidR="006933B3" w:rsidRPr="005B00EA" w:rsidRDefault="006933B3" w:rsidP="00F92AAC">
      <w:pPr>
        <w:pStyle w:val="Heading2"/>
      </w:pPr>
      <w:r w:rsidRPr="005B00EA">
        <w:t>What if I received an overdue notice but have already submitted my Statement of Compliance?</w:t>
      </w:r>
    </w:p>
    <w:p w14:paraId="186F554D" w14:textId="7E08B6C0" w:rsidR="006933B3" w:rsidRDefault="006933B3" w:rsidP="006933B3">
      <w:pPr>
        <w:pStyle w:val="BodyText"/>
        <w:rPr>
          <w:lang w:eastAsia="en-AU"/>
        </w:rPr>
      </w:pPr>
      <w:r w:rsidRPr="00484F37">
        <w:rPr>
          <w:lang w:eastAsia="en-AU"/>
        </w:rPr>
        <w:t>Overdue notices are triggered automatically. If</w:t>
      </w:r>
      <w:r w:rsidRPr="00F3557D">
        <w:rPr>
          <w:lang w:eastAsia="en-AU"/>
        </w:rPr>
        <w:t xml:space="preserve"> you have received an overdue notice in error, please</w:t>
      </w:r>
      <w:r w:rsidRPr="009B50CE">
        <w:t xml:space="preserve"> contact </w:t>
      </w:r>
      <w:hyperlink r:id="rId26">
        <w:r w:rsidR="009C1328">
          <w:rPr>
            <w:rStyle w:val="Hyperlink"/>
            <w:rFonts w:ascii="Arial" w:hAnsi="Arial" w:cs="Arial"/>
            <w:szCs w:val="22"/>
          </w:rPr>
          <w:t>childsafetycompliance@communitygrants.gov.au</w:t>
        </w:r>
        <w:r w:rsidRPr="00182587">
          <w:rPr>
            <w:lang w:eastAsia="en-AU"/>
          </w:rPr>
          <w:t xml:space="preserve"> </w:t>
        </w:r>
      </w:hyperlink>
      <w:r w:rsidRPr="00182587">
        <w:rPr>
          <w:lang w:eastAsia="en-AU"/>
        </w:rPr>
        <w:t>so we can investigate your recor</w:t>
      </w:r>
      <w:r>
        <w:rPr>
          <w:lang w:eastAsia="en-AU"/>
        </w:rPr>
        <w:t>d.</w:t>
      </w:r>
    </w:p>
    <w:p w14:paraId="50FC854E" w14:textId="0292E778" w:rsidR="00100A36" w:rsidRDefault="00100A36">
      <w:pPr>
        <w:spacing w:line="240" w:lineRule="auto"/>
      </w:pPr>
      <w:r>
        <w:br w:type="page"/>
      </w:r>
    </w:p>
    <w:p w14:paraId="16176BAD" w14:textId="138834AF" w:rsidR="006933B3" w:rsidRPr="00DE1F73" w:rsidRDefault="006933B3" w:rsidP="00F92AAC">
      <w:pPr>
        <w:pStyle w:val="Heading2"/>
      </w:pPr>
      <w:r w:rsidRPr="00DE1F73">
        <w:rPr>
          <w:rFonts w:eastAsiaTheme="minorHAnsi"/>
        </w:rPr>
        <w:lastRenderedPageBreak/>
        <w:t xml:space="preserve">Diagram 1: </w:t>
      </w:r>
      <w:r w:rsidR="001504A5">
        <w:rPr>
          <w:rFonts w:eastAsiaTheme="minorHAnsi"/>
        </w:rPr>
        <w:t>Subcontractor d</w:t>
      </w:r>
      <w:r w:rsidRPr="00DE1F73">
        <w:rPr>
          <w:rFonts w:eastAsiaTheme="minorHAnsi"/>
        </w:rPr>
        <w:t xml:space="preserve">ecision </w:t>
      </w:r>
      <w:r w:rsidR="001504A5">
        <w:rPr>
          <w:rFonts w:eastAsiaTheme="minorHAnsi"/>
        </w:rPr>
        <w:t>t</w:t>
      </w:r>
      <w:r w:rsidRPr="00DE1F73">
        <w:rPr>
          <w:rFonts w:eastAsiaTheme="minorHAnsi"/>
        </w:rPr>
        <w:t>ree</w:t>
      </w:r>
    </w:p>
    <w:p w14:paraId="5F161EA3" w14:textId="2A0F66A8" w:rsidR="001C3391" w:rsidRPr="001C3391" w:rsidRDefault="006933B3" w:rsidP="00610869">
      <w:pPr>
        <w:shd w:val="clear" w:color="auto" w:fill="FFFFFF"/>
        <w:spacing w:line="384" w:lineRule="atLeast"/>
      </w:pPr>
      <w:r>
        <w:rPr>
          <w:b/>
          <w:noProof/>
          <w:lang w:eastAsia="en-AU"/>
        </w:rPr>
        <w:drawing>
          <wp:anchor distT="0" distB="0" distL="114300" distR="114300" simplePos="0" relativeHeight="251659264" behindDoc="0" locked="0" layoutInCell="1" allowOverlap="1" wp14:anchorId="6FB20C15" wp14:editId="7D5299B0">
            <wp:simplePos x="0" y="0"/>
            <wp:positionH relativeFrom="column">
              <wp:posOffset>427355</wp:posOffset>
            </wp:positionH>
            <wp:positionV relativeFrom="paragraph">
              <wp:posOffset>96520</wp:posOffset>
            </wp:positionV>
            <wp:extent cx="4878705" cy="6727190"/>
            <wp:effectExtent l="0" t="0" r="0" b="0"/>
            <wp:wrapSquare wrapText="bothSides"/>
            <wp:docPr id="65" name="Picture 65" descr="Diagram of decision tree used to determine what level of child safety obligations will be applied to a grant.&#10;&#10;Long text description can be found below the docu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 of decision tree used to determine what level of child safety obligations will be applied to a grant.&#10;&#10;Long text description can be found below the document.">
                      <a:extLst>
                        <a:ext uri="{C183D7F6-B498-43B3-948B-1728B52AA6E4}">
                          <adec:decorative xmlns:adec="http://schemas.microsoft.com/office/drawing/2017/decorative" val="0"/>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78705" cy="6727190"/>
                    </a:xfrm>
                    <a:prstGeom prst="rect">
                      <a:avLst/>
                    </a:prstGeom>
                    <a:noFill/>
                  </pic:spPr>
                </pic:pic>
              </a:graphicData>
            </a:graphic>
            <wp14:sizeRelH relativeFrom="margin">
              <wp14:pctWidth>0</wp14:pctWidth>
            </wp14:sizeRelH>
            <wp14:sizeRelV relativeFrom="margin">
              <wp14:pctHeight>0</wp14:pctHeight>
            </wp14:sizeRelV>
          </wp:anchor>
        </w:drawing>
      </w:r>
    </w:p>
    <w:p w14:paraId="4650CE6A" w14:textId="77777777" w:rsidR="00A229C1" w:rsidRPr="003A0D67" w:rsidRDefault="00A229C1" w:rsidP="00A229C1">
      <w:pPr>
        <w:pStyle w:val="BodyText"/>
      </w:pPr>
      <w:r w:rsidRPr="003A0D67">
        <w:rPr>
          <w:b/>
        </w:rPr>
        <w:t>More than incidental to the activity</w:t>
      </w:r>
      <w:r w:rsidRPr="003A0D67">
        <w:t xml:space="preserve"> is contact or interaction with children as part of the activity that is more than irregular or unplanned and could occur if grant personnel are likely to be, for example:</w:t>
      </w:r>
    </w:p>
    <w:p w14:paraId="250B8ADB" w14:textId="77777777" w:rsidR="00A229C1" w:rsidRPr="003A0D67" w:rsidRDefault="00A229C1" w:rsidP="00A229C1">
      <w:pPr>
        <w:pStyle w:val="Bullets1"/>
      </w:pPr>
      <w:r w:rsidRPr="003A0D67">
        <w:t>physically touching a child</w:t>
      </w:r>
    </w:p>
    <w:p w14:paraId="46DABEF0" w14:textId="77777777" w:rsidR="00A229C1" w:rsidRPr="003A0D67" w:rsidRDefault="00A229C1" w:rsidP="00A229C1">
      <w:pPr>
        <w:pStyle w:val="Bullets1"/>
      </w:pPr>
      <w:r w:rsidRPr="003A0D67">
        <w:t>building a rapport with a child as an integral and ordinary part of performing the activity or having contact with multiple children.</w:t>
      </w:r>
    </w:p>
    <w:p w14:paraId="1AE43CF5" w14:textId="359AD8E3" w:rsidR="001C3391" w:rsidRDefault="001C3391" w:rsidP="00610869">
      <w:pPr>
        <w:tabs>
          <w:tab w:val="left" w:pos="8930"/>
        </w:tabs>
        <w:spacing w:before="240"/>
      </w:pPr>
      <w:r>
        <w:br w:type="column"/>
      </w:r>
      <w:r w:rsidRPr="00942B77">
        <w:rPr>
          <w:b/>
          <w:bCs/>
        </w:rPr>
        <w:lastRenderedPageBreak/>
        <w:t xml:space="preserve">Long text </w:t>
      </w:r>
      <w:r w:rsidR="00D72096" w:rsidRPr="00942B77">
        <w:rPr>
          <w:b/>
          <w:bCs/>
        </w:rPr>
        <w:t xml:space="preserve">for </w:t>
      </w:r>
      <w:r w:rsidR="00BE1694">
        <w:rPr>
          <w:b/>
          <w:bCs/>
        </w:rPr>
        <w:t>d</w:t>
      </w:r>
      <w:r w:rsidRPr="00942B77">
        <w:rPr>
          <w:b/>
          <w:bCs/>
        </w:rPr>
        <w:t xml:space="preserve">ecision </w:t>
      </w:r>
      <w:r w:rsidR="00BE1694">
        <w:rPr>
          <w:b/>
          <w:bCs/>
        </w:rPr>
        <w:t>t</w:t>
      </w:r>
      <w:r w:rsidRPr="00942B77">
        <w:rPr>
          <w:b/>
          <w:bCs/>
        </w:rPr>
        <w:t>ree</w:t>
      </w:r>
      <w:r>
        <w:t xml:space="preserve"> - should an organisation impose child safe obligations on their subcontractors?</w:t>
      </w:r>
    </w:p>
    <w:p w14:paraId="335F1D95" w14:textId="77777777" w:rsidR="001C3391" w:rsidRDefault="001C3391" w:rsidP="00610869">
      <w:pPr>
        <w:tabs>
          <w:tab w:val="left" w:pos="8930"/>
        </w:tabs>
        <w:spacing w:before="240"/>
      </w:pPr>
      <w:r>
        <w:t xml:space="preserve">Do the subcontractors have any involvement with the funded activity? </w:t>
      </w:r>
    </w:p>
    <w:p w14:paraId="62FE9DCA" w14:textId="7C7A31A8" w:rsidR="001C3391" w:rsidRDefault="001C3391" w:rsidP="001C3391">
      <w:pPr>
        <w:tabs>
          <w:tab w:val="left" w:pos="8930"/>
        </w:tabs>
      </w:pPr>
      <w:r>
        <w:t>No - Child safe obligations are not relevant</w:t>
      </w:r>
    </w:p>
    <w:p w14:paraId="5CF84538" w14:textId="77777777" w:rsidR="001C3391" w:rsidRDefault="001C3391" w:rsidP="001C3391">
      <w:pPr>
        <w:tabs>
          <w:tab w:val="left" w:pos="8930"/>
        </w:tabs>
      </w:pPr>
      <w:r>
        <w:t xml:space="preserve">Yes - Which child safe clause is included in the grant agreement? </w:t>
      </w:r>
    </w:p>
    <w:p w14:paraId="3B845255" w14:textId="55253FB3" w:rsidR="001C3391" w:rsidRDefault="001C3391" w:rsidP="00610869">
      <w:pPr>
        <w:tabs>
          <w:tab w:val="left" w:pos="8930"/>
        </w:tabs>
        <w:spacing w:before="240"/>
      </w:pPr>
      <w:r>
        <w:t>CB9</w:t>
      </w:r>
    </w:p>
    <w:p w14:paraId="5E574A50" w14:textId="77777777" w:rsidR="001C3391" w:rsidRDefault="001C3391" w:rsidP="001C3391">
      <w:pPr>
        <w:tabs>
          <w:tab w:val="left" w:pos="8930"/>
        </w:tabs>
      </w:pPr>
      <w:r>
        <w:t>Do the services being delivered by the subcontractors involve direct contact with children?</w:t>
      </w:r>
    </w:p>
    <w:p w14:paraId="55CACB2F" w14:textId="77777777" w:rsidR="001C3391" w:rsidRDefault="001C3391" w:rsidP="001C3391">
      <w:pPr>
        <w:tabs>
          <w:tab w:val="left" w:pos="8930"/>
        </w:tabs>
      </w:pPr>
      <w:r>
        <w:t xml:space="preserve">Yes - CB9 child safe obligations </w:t>
      </w:r>
    </w:p>
    <w:p w14:paraId="5FE1A808" w14:textId="44B30CA3" w:rsidR="001C3391" w:rsidRDefault="001C3391" w:rsidP="001C3391">
      <w:pPr>
        <w:tabs>
          <w:tab w:val="left" w:pos="8930"/>
        </w:tabs>
      </w:pPr>
      <w:r>
        <w:t xml:space="preserve">No </w:t>
      </w:r>
      <w:r w:rsidR="00BE1694">
        <w:t xml:space="preserve">- </w:t>
      </w:r>
      <w:r>
        <w:t>Do the services being delivered by the subcontractors involve contact or interaction with children that is more than incidental to the activity</w:t>
      </w:r>
      <w:r w:rsidR="00BE1694">
        <w:t>?</w:t>
      </w:r>
    </w:p>
    <w:p w14:paraId="6EF83290" w14:textId="77777777" w:rsidR="001C3391" w:rsidRDefault="001C3391" w:rsidP="001C3391">
      <w:pPr>
        <w:tabs>
          <w:tab w:val="left" w:pos="8930"/>
        </w:tabs>
      </w:pPr>
      <w:r>
        <w:t>Yes - CB9 child safe obligations should be imposed on subcontractors</w:t>
      </w:r>
    </w:p>
    <w:p w14:paraId="42B8C196" w14:textId="77777777" w:rsidR="001C3391" w:rsidRDefault="001C3391" w:rsidP="001C3391">
      <w:pPr>
        <w:tabs>
          <w:tab w:val="left" w:pos="8930"/>
        </w:tabs>
      </w:pPr>
      <w:r>
        <w:t xml:space="preserve">No - Is it possible or likely there will be incidental contact with children? </w:t>
      </w:r>
    </w:p>
    <w:p w14:paraId="44E77A53" w14:textId="77777777" w:rsidR="001C3391" w:rsidRDefault="001C3391" w:rsidP="001C3391">
      <w:pPr>
        <w:tabs>
          <w:tab w:val="left" w:pos="8930"/>
        </w:tabs>
      </w:pPr>
      <w:r>
        <w:t>Yes - ensure subcontractors adhere to legislative requirements</w:t>
      </w:r>
    </w:p>
    <w:p w14:paraId="7F4C8C07" w14:textId="77777777" w:rsidR="001C3391" w:rsidRDefault="001C3391" w:rsidP="001C3391">
      <w:pPr>
        <w:tabs>
          <w:tab w:val="left" w:pos="8930"/>
        </w:tabs>
      </w:pPr>
      <w:r>
        <w:t>No - child safe obligations are not relevant</w:t>
      </w:r>
    </w:p>
    <w:p w14:paraId="36A4EC7E" w14:textId="1109902B" w:rsidR="001C3391" w:rsidRDefault="001C3391" w:rsidP="00610869">
      <w:pPr>
        <w:tabs>
          <w:tab w:val="left" w:pos="8930"/>
        </w:tabs>
        <w:spacing w:before="240"/>
      </w:pPr>
      <w:r>
        <w:t>G8A</w:t>
      </w:r>
    </w:p>
    <w:p w14:paraId="701172AA" w14:textId="3CAC9A95" w:rsidR="001C3391" w:rsidRDefault="001C3391" w:rsidP="001C3391">
      <w:pPr>
        <w:tabs>
          <w:tab w:val="left" w:pos="8930"/>
        </w:tabs>
      </w:pPr>
      <w:r>
        <w:t>Is it possible or likely there will be incidental contact with children</w:t>
      </w:r>
      <w:r w:rsidR="00BE1694">
        <w:t>?</w:t>
      </w:r>
      <w:r>
        <w:t xml:space="preserve"> </w:t>
      </w:r>
    </w:p>
    <w:p w14:paraId="6868DC3E" w14:textId="142406CE" w:rsidR="001C3391" w:rsidRDefault="001C3391" w:rsidP="001C3391">
      <w:pPr>
        <w:tabs>
          <w:tab w:val="left" w:pos="8930"/>
        </w:tabs>
      </w:pPr>
      <w:r>
        <w:t>Yes - G8A child safe obligations should be imposed on subcontractors</w:t>
      </w:r>
    </w:p>
    <w:p w14:paraId="75CF764D" w14:textId="19D6135D" w:rsidR="001C3391" w:rsidRPr="001C3391" w:rsidRDefault="001C3391" w:rsidP="001C3391">
      <w:pPr>
        <w:tabs>
          <w:tab w:val="left" w:pos="8930"/>
        </w:tabs>
      </w:pPr>
      <w:r>
        <w:t>No - Child safe obligations are not relevant</w:t>
      </w:r>
    </w:p>
    <w:sectPr w:rsidR="001C3391" w:rsidRPr="001C3391" w:rsidSect="00E740E1">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440" w:left="1440" w:header="283"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1B2EF" w14:textId="77777777" w:rsidR="00DF2715" w:rsidRDefault="00DF2715" w:rsidP="00772718">
      <w:pPr>
        <w:spacing w:line="240" w:lineRule="auto"/>
      </w:pPr>
      <w:r>
        <w:separator/>
      </w:r>
    </w:p>
  </w:endnote>
  <w:endnote w:type="continuationSeparator" w:id="0">
    <w:p w14:paraId="696113B6" w14:textId="77777777" w:rsidR="00DF2715" w:rsidRDefault="00DF2715"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743EB" w14:textId="77777777" w:rsidR="00673821" w:rsidRDefault="00673821">
    <w:pPr>
      <w:pStyle w:val="Footer"/>
    </w:pPr>
    <w:r>
      <w:rPr>
        <w:noProof/>
      </w:rPr>
      <mc:AlternateContent>
        <mc:Choice Requires="wps">
          <w:drawing>
            <wp:anchor distT="0" distB="0" distL="114300" distR="114300" simplePos="0" relativeHeight="251676672" behindDoc="0" locked="1" layoutInCell="0" allowOverlap="1" wp14:anchorId="15637F9C" wp14:editId="2771B1CE">
              <wp:simplePos x="0" y="0"/>
              <wp:positionH relativeFrom="margin">
                <wp:align>center</wp:align>
              </wp:positionH>
              <wp:positionV relativeFrom="bottomMargin">
                <wp:align>center</wp:align>
              </wp:positionV>
              <wp:extent cx="875665" cy="275590"/>
              <wp:effectExtent l="0" t="0" r="0" b="0"/>
              <wp:wrapNone/>
              <wp:docPr id="1485895808"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7F81AA" w14:textId="6AA6396B" w:rsidR="00673821" w:rsidRPr="00673821" w:rsidRDefault="00673821" w:rsidP="003D3798">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3D3798">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5637F9C" id="_x0000_t202" coordsize="21600,21600" o:spt="202" path="m,l,21600r21600,l21600,xe">
              <v:stroke joinstyle="miter"/>
              <v:path gradientshapeok="t" o:connecttype="rect"/>
            </v:shapetype>
            <v:shape id="janusSEAL SC F_EvenPage" o:spid="_x0000_s1028" type="#_x0000_t202" style="position:absolute;margin-left:0;margin-top:0;width:68.95pt;height:21.7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Eb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2FXZzH2EJ1xOkc9MR7y1cN9rBm&#10;Prwyh0zjQKje8IKLVIC14GRRUoP79bf7GI8EoJeSFpVTUoPSpkT9MEjM/WgyiUJLh0k+G+PB3Xq2&#10;tx6z14+A0hzhL7E8mTE+qLMpHeh3lPgy1kQXMxwrlzSczcfQqxm/CBfLZQpCaVkW1mZjeUwdMY34&#10;vnXvzNkTCQHZe4azwljxgYs+Nr70drkPyEgiKqLcY3oCH2WZ+Dt9oaj723OKun70xW8A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SZSBGxoCAAAwBAAADgAAAAAAAAAAAAAAAAAuAgAAZHJzL2Uyb0RvYy54bWxQSwECLQAUAAYA&#10;CAAAACEAqnCLhdsAAAAEAQAADwAAAAAAAAAAAAAAAAB0BAAAZHJzL2Rvd25yZXYueG1sUEsFBgAA&#10;AAAEAAQA8wAAAHwFAAAAAA==&#10;" o:allowincell="f" filled="f" stroked="f" strokeweight=".5pt">
              <v:textbox style="mso-fit-shape-to-text:t">
                <w:txbxContent>
                  <w:p w14:paraId="547F81AA" w14:textId="6AA6396B" w:rsidR="00673821" w:rsidRPr="00673821" w:rsidRDefault="00673821" w:rsidP="003D3798">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3D3798">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BFC5" w14:textId="77777777" w:rsidR="00A14495" w:rsidRDefault="00673821">
    <w:pPr>
      <w:pStyle w:val="Footer"/>
    </w:pPr>
    <w:r>
      <w:rPr>
        <w:noProof/>
      </w:rPr>
      <mc:AlternateContent>
        <mc:Choice Requires="wps">
          <w:drawing>
            <wp:anchor distT="0" distB="0" distL="114300" distR="114300" simplePos="0" relativeHeight="251674624" behindDoc="0" locked="1" layoutInCell="0" allowOverlap="1" wp14:anchorId="529483A6" wp14:editId="3C7C4C4F">
              <wp:simplePos x="0" y="0"/>
              <wp:positionH relativeFrom="margin">
                <wp:align>center</wp:align>
              </wp:positionH>
              <wp:positionV relativeFrom="bottomMargin">
                <wp:align>center</wp:align>
              </wp:positionV>
              <wp:extent cx="875665" cy="275590"/>
              <wp:effectExtent l="0" t="0" r="0" b="0"/>
              <wp:wrapNone/>
              <wp:docPr id="544981631" name="janusSEAL SC Footer"/>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954E67" w14:textId="10ED72D4" w:rsidR="00673821" w:rsidRPr="00673821" w:rsidRDefault="00673821" w:rsidP="003D3798">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3D3798">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9483A6" id="_x0000_t202" coordsize="21600,21600" o:spt="202" path="m,l,21600r21600,l21600,xe">
              <v:stroke joinstyle="miter"/>
              <v:path gradientshapeok="t" o:connecttype="rect"/>
            </v:shapetype>
            <v:shape id="janusSEAL SC Footer" o:spid="_x0000_s1029" type="#_x0000_t202" style="position:absolute;margin-left:0;margin-top:0;width:68.95pt;height:21.7pt;z-index:25167462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dTFmhxoCAAAwBAAADgAAAAAAAAAAAAAAAAAuAgAAZHJzL2Uyb0RvYy54bWxQSwECLQAUAAYA&#10;CAAAACEAqnCLhdsAAAAEAQAADwAAAAAAAAAAAAAAAAB0BAAAZHJzL2Rvd25yZXYueG1sUEsFBgAA&#10;AAAEAAQA8wAAAHwFAAAAAA==&#10;" o:allowincell="f" filled="f" stroked="f" strokeweight=".5pt">
              <v:textbox style="mso-fit-shape-to-text:t">
                <w:txbxContent>
                  <w:p w14:paraId="64954E67" w14:textId="10ED72D4" w:rsidR="00673821" w:rsidRPr="00673821" w:rsidRDefault="00673821" w:rsidP="003D3798">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3D3798">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r w:rsidR="00E13525">
      <w:fldChar w:fldCharType="begin"/>
    </w:r>
    <w:r w:rsidR="00E13525">
      <w:instrText xml:space="preserve"> PAGE   \* MERGEFORMAT </w:instrText>
    </w:r>
    <w:r w:rsidR="00E13525">
      <w:fldChar w:fldCharType="separate"/>
    </w:r>
    <w:r w:rsidR="00085E16">
      <w:rPr>
        <w:noProof/>
      </w:rPr>
      <w:t>2</w:t>
    </w:r>
    <w:r w:rsidR="00E13525">
      <w:fldChar w:fldCharType="end"/>
    </w:r>
    <w:r w:rsidR="00E13525">
      <w:t xml:space="preserve">  </w:t>
    </w:r>
    <w:r w:rsidR="00E13525" w:rsidRPr="00A454BF">
      <w:t>|  Community Grants Hub</w:t>
    </w:r>
    <w:r w:rsidR="00E13525">
      <w:rPr>
        <w:noProof/>
        <w:lang w:eastAsia="en-AU"/>
      </w:rPr>
      <mc:AlternateContent>
        <mc:Choice Requires="wps">
          <w:drawing>
            <wp:anchor distT="0" distB="0" distL="114300" distR="114300" simplePos="0" relativeHeight="251666432" behindDoc="0" locked="1" layoutInCell="1" allowOverlap="1" wp14:anchorId="4B58773B" wp14:editId="1BE2F7F7">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ED2683"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D179" w14:textId="77777777" w:rsidR="00D91B18" w:rsidRDefault="00673821">
    <w:pPr>
      <w:pStyle w:val="Footer"/>
    </w:pPr>
    <w:r>
      <w:rPr>
        <w:noProof/>
      </w:rPr>
      <mc:AlternateContent>
        <mc:Choice Requires="wps">
          <w:drawing>
            <wp:anchor distT="0" distB="0" distL="114300" distR="114300" simplePos="0" relativeHeight="251675648" behindDoc="0" locked="1" layoutInCell="0" allowOverlap="1" wp14:anchorId="3E1F491B" wp14:editId="005AE6B1">
              <wp:simplePos x="0" y="0"/>
              <wp:positionH relativeFrom="margin">
                <wp:align>center</wp:align>
              </wp:positionH>
              <wp:positionV relativeFrom="bottomMargin">
                <wp:align>center</wp:align>
              </wp:positionV>
              <wp:extent cx="875665" cy="275590"/>
              <wp:effectExtent l="0" t="0" r="0" b="0"/>
              <wp:wrapNone/>
              <wp:docPr id="1678393574" name="janusSEAL SC F_First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3B0E4" w14:textId="47D091AF" w:rsidR="00673821" w:rsidRPr="00673821" w:rsidRDefault="00673821" w:rsidP="003D3798">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3D3798">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1F491B" id="_x0000_t202" coordsize="21600,21600" o:spt="202" path="m,l,21600r21600,l21600,xe">
              <v:stroke joinstyle="miter"/>
              <v:path gradientshapeok="t" o:connecttype="rect"/>
            </v:shapetype>
            <v:shape id="janusSEAL SC F_FirstPage" o:spid="_x0000_s1031" type="#_x0000_t202" style="position:absolute;margin-left:0;margin-top:0;width:68.95pt;height:21.7pt;z-index:2516756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7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V0vw8xhaqI07noCfeW75qsIc1&#10;8+GVOWQaB0L1hhdcpAKsBSeLkhrcr7/dx3gkAL2UtKickhqUNiXqh0Fi7keTSRRaOkzy2RgP7taz&#10;vfWYvX4ElOYIf4nlyYzxQZ1N6UC/o8SXsSa6mOFYuaThbD6GXs34RbhYLlMQSsuysDYby2PqiGnE&#10;9617Z86eSAjI3jOcFcaKD1z0sfGlt8t9QEYSURHlHtMT+CjLxN/pC0Xd355T1PWjL34D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f+PVexoCAAAwBAAADgAAAAAAAAAAAAAAAAAuAgAAZHJzL2Uyb0RvYy54bWxQSwECLQAUAAYA&#10;CAAAACEAqnCLhdsAAAAEAQAADwAAAAAAAAAAAAAAAAB0BAAAZHJzL2Rvd25yZXYueG1sUEsFBgAA&#10;AAAEAAQA8wAAAHwFAAAAAA==&#10;" o:allowincell="f" filled="f" stroked="f" strokeweight=".5pt">
              <v:textbox style="mso-fit-shape-to-text:t">
                <w:txbxContent>
                  <w:p w14:paraId="03F3B0E4" w14:textId="47D091AF" w:rsidR="00673821" w:rsidRPr="00673821" w:rsidRDefault="00673821" w:rsidP="003D3798">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3D3798">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r w:rsidR="00D91B18">
      <w:fldChar w:fldCharType="begin"/>
    </w:r>
    <w:r w:rsidR="00D91B18">
      <w:instrText xml:space="preserve"> PAGE   \* MERGEFORMAT </w:instrText>
    </w:r>
    <w:r w:rsidR="00D91B18">
      <w:fldChar w:fldCharType="separate"/>
    </w:r>
    <w:r w:rsidR="00085E16">
      <w:rPr>
        <w:noProof/>
      </w:rPr>
      <w:t>1</w:t>
    </w:r>
    <w:r w:rsidR="00D91B18">
      <w:fldChar w:fldCharType="end"/>
    </w:r>
    <w:r w:rsidR="00D91B18">
      <w:t xml:space="preserve">  </w:t>
    </w:r>
    <w:r w:rsidR="00D91B18"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D7298" w14:textId="77777777" w:rsidR="00DF2715" w:rsidRDefault="00DF2715" w:rsidP="00772718">
      <w:pPr>
        <w:spacing w:line="240" w:lineRule="auto"/>
      </w:pPr>
      <w:r>
        <w:separator/>
      </w:r>
    </w:p>
  </w:footnote>
  <w:footnote w:type="continuationSeparator" w:id="0">
    <w:p w14:paraId="2E65B3D1" w14:textId="77777777" w:rsidR="00DF2715" w:rsidRDefault="00DF2715" w:rsidP="00772718">
      <w:pPr>
        <w:spacing w:line="240" w:lineRule="auto"/>
      </w:pPr>
      <w:r>
        <w:continuationSeparator/>
      </w:r>
    </w:p>
  </w:footnote>
  <w:footnote w:id="1">
    <w:p w14:paraId="56569053" w14:textId="77777777" w:rsidR="008C1504" w:rsidRDefault="008C1504" w:rsidP="008C1504">
      <w:pPr>
        <w:pStyle w:val="FootnoteText"/>
      </w:pPr>
      <w:r>
        <w:rPr>
          <w:rStyle w:val="FootnoteReference"/>
        </w:rPr>
        <w:footnoteRef/>
      </w:r>
      <w:r>
        <w:t xml:space="preserve"> </w:t>
      </w:r>
      <w:r w:rsidRPr="00AD6761">
        <w:t>Child</w:t>
      </w:r>
      <w:r>
        <w:t xml:space="preserve"> r</w:t>
      </w:r>
      <w:r w:rsidRPr="00AD6761">
        <w:t xml:space="preserve">elated </w:t>
      </w:r>
      <w:r>
        <w:t>p</w:t>
      </w:r>
      <w:r w:rsidRPr="00AD6761">
        <w:t xml:space="preserve">ersonnel means officers, employees, contractors (including subcontractors), agents and volunteers of the Grantee involved with the Activity who as part of that involvement may interact with </w:t>
      </w:r>
      <w:r>
        <w:t>c</w:t>
      </w:r>
      <w:r w:rsidRPr="00AD6761">
        <w:t>hildren.</w:t>
      </w:r>
    </w:p>
  </w:footnote>
  <w:footnote w:id="2">
    <w:p w14:paraId="3A21390F" w14:textId="24002AF0" w:rsidR="006933B3" w:rsidRDefault="006933B3" w:rsidP="006933B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4A0CB" w14:textId="6D91BFA9" w:rsidR="00673821" w:rsidRDefault="00577186">
    <w:pPr>
      <w:pStyle w:val="Header"/>
    </w:pPr>
    <w:r>
      <w:rPr>
        <w:noProof/>
      </w:rPr>
      <mc:AlternateContent>
        <mc:Choice Requires="wps">
          <w:drawing>
            <wp:anchor distT="0" distB="0" distL="114300" distR="114300" simplePos="0" relativeHeight="251691008" behindDoc="0" locked="1" layoutInCell="0" allowOverlap="1" wp14:anchorId="0B72B840" wp14:editId="35164B83">
              <wp:simplePos x="0" y="0"/>
              <wp:positionH relativeFrom="margin">
                <wp:align>center</wp:align>
              </wp:positionH>
              <wp:positionV relativeFrom="topMargin">
                <wp:align>center</wp:align>
              </wp:positionV>
              <wp:extent cx="875665" cy="275590"/>
              <wp:effectExtent l="0" t="0" r="0" b="0"/>
              <wp:wrapNone/>
              <wp:docPr id="1520526884"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02A2F1" w14:textId="5E5CDE8A" w:rsidR="00577186" w:rsidRPr="00577186" w:rsidRDefault="00577186" w:rsidP="003D3798">
                          <w:pPr>
                            <w:jc w:val="center"/>
                            <w:rPr>
                              <w:rFonts w:ascii="Times New Roman" w:hAnsi="Times New Roman"/>
                              <w:color w:val="FF7E00"/>
                              <w:sz w:val="24"/>
                            </w:rPr>
                          </w:pPr>
                          <w:r w:rsidRPr="00577186">
                            <w:rPr>
                              <w:rFonts w:ascii="Times New Roman" w:hAnsi="Times New Roman"/>
                              <w:color w:val="FF7E00"/>
                              <w:sz w:val="24"/>
                            </w:rPr>
                            <w:fldChar w:fldCharType="begin"/>
                          </w:r>
                          <w:r w:rsidRPr="00577186">
                            <w:rPr>
                              <w:rFonts w:ascii="Times New Roman" w:hAnsi="Times New Roman"/>
                              <w:color w:val="FF7E00"/>
                              <w:sz w:val="24"/>
                            </w:rPr>
                            <w:instrText xml:space="preserve"> DOCPROPERTY PM_ProtectiveMarkingValue_Header \* MERGEFORMAT </w:instrText>
                          </w:r>
                          <w:r w:rsidRPr="00577186">
                            <w:rPr>
                              <w:rFonts w:ascii="Times New Roman" w:hAnsi="Times New Roman"/>
                              <w:color w:val="FF7E00"/>
                              <w:sz w:val="24"/>
                            </w:rPr>
                            <w:fldChar w:fldCharType="separate"/>
                          </w:r>
                          <w:r w:rsidR="003D3798">
                            <w:rPr>
                              <w:rFonts w:ascii="Times New Roman" w:hAnsi="Times New Roman"/>
                              <w:color w:val="FF7E00"/>
                              <w:sz w:val="24"/>
                            </w:rPr>
                            <w:t>OFFICIAL</w:t>
                          </w:r>
                          <w:r w:rsidRPr="00577186">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72B840" id="_x0000_t202" coordsize="21600,21600" o:spt="202" path="m,l,21600r21600,l21600,xe">
              <v:stroke joinstyle="miter"/>
              <v:path gradientshapeok="t" o:connecttype="rect"/>
            </v:shapetype>
            <v:shape id="janusSEAL SC H_EvenPage" o:spid="_x0000_s1026" type="#_x0000_t202" style="position:absolute;margin-left:0;margin-top:0;width:68.95pt;height:21.7pt;z-index:2516910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" o:allowincell="f" filled="f" stroked="f" strokeweight=".5pt">
              <v:textbox style="mso-fit-shape-to-text:t">
                <w:txbxContent>
                  <w:p w14:paraId="1102A2F1" w14:textId="5E5CDE8A" w:rsidR="00577186" w:rsidRPr="00577186" w:rsidRDefault="00577186" w:rsidP="003D3798">
                    <w:pPr>
                      <w:jc w:val="center"/>
                      <w:rPr>
                        <w:rFonts w:ascii="Times New Roman" w:hAnsi="Times New Roman"/>
                        <w:color w:val="FF7E00"/>
                        <w:sz w:val="24"/>
                      </w:rPr>
                    </w:pPr>
                    <w:r w:rsidRPr="00577186">
                      <w:rPr>
                        <w:rFonts w:ascii="Times New Roman" w:hAnsi="Times New Roman"/>
                        <w:color w:val="FF7E00"/>
                        <w:sz w:val="24"/>
                      </w:rPr>
                      <w:fldChar w:fldCharType="begin"/>
                    </w:r>
                    <w:r w:rsidRPr="00577186">
                      <w:rPr>
                        <w:rFonts w:ascii="Times New Roman" w:hAnsi="Times New Roman"/>
                        <w:color w:val="FF7E00"/>
                        <w:sz w:val="24"/>
                      </w:rPr>
                      <w:instrText xml:space="preserve"> DOCPROPERTY PM_ProtectiveMarkingValue_Header \* MERGEFORMAT </w:instrText>
                    </w:r>
                    <w:r w:rsidRPr="00577186">
                      <w:rPr>
                        <w:rFonts w:ascii="Times New Roman" w:hAnsi="Times New Roman"/>
                        <w:color w:val="FF7E00"/>
                        <w:sz w:val="24"/>
                      </w:rPr>
                      <w:fldChar w:fldCharType="separate"/>
                    </w:r>
                    <w:r w:rsidR="003D3798">
                      <w:rPr>
                        <w:rFonts w:ascii="Times New Roman" w:hAnsi="Times New Roman"/>
                        <w:color w:val="FF7E00"/>
                        <w:sz w:val="24"/>
                      </w:rPr>
                      <w:t>OFFICIAL</w:t>
                    </w:r>
                    <w:r w:rsidRPr="00577186">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6B0F" w14:textId="59C521DE" w:rsidR="00A14495" w:rsidRDefault="00577186">
    <w:pPr>
      <w:pStyle w:val="Header"/>
    </w:pPr>
    <w:r>
      <w:rPr>
        <w:noProof/>
      </w:rPr>
      <mc:AlternateContent>
        <mc:Choice Requires="wps">
          <w:drawing>
            <wp:anchor distT="0" distB="0" distL="114300" distR="114300" simplePos="0" relativeHeight="251688960" behindDoc="0" locked="1" layoutInCell="0" allowOverlap="1" wp14:anchorId="7AB12C6B" wp14:editId="05F5B623">
              <wp:simplePos x="0" y="0"/>
              <wp:positionH relativeFrom="margin">
                <wp:align>center</wp:align>
              </wp:positionH>
              <wp:positionV relativeFrom="topMargin">
                <wp:align>center</wp:align>
              </wp:positionV>
              <wp:extent cx="875665" cy="275590"/>
              <wp:effectExtent l="0" t="0" r="0" b="0"/>
              <wp:wrapNone/>
              <wp:docPr id="2036321093" name="janusSEAL SC Header"/>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823AF2" w14:textId="771FF861" w:rsidR="00577186" w:rsidRPr="00577186" w:rsidRDefault="00577186" w:rsidP="003D3798">
                          <w:pPr>
                            <w:jc w:val="center"/>
                            <w:rPr>
                              <w:rFonts w:ascii="Times New Roman" w:hAnsi="Times New Roman"/>
                              <w:color w:val="FF7E00"/>
                              <w:sz w:val="24"/>
                            </w:rPr>
                          </w:pPr>
                          <w:r w:rsidRPr="00577186">
                            <w:rPr>
                              <w:rFonts w:ascii="Times New Roman" w:hAnsi="Times New Roman"/>
                              <w:color w:val="FF7E00"/>
                              <w:sz w:val="24"/>
                            </w:rPr>
                            <w:fldChar w:fldCharType="begin"/>
                          </w:r>
                          <w:r w:rsidRPr="00577186">
                            <w:rPr>
                              <w:rFonts w:ascii="Times New Roman" w:hAnsi="Times New Roman"/>
                              <w:color w:val="FF7E00"/>
                              <w:sz w:val="24"/>
                            </w:rPr>
                            <w:instrText xml:space="preserve"> DOCPROPERTY PM_ProtectiveMarkingValue_Header \* MERGEFORMAT </w:instrText>
                          </w:r>
                          <w:r w:rsidRPr="00577186">
                            <w:rPr>
                              <w:rFonts w:ascii="Times New Roman" w:hAnsi="Times New Roman"/>
                              <w:color w:val="FF7E00"/>
                              <w:sz w:val="24"/>
                            </w:rPr>
                            <w:fldChar w:fldCharType="separate"/>
                          </w:r>
                          <w:r w:rsidR="003D3798">
                            <w:rPr>
                              <w:rFonts w:ascii="Times New Roman" w:hAnsi="Times New Roman"/>
                              <w:color w:val="FF7E00"/>
                              <w:sz w:val="24"/>
                            </w:rPr>
                            <w:t>OFFICIAL</w:t>
                          </w:r>
                          <w:r w:rsidRPr="00577186">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B12C6B" id="_x0000_t202" coordsize="21600,21600" o:spt="202" path="m,l,21600r21600,l21600,xe">
              <v:stroke joinstyle="miter"/>
              <v:path gradientshapeok="t" o:connecttype="rect"/>
            </v:shapetype>
            <v:shape id="janusSEAL SC Header" o:spid="_x0000_s1027" type="#_x0000_t202" style="position:absolute;margin-left:0;margin-top:0;width:68.95pt;height:21.7pt;z-index:2516889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06823AF2" w14:textId="771FF861" w:rsidR="00577186" w:rsidRPr="00577186" w:rsidRDefault="00577186" w:rsidP="003D3798">
                    <w:pPr>
                      <w:jc w:val="center"/>
                      <w:rPr>
                        <w:rFonts w:ascii="Times New Roman" w:hAnsi="Times New Roman"/>
                        <w:color w:val="FF7E00"/>
                        <w:sz w:val="24"/>
                      </w:rPr>
                    </w:pPr>
                    <w:r w:rsidRPr="00577186">
                      <w:rPr>
                        <w:rFonts w:ascii="Times New Roman" w:hAnsi="Times New Roman"/>
                        <w:color w:val="FF7E00"/>
                        <w:sz w:val="24"/>
                      </w:rPr>
                      <w:fldChar w:fldCharType="begin"/>
                    </w:r>
                    <w:r w:rsidRPr="00577186">
                      <w:rPr>
                        <w:rFonts w:ascii="Times New Roman" w:hAnsi="Times New Roman"/>
                        <w:color w:val="FF7E00"/>
                        <w:sz w:val="24"/>
                      </w:rPr>
                      <w:instrText xml:space="preserve"> DOCPROPERTY PM_ProtectiveMarkingValue_Header \* MERGEFORMAT </w:instrText>
                    </w:r>
                    <w:r w:rsidRPr="00577186">
                      <w:rPr>
                        <w:rFonts w:ascii="Times New Roman" w:hAnsi="Times New Roman"/>
                        <w:color w:val="FF7E00"/>
                        <w:sz w:val="24"/>
                      </w:rPr>
                      <w:fldChar w:fldCharType="separate"/>
                    </w:r>
                    <w:r w:rsidR="003D3798">
                      <w:rPr>
                        <w:rFonts w:ascii="Times New Roman" w:hAnsi="Times New Roman"/>
                        <w:color w:val="FF7E00"/>
                        <w:sz w:val="24"/>
                      </w:rPr>
                      <w:t>OFFICIAL</w:t>
                    </w:r>
                    <w:r w:rsidRPr="00577186">
                      <w:rPr>
                        <w:rFonts w:ascii="Times New Roman" w:hAnsi="Times New Roman"/>
                        <w:color w:val="FF7E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5DF3" w14:textId="4D4789EA" w:rsidR="00D91B18" w:rsidRDefault="00577186">
    <w:pPr>
      <w:pStyle w:val="Header"/>
    </w:pPr>
    <w:r>
      <w:rPr>
        <w:noProof/>
        <w:lang w:eastAsia="en-AU"/>
      </w:rPr>
      <mc:AlternateContent>
        <mc:Choice Requires="wps">
          <w:drawing>
            <wp:anchor distT="0" distB="0" distL="114300" distR="114300" simplePos="0" relativeHeight="251689984" behindDoc="0" locked="1" layoutInCell="0" allowOverlap="1" wp14:anchorId="4C82C188" wp14:editId="2088947B">
              <wp:simplePos x="0" y="0"/>
              <wp:positionH relativeFrom="margin">
                <wp:align>center</wp:align>
              </wp:positionH>
              <wp:positionV relativeFrom="topMargin">
                <wp:align>center</wp:align>
              </wp:positionV>
              <wp:extent cx="875665" cy="275590"/>
              <wp:effectExtent l="0" t="0" r="0" b="0"/>
              <wp:wrapNone/>
              <wp:docPr id="2076124830" name="janusSEAL SC H_First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122B2" w14:textId="630AEC40" w:rsidR="00577186" w:rsidRPr="00577186" w:rsidRDefault="00577186" w:rsidP="003D3798">
                          <w:pPr>
                            <w:jc w:val="center"/>
                            <w:rPr>
                              <w:rFonts w:ascii="Times New Roman" w:hAnsi="Times New Roman"/>
                              <w:color w:val="FF7E00"/>
                              <w:sz w:val="24"/>
                            </w:rPr>
                          </w:pPr>
                          <w:r w:rsidRPr="00577186">
                            <w:rPr>
                              <w:rFonts w:ascii="Times New Roman" w:hAnsi="Times New Roman"/>
                              <w:color w:val="FF7E00"/>
                              <w:sz w:val="24"/>
                            </w:rPr>
                            <w:fldChar w:fldCharType="begin"/>
                          </w:r>
                          <w:r w:rsidRPr="00577186">
                            <w:rPr>
                              <w:rFonts w:ascii="Times New Roman" w:hAnsi="Times New Roman"/>
                              <w:color w:val="FF7E00"/>
                              <w:sz w:val="24"/>
                            </w:rPr>
                            <w:instrText xml:space="preserve"> DOCPROPERTY PM_ProtectiveMarkingValue_Header \* MERGEFORMAT </w:instrText>
                          </w:r>
                          <w:r w:rsidRPr="00577186">
                            <w:rPr>
                              <w:rFonts w:ascii="Times New Roman" w:hAnsi="Times New Roman"/>
                              <w:color w:val="FF7E00"/>
                              <w:sz w:val="24"/>
                            </w:rPr>
                            <w:fldChar w:fldCharType="separate"/>
                          </w:r>
                          <w:r w:rsidR="003D3798">
                            <w:rPr>
                              <w:rFonts w:ascii="Times New Roman" w:hAnsi="Times New Roman"/>
                              <w:color w:val="FF7E00"/>
                              <w:sz w:val="24"/>
                            </w:rPr>
                            <w:t>OFFICIAL</w:t>
                          </w:r>
                          <w:r w:rsidRPr="00577186">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82C188" id="_x0000_t202" coordsize="21600,21600" o:spt="202" path="m,l,21600r21600,l21600,xe">
              <v:stroke joinstyle="miter"/>
              <v:path gradientshapeok="t" o:connecttype="rect"/>
            </v:shapetype>
            <v:shape id="janusSEAL SC H_FirstPage" o:spid="_x0000_s1030" type="#_x0000_t202" style="position:absolute;margin-left:0;margin-top:0;width:68.95pt;height:21.7pt;z-index:2516899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Ln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V0sl5jC1UR5zOQU+8t3zVYA9r&#10;5sMrc8g0DoTqDS+4SAVYC04WJTW4X3+7j/FIAHopaVE5JTUobUrUD4PE3I8mkyi0dJjkszEe3K1n&#10;e+sxe/0IKM0R/hLLkxnjgzqb0oF+R4kvY010McOxcknD2XwMvZrxi3CxXKYglJZlYW02lsfUEdOI&#10;71v3zpw9kRCQvWc4K4wVH7joY+NLb5f7gIwkoiLKPaYn8FGWib/TF4q6vz2nqOtHX/wG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Q0Yy5xoCAAAwBAAADgAAAAAAAAAAAAAAAAAuAgAAZHJzL2Uyb0RvYy54bWxQSwECLQAUAAYA&#10;CAAAACEAqnCLhdsAAAAEAQAADwAAAAAAAAAAAAAAAAB0BAAAZHJzL2Rvd25yZXYueG1sUEsFBgAA&#10;AAAEAAQA8wAAAHwFAAAAAA==&#10;" o:allowincell="f" filled="f" stroked="f" strokeweight=".5pt">
              <v:textbox style="mso-fit-shape-to-text:t">
                <w:txbxContent>
                  <w:p w14:paraId="145122B2" w14:textId="630AEC40" w:rsidR="00577186" w:rsidRPr="00577186" w:rsidRDefault="00577186" w:rsidP="003D3798">
                    <w:pPr>
                      <w:jc w:val="center"/>
                      <w:rPr>
                        <w:rFonts w:ascii="Times New Roman" w:hAnsi="Times New Roman"/>
                        <w:color w:val="FF7E00"/>
                        <w:sz w:val="24"/>
                      </w:rPr>
                    </w:pPr>
                    <w:r w:rsidRPr="00577186">
                      <w:rPr>
                        <w:rFonts w:ascii="Times New Roman" w:hAnsi="Times New Roman"/>
                        <w:color w:val="FF7E00"/>
                        <w:sz w:val="24"/>
                      </w:rPr>
                      <w:fldChar w:fldCharType="begin"/>
                    </w:r>
                    <w:r w:rsidRPr="00577186">
                      <w:rPr>
                        <w:rFonts w:ascii="Times New Roman" w:hAnsi="Times New Roman"/>
                        <w:color w:val="FF7E00"/>
                        <w:sz w:val="24"/>
                      </w:rPr>
                      <w:instrText xml:space="preserve"> DOCPROPERTY PM_ProtectiveMarkingValue_Header \* MERGEFORMAT </w:instrText>
                    </w:r>
                    <w:r w:rsidRPr="00577186">
                      <w:rPr>
                        <w:rFonts w:ascii="Times New Roman" w:hAnsi="Times New Roman"/>
                        <w:color w:val="FF7E00"/>
                        <w:sz w:val="24"/>
                      </w:rPr>
                      <w:fldChar w:fldCharType="separate"/>
                    </w:r>
                    <w:r w:rsidR="003D3798">
                      <w:rPr>
                        <w:rFonts w:ascii="Times New Roman" w:hAnsi="Times New Roman"/>
                        <w:color w:val="FF7E00"/>
                        <w:sz w:val="24"/>
                      </w:rPr>
                      <w:t>OFFICIAL</w:t>
                    </w:r>
                    <w:r w:rsidRPr="00577186">
                      <w:rPr>
                        <w:rFonts w:ascii="Times New Roman" w:hAnsi="Times New Roman"/>
                        <w:color w:val="FF7E00"/>
                        <w:sz w:val="24"/>
                      </w:rPr>
                      <w:fldChar w:fldCharType="end"/>
                    </w:r>
                  </w:p>
                </w:txbxContent>
              </v:textbox>
              <w10:wrap anchorx="margin" anchory="margin"/>
              <w10:anchorlock/>
            </v:shap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326568AD" wp14:editId="776D7B4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41BBD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FA86235"/>
    <w:multiLevelType w:val="multilevel"/>
    <w:tmpl w:val="109A4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699B3451"/>
    <w:multiLevelType w:val="hybridMultilevel"/>
    <w:tmpl w:val="4800A398"/>
    <w:lvl w:ilvl="0" w:tplc="7EF850B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16cid:durableId="492836538">
    <w:abstractNumId w:val="0"/>
  </w:num>
  <w:num w:numId="2" w16cid:durableId="1493981043">
    <w:abstractNumId w:val="6"/>
  </w:num>
  <w:num w:numId="3" w16cid:durableId="999308129">
    <w:abstractNumId w:val="2"/>
  </w:num>
  <w:num w:numId="4" w16cid:durableId="439571975">
    <w:abstractNumId w:val="4"/>
  </w:num>
  <w:num w:numId="5" w16cid:durableId="250505642">
    <w:abstractNumId w:val="3"/>
  </w:num>
  <w:num w:numId="6" w16cid:durableId="103427433">
    <w:abstractNumId w:val="5"/>
  </w:num>
  <w:num w:numId="7" w16cid:durableId="1650667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16"/>
    <w:rsid w:val="00000555"/>
    <w:rsid w:val="00000A51"/>
    <w:rsid w:val="00004A79"/>
    <w:rsid w:val="000073CC"/>
    <w:rsid w:val="00007DE9"/>
    <w:rsid w:val="00015AE4"/>
    <w:rsid w:val="00017C56"/>
    <w:rsid w:val="000250A7"/>
    <w:rsid w:val="0003018E"/>
    <w:rsid w:val="00032B05"/>
    <w:rsid w:val="00033BC3"/>
    <w:rsid w:val="00044B80"/>
    <w:rsid w:val="00044E09"/>
    <w:rsid w:val="00045196"/>
    <w:rsid w:val="0004784D"/>
    <w:rsid w:val="00053A00"/>
    <w:rsid w:val="000653C5"/>
    <w:rsid w:val="00066636"/>
    <w:rsid w:val="0007191C"/>
    <w:rsid w:val="00077491"/>
    <w:rsid w:val="00085E16"/>
    <w:rsid w:val="000A12EC"/>
    <w:rsid w:val="000B0345"/>
    <w:rsid w:val="000B66F2"/>
    <w:rsid w:val="000B6C00"/>
    <w:rsid w:val="000C1F06"/>
    <w:rsid w:val="000E7847"/>
    <w:rsid w:val="000F1133"/>
    <w:rsid w:val="000F1DD1"/>
    <w:rsid w:val="000F28B8"/>
    <w:rsid w:val="000F3766"/>
    <w:rsid w:val="00100A36"/>
    <w:rsid w:val="001054A6"/>
    <w:rsid w:val="001054A9"/>
    <w:rsid w:val="00106378"/>
    <w:rsid w:val="00106A54"/>
    <w:rsid w:val="00106FC4"/>
    <w:rsid w:val="00111F0C"/>
    <w:rsid w:val="00112919"/>
    <w:rsid w:val="001201E1"/>
    <w:rsid w:val="00121F32"/>
    <w:rsid w:val="00124D24"/>
    <w:rsid w:val="00131589"/>
    <w:rsid w:val="00133A1A"/>
    <w:rsid w:val="00137944"/>
    <w:rsid w:val="00145E2D"/>
    <w:rsid w:val="00146699"/>
    <w:rsid w:val="001504A5"/>
    <w:rsid w:val="00160439"/>
    <w:rsid w:val="0016612C"/>
    <w:rsid w:val="00170750"/>
    <w:rsid w:val="00171634"/>
    <w:rsid w:val="001763D4"/>
    <w:rsid w:val="00181433"/>
    <w:rsid w:val="001834DD"/>
    <w:rsid w:val="001970A6"/>
    <w:rsid w:val="001A44A1"/>
    <w:rsid w:val="001A66D6"/>
    <w:rsid w:val="001C3391"/>
    <w:rsid w:val="001C53CE"/>
    <w:rsid w:val="001C5D96"/>
    <w:rsid w:val="001D341B"/>
    <w:rsid w:val="001D49F0"/>
    <w:rsid w:val="001D54C1"/>
    <w:rsid w:val="001E06C9"/>
    <w:rsid w:val="001E08B0"/>
    <w:rsid w:val="001E3D2B"/>
    <w:rsid w:val="001E66CE"/>
    <w:rsid w:val="0020033E"/>
    <w:rsid w:val="002016EA"/>
    <w:rsid w:val="00213C7B"/>
    <w:rsid w:val="00221DC2"/>
    <w:rsid w:val="00222526"/>
    <w:rsid w:val="00233E59"/>
    <w:rsid w:val="00244B48"/>
    <w:rsid w:val="002526A8"/>
    <w:rsid w:val="00256685"/>
    <w:rsid w:val="00256F5F"/>
    <w:rsid w:val="002573D5"/>
    <w:rsid w:val="00264E26"/>
    <w:rsid w:val="00266BB2"/>
    <w:rsid w:val="00270ECB"/>
    <w:rsid w:val="00272ED2"/>
    <w:rsid w:val="00280E74"/>
    <w:rsid w:val="002816A9"/>
    <w:rsid w:val="002829C3"/>
    <w:rsid w:val="002850FC"/>
    <w:rsid w:val="002A41E1"/>
    <w:rsid w:val="002B6574"/>
    <w:rsid w:val="002D0E33"/>
    <w:rsid w:val="002D4D48"/>
    <w:rsid w:val="002D7F02"/>
    <w:rsid w:val="002E21D2"/>
    <w:rsid w:val="002E260A"/>
    <w:rsid w:val="002E7EB0"/>
    <w:rsid w:val="002F599F"/>
    <w:rsid w:val="002F7D3C"/>
    <w:rsid w:val="00305720"/>
    <w:rsid w:val="003131AB"/>
    <w:rsid w:val="003217BE"/>
    <w:rsid w:val="00325E0C"/>
    <w:rsid w:val="0037467B"/>
    <w:rsid w:val="0039038D"/>
    <w:rsid w:val="003C2945"/>
    <w:rsid w:val="003C4565"/>
    <w:rsid w:val="003C64ED"/>
    <w:rsid w:val="003D0647"/>
    <w:rsid w:val="003D1265"/>
    <w:rsid w:val="003D3798"/>
    <w:rsid w:val="003D3B1D"/>
    <w:rsid w:val="003D5DBE"/>
    <w:rsid w:val="003F0BDA"/>
    <w:rsid w:val="003F53A7"/>
    <w:rsid w:val="003F5875"/>
    <w:rsid w:val="00403D8D"/>
    <w:rsid w:val="00404841"/>
    <w:rsid w:val="00412059"/>
    <w:rsid w:val="00425633"/>
    <w:rsid w:val="00441E79"/>
    <w:rsid w:val="0044532B"/>
    <w:rsid w:val="00450486"/>
    <w:rsid w:val="00456C61"/>
    <w:rsid w:val="004675B9"/>
    <w:rsid w:val="00467DFF"/>
    <w:rsid w:val="004709E9"/>
    <w:rsid w:val="0047649C"/>
    <w:rsid w:val="00483A58"/>
    <w:rsid w:val="004902A6"/>
    <w:rsid w:val="004A7E82"/>
    <w:rsid w:val="004B5A4B"/>
    <w:rsid w:val="004B5F40"/>
    <w:rsid w:val="004C7D16"/>
    <w:rsid w:val="004D700E"/>
    <w:rsid w:val="004D7F17"/>
    <w:rsid w:val="004E0670"/>
    <w:rsid w:val="004E3ACA"/>
    <w:rsid w:val="004E7F37"/>
    <w:rsid w:val="004F12CA"/>
    <w:rsid w:val="004F31BA"/>
    <w:rsid w:val="00501C0A"/>
    <w:rsid w:val="0051299F"/>
    <w:rsid w:val="00513F74"/>
    <w:rsid w:val="00524FC6"/>
    <w:rsid w:val="00526B85"/>
    <w:rsid w:val="00527A3D"/>
    <w:rsid w:val="005306A1"/>
    <w:rsid w:val="00537A5C"/>
    <w:rsid w:val="00537BC6"/>
    <w:rsid w:val="005575ED"/>
    <w:rsid w:val="00577186"/>
    <w:rsid w:val="005834F4"/>
    <w:rsid w:val="005864AB"/>
    <w:rsid w:val="0059000C"/>
    <w:rsid w:val="00590910"/>
    <w:rsid w:val="00597C56"/>
    <w:rsid w:val="005A02A1"/>
    <w:rsid w:val="005B00EA"/>
    <w:rsid w:val="005D6067"/>
    <w:rsid w:val="005D7A24"/>
    <w:rsid w:val="00610869"/>
    <w:rsid w:val="00615A58"/>
    <w:rsid w:val="00616EBA"/>
    <w:rsid w:val="0061725D"/>
    <w:rsid w:val="006277F5"/>
    <w:rsid w:val="00632C08"/>
    <w:rsid w:val="00642B9F"/>
    <w:rsid w:val="00654C42"/>
    <w:rsid w:val="0065547C"/>
    <w:rsid w:val="006646B8"/>
    <w:rsid w:val="0067074A"/>
    <w:rsid w:val="00672994"/>
    <w:rsid w:val="00673821"/>
    <w:rsid w:val="006933B3"/>
    <w:rsid w:val="0069690F"/>
    <w:rsid w:val="006A7DC4"/>
    <w:rsid w:val="006B0E5F"/>
    <w:rsid w:val="006C15C5"/>
    <w:rsid w:val="006D3DAD"/>
    <w:rsid w:val="006F695C"/>
    <w:rsid w:val="006F7B19"/>
    <w:rsid w:val="00717D2C"/>
    <w:rsid w:val="00736A76"/>
    <w:rsid w:val="00744751"/>
    <w:rsid w:val="007472EB"/>
    <w:rsid w:val="00747758"/>
    <w:rsid w:val="007521D8"/>
    <w:rsid w:val="00752C6B"/>
    <w:rsid w:val="00757E20"/>
    <w:rsid w:val="00760CE6"/>
    <w:rsid w:val="00766E75"/>
    <w:rsid w:val="007719C9"/>
    <w:rsid w:val="00772718"/>
    <w:rsid w:val="007828ED"/>
    <w:rsid w:val="0079241B"/>
    <w:rsid w:val="007C5C8C"/>
    <w:rsid w:val="007D30A8"/>
    <w:rsid w:val="007E5DF1"/>
    <w:rsid w:val="007F061D"/>
    <w:rsid w:val="007F4FB4"/>
    <w:rsid w:val="00803D49"/>
    <w:rsid w:val="00814FB1"/>
    <w:rsid w:val="00820F20"/>
    <w:rsid w:val="00823B17"/>
    <w:rsid w:val="0082528A"/>
    <w:rsid w:val="00825754"/>
    <w:rsid w:val="00826CDA"/>
    <w:rsid w:val="00835210"/>
    <w:rsid w:val="00835E33"/>
    <w:rsid w:val="008364CC"/>
    <w:rsid w:val="00844C2D"/>
    <w:rsid w:val="0086379E"/>
    <w:rsid w:val="0087438E"/>
    <w:rsid w:val="0087622D"/>
    <w:rsid w:val="00884668"/>
    <w:rsid w:val="0088769D"/>
    <w:rsid w:val="008A0A16"/>
    <w:rsid w:val="008A3F70"/>
    <w:rsid w:val="008B2B46"/>
    <w:rsid w:val="008C1504"/>
    <w:rsid w:val="008D3CD8"/>
    <w:rsid w:val="008D6F01"/>
    <w:rsid w:val="008E05BC"/>
    <w:rsid w:val="008F3CCF"/>
    <w:rsid w:val="00900B24"/>
    <w:rsid w:val="0091692E"/>
    <w:rsid w:val="00921840"/>
    <w:rsid w:val="00932C87"/>
    <w:rsid w:val="009331B4"/>
    <w:rsid w:val="009345F1"/>
    <w:rsid w:val="00936843"/>
    <w:rsid w:val="009420CB"/>
    <w:rsid w:val="00942B77"/>
    <w:rsid w:val="00944BBB"/>
    <w:rsid w:val="009547B6"/>
    <w:rsid w:val="00961072"/>
    <w:rsid w:val="009B12BE"/>
    <w:rsid w:val="009C1328"/>
    <w:rsid w:val="009E326D"/>
    <w:rsid w:val="009E750F"/>
    <w:rsid w:val="009F36ED"/>
    <w:rsid w:val="009F76B7"/>
    <w:rsid w:val="00A04D96"/>
    <w:rsid w:val="00A0629B"/>
    <w:rsid w:val="00A0661D"/>
    <w:rsid w:val="00A0683D"/>
    <w:rsid w:val="00A14495"/>
    <w:rsid w:val="00A16BE1"/>
    <w:rsid w:val="00A229C1"/>
    <w:rsid w:val="00A27B21"/>
    <w:rsid w:val="00A42311"/>
    <w:rsid w:val="00A454BF"/>
    <w:rsid w:val="00A506BF"/>
    <w:rsid w:val="00A52E3A"/>
    <w:rsid w:val="00A7196B"/>
    <w:rsid w:val="00A77AD7"/>
    <w:rsid w:val="00A814CB"/>
    <w:rsid w:val="00A87D52"/>
    <w:rsid w:val="00A90D1B"/>
    <w:rsid w:val="00A94A32"/>
    <w:rsid w:val="00A96868"/>
    <w:rsid w:val="00AB613F"/>
    <w:rsid w:val="00AC1335"/>
    <w:rsid w:val="00AC1B9D"/>
    <w:rsid w:val="00AC2474"/>
    <w:rsid w:val="00AE410C"/>
    <w:rsid w:val="00AF2248"/>
    <w:rsid w:val="00AF55F8"/>
    <w:rsid w:val="00B029D3"/>
    <w:rsid w:val="00B10ABA"/>
    <w:rsid w:val="00B1790E"/>
    <w:rsid w:val="00B2363D"/>
    <w:rsid w:val="00B33899"/>
    <w:rsid w:val="00B420D4"/>
    <w:rsid w:val="00B468F1"/>
    <w:rsid w:val="00B54F87"/>
    <w:rsid w:val="00B57910"/>
    <w:rsid w:val="00B63DCF"/>
    <w:rsid w:val="00B658CA"/>
    <w:rsid w:val="00B74C0A"/>
    <w:rsid w:val="00B952F6"/>
    <w:rsid w:val="00BB0519"/>
    <w:rsid w:val="00BB56ED"/>
    <w:rsid w:val="00BC093A"/>
    <w:rsid w:val="00BC4ACC"/>
    <w:rsid w:val="00BC4FCC"/>
    <w:rsid w:val="00BC6D4B"/>
    <w:rsid w:val="00BD02F8"/>
    <w:rsid w:val="00BE1694"/>
    <w:rsid w:val="00BE5F5A"/>
    <w:rsid w:val="00C0421A"/>
    <w:rsid w:val="00C13CD5"/>
    <w:rsid w:val="00C15DEA"/>
    <w:rsid w:val="00C217A8"/>
    <w:rsid w:val="00C37E5C"/>
    <w:rsid w:val="00C4188F"/>
    <w:rsid w:val="00C43A3C"/>
    <w:rsid w:val="00C819A4"/>
    <w:rsid w:val="00C824AE"/>
    <w:rsid w:val="00C84EA8"/>
    <w:rsid w:val="00C92998"/>
    <w:rsid w:val="00C968EA"/>
    <w:rsid w:val="00CA720A"/>
    <w:rsid w:val="00CC71EF"/>
    <w:rsid w:val="00CD1597"/>
    <w:rsid w:val="00CD5925"/>
    <w:rsid w:val="00CD7224"/>
    <w:rsid w:val="00CE4838"/>
    <w:rsid w:val="00CE557A"/>
    <w:rsid w:val="00CF10ED"/>
    <w:rsid w:val="00CF1AB1"/>
    <w:rsid w:val="00CF43F0"/>
    <w:rsid w:val="00D0133E"/>
    <w:rsid w:val="00D031B2"/>
    <w:rsid w:val="00D1410C"/>
    <w:rsid w:val="00D40D16"/>
    <w:rsid w:val="00D4274C"/>
    <w:rsid w:val="00D433C8"/>
    <w:rsid w:val="00D548F0"/>
    <w:rsid w:val="00D57F79"/>
    <w:rsid w:val="00D64FAC"/>
    <w:rsid w:val="00D65704"/>
    <w:rsid w:val="00D668F6"/>
    <w:rsid w:val="00D70B19"/>
    <w:rsid w:val="00D72096"/>
    <w:rsid w:val="00D84875"/>
    <w:rsid w:val="00D903BD"/>
    <w:rsid w:val="00D904F0"/>
    <w:rsid w:val="00D91378"/>
    <w:rsid w:val="00D91B18"/>
    <w:rsid w:val="00D91D49"/>
    <w:rsid w:val="00D92FA5"/>
    <w:rsid w:val="00DA66B1"/>
    <w:rsid w:val="00DA7E6D"/>
    <w:rsid w:val="00DB7635"/>
    <w:rsid w:val="00DC0747"/>
    <w:rsid w:val="00DC13F5"/>
    <w:rsid w:val="00DC23E7"/>
    <w:rsid w:val="00DC2647"/>
    <w:rsid w:val="00DD1408"/>
    <w:rsid w:val="00DD356D"/>
    <w:rsid w:val="00DD6735"/>
    <w:rsid w:val="00DE1F73"/>
    <w:rsid w:val="00DE1FF0"/>
    <w:rsid w:val="00DE3D6C"/>
    <w:rsid w:val="00DF136A"/>
    <w:rsid w:val="00DF2715"/>
    <w:rsid w:val="00DF46F7"/>
    <w:rsid w:val="00E0448C"/>
    <w:rsid w:val="00E122E2"/>
    <w:rsid w:val="00E12B9B"/>
    <w:rsid w:val="00E13525"/>
    <w:rsid w:val="00E20639"/>
    <w:rsid w:val="00E25D7D"/>
    <w:rsid w:val="00E309DA"/>
    <w:rsid w:val="00E32B12"/>
    <w:rsid w:val="00E47250"/>
    <w:rsid w:val="00E612FA"/>
    <w:rsid w:val="00E61535"/>
    <w:rsid w:val="00E735BC"/>
    <w:rsid w:val="00E740E1"/>
    <w:rsid w:val="00E74C04"/>
    <w:rsid w:val="00E77E75"/>
    <w:rsid w:val="00E84012"/>
    <w:rsid w:val="00E841D1"/>
    <w:rsid w:val="00E93318"/>
    <w:rsid w:val="00E9373C"/>
    <w:rsid w:val="00E93802"/>
    <w:rsid w:val="00EA0724"/>
    <w:rsid w:val="00EA6251"/>
    <w:rsid w:val="00EA6FCF"/>
    <w:rsid w:val="00EB6414"/>
    <w:rsid w:val="00EE0A08"/>
    <w:rsid w:val="00EE5747"/>
    <w:rsid w:val="00EF3804"/>
    <w:rsid w:val="00EF5E05"/>
    <w:rsid w:val="00F03020"/>
    <w:rsid w:val="00F158D3"/>
    <w:rsid w:val="00F227AF"/>
    <w:rsid w:val="00F27370"/>
    <w:rsid w:val="00F34D1C"/>
    <w:rsid w:val="00F40B00"/>
    <w:rsid w:val="00F5341C"/>
    <w:rsid w:val="00F56954"/>
    <w:rsid w:val="00F757D2"/>
    <w:rsid w:val="00F8712C"/>
    <w:rsid w:val="00F92AAC"/>
    <w:rsid w:val="00F948AF"/>
    <w:rsid w:val="00F9703C"/>
    <w:rsid w:val="00F97951"/>
    <w:rsid w:val="00FA5A7B"/>
    <w:rsid w:val="00FB11B1"/>
    <w:rsid w:val="00FB539C"/>
    <w:rsid w:val="00FB5C24"/>
    <w:rsid w:val="00FB6884"/>
    <w:rsid w:val="00FD1B2E"/>
    <w:rsid w:val="00FD5827"/>
    <w:rsid w:val="00FE00E8"/>
    <w:rsid w:val="00FE3FEB"/>
    <w:rsid w:val="00FE4027"/>
    <w:rsid w:val="00FE4579"/>
    <w:rsid w:val="00FF7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0C427"/>
  <w15:docId w15:val="{4BCC7ED4-C8E1-4FB9-A5FE-58A153C8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9C1328"/>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222526"/>
    <w:pPr>
      <w:keepNext/>
      <w:keepLines/>
      <w:spacing w:before="600" w:after="240" w:line="440" w:lineRule="exact"/>
      <w:outlineLvl w:val="0"/>
    </w:pPr>
    <w:rPr>
      <w:rFonts w:ascii="Georgia" w:eastAsiaTheme="majorEastAsia" w:hAnsi="Georgia" w:cstheme="majorBidi"/>
      <w:bCs/>
      <w:color w:val="A6192E"/>
      <w:sz w:val="52"/>
      <w:szCs w:val="52"/>
    </w:rPr>
  </w:style>
  <w:style w:type="paragraph" w:styleId="Heading2">
    <w:name w:val="heading 2"/>
    <w:next w:val="BodyText"/>
    <w:link w:val="Heading2Char"/>
    <w:uiPriority w:val="4"/>
    <w:qFormat/>
    <w:rsid w:val="00F92AAC"/>
    <w:pPr>
      <w:spacing w:before="460"/>
      <w:outlineLvl w:val="1"/>
    </w:pPr>
    <w:rPr>
      <w:rFonts w:ascii="Georgia" w:eastAsiaTheme="majorEastAsia" w:hAnsi="Georgia" w:cstheme="majorBidi"/>
      <w:bCs/>
      <w:color w:val="A6192E"/>
      <w:sz w:val="36"/>
      <w:szCs w:val="52"/>
    </w:rPr>
  </w:style>
  <w:style w:type="paragraph" w:styleId="Heading3">
    <w:name w:val="heading 3"/>
    <w:next w:val="BodyText"/>
    <w:link w:val="Heading3Char"/>
    <w:uiPriority w:val="4"/>
    <w:qFormat/>
    <w:rsid w:val="00146699"/>
    <w:pPr>
      <w:keepNext/>
      <w:keepLines/>
      <w:spacing w:before="400" w:after="120" w:line="280" w:lineRule="atLeast"/>
      <w:outlineLvl w:val="2"/>
    </w:pPr>
    <w:rPr>
      <w:rFonts w:ascii="Georgia" w:eastAsiaTheme="majorEastAsia" w:hAnsi="Georgia" w:cstheme="majorBidi"/>
      <w:bCs/>
      <w:color w:val="000000" w:themeColor="text1"/>
      <w:sz w:val="32"/>
    </w:rPr>
  </w:style>
  <w:style w:type="paragraph" w:styleId="Heading4">
    <w:name w:val="heading 4"/>
    <w:next w:val="BodyText"/>
    <w:link w:val="Heading4Char"/>
    <w:uiPriority w:val="4"/>
    <w:qFormat/>
    <w:rsid w:val="00222526"/>
    <w:pPr>
      <w:keepNext/>
      <w:keepLines/>
      <w:spacing w:before="200"/>
      <w:outlineLvl w:val="3"/>
    </w:pPr>
    <w:rPr>
      <w:rFonts w:ascii="Georgia" w:eastAsiaTheme="majorEastAsia" w:hAnsi="Georgia" w:cstheme="majorBidi"/>
      <w:b/>
      <w:bCs/>
      <w:iCs/>
      <w:sz w:val="28"/>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222526"/>
    <w:rPr>
      <w:rFonts w:ascii="Georgia" w:eastAsiaTheme="majorEastAsia" w:hAnsi="Georgia" w:cstheme="majorBidi"/>
      <w:bCs/>
      <w:color w:val="A6192E"/>
      <w:sz w:val="52"/>
      <w:szCs w:val="52"/>
    </w:rPr>
  </w:style>
  <w:style w:type="paragraph" w:styleId="Footer">
    <w:name w:val="footer"/>
    <w:link w:val="Foot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9"/>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F92AAC"/>
    <w:rPr>
      <w:rFonts w:ascii="Georgia" w:eastAsiaTheme="majorEastAsia" w:hAnsi="Georgia" w:cstheme="majorBidi"/>
      <w:bCs/>
      <w:color w:val="A6192E"/>
      <w:sz w:val="36"/>
      <w:szCs w:val="5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46699"/>
    <w:rPr>
      <w:rFonts w:ascii="Georgia" w:eastAsiaTheme="majorEastAsia" w:hAnsi="Georgia" w:cstheme="majorBidi"/>
      <w:bCs/>
      <w:color w:val="000000" w:themeColor="text1"/>
      <w:sz w:val="32"/>
    </w:rPr>
  </w:style>
  <w:style w:type="character" w:customStyle="1" w:styleId="Heading4Char">
    <w:name w:val="Heading 4 Char"/>
    <w:basedOn w:val="DefaultParagraphFont"/>
    <w:link w:val="Heading4"/>
    <w:uiPriority w:val="4"/>
    <w:rsid w:val="00222526"/>
    <w:rPr>
      <w:rFonts w:ascii="Georgia" w:eastAsiaTheme="majorEastAsia" w:hAnsi="Georgia" w:cstheme="majorBidi"/>
      <w:b/>
      <w:bCs/>
      <w:iCs/>
      <w:sz w:val="28"/>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rsid w:val="00222526"/>
    <w:pPr>
      <w:spacing w:after="140" w:line="1000" w:lineRule="exact"/>
      <w:contextualSpacing/>
    </w:pPr>
    <w:rPr>
      <w:rFonts w:ascii="Georgia" w:eastAsiaTheme="majorEastAsia" w:hAnsi="Georgia" w:cstheme="majorBidi"/>
      <w:color w:val="A6192E"/>
      <w:kern w:val="28"/>
      <w:sz w:val="88"/>
      <w:szCs w:val="52"/>
    </w:rPr>
  </w:style>
  <w:style w:type="character" w:customStyle="1" w:styleId="TitleChar">
    <w:name w:val="Title Char"/>
    <w:basedOn w:val="DefaultParagraphFont"/>
    <w:link w:val="Title"/>
    <w:uiPriority w:val="36"/>
    <w:rsid w:val="00222526"/>
    <w:rPr>
      <w:rFonts w:ascii="Georgia" w:eastAsiaTheme="majorEastAsia" w:hAnsi="Georgia" w:cstheme="majorBidi"/>
      <w:color w:val="A6192E"/>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UnresolvedMention">
    <w:name w:val="Unresolved Mention"/>
    <w:basedOn w:val="DefaultParagraphFont"/>
    <w:uiPriority w:val="99"/>
    <w:semiHidden/>
    <w:unhideWhenUsed/>
    <w:rsid w:val="004F12CA"/>
    <w:rPr>
      <w:color w:val="605E5C"/>
      <w:shd w:val="clear" w:color="auto" w:fill="E1DFDD"/>
    </w:rPr>
  </w:style>
  <w:style w:type="character" w:styleId="FollowedHyperlink">
    <w:name w:val="FollowedHyperlink"/>
    <w:basedOn w:val="DefaultParagraphFont"/>
    <w:uiPriority w:val="99"/>
    <w:semiHidden/>
    <w:unhideWhenUsed/>
    <w:rsid w:val="00171634"/>
    <w:rPr>
      <w:color w:val="800080" w:themeColor="followedHyperlink"/>
      <w:u w:val="single"/>
    </w:rPr>
  </w:style>
  <w:style w:type="paragraph" w:styleId="IntenseQuote">
    <w:name w:val="Intense Quote"/>
    <w:basedOn w:val="Normal"/>
    <w:next w:val="Normal"/>
    <w:link w:val="IntenseQuoteChar"/>
    <w:uiPriority w:val="99"/>
    <w:qFormat/>
    <w:rsid w:val="00222526"/>
    <w:pPr>
      <w:pBdr>
        <w:top w:val="single" w:sz="4" w:space="10" w:color="CF0A2C" w:themeColor="accent1"/>
        <w:bottom w:val="single" w:sz="4" w:space="10" w:color="CF0A2C" w:themeColor="accent1"/>
      </w:pBdr>
      <w:spacing w:before="360" w:after="360"/>
      <w:ind w:left="864" w:right="864"/>
      <w:jc w:val="center"/>
    </w:pPr>
    <w:rPr>
      <w:i/>
      <w:iCs/>
      <w:color w:val="A6192E"/>
    </w:rPr>
  </w:style>
  <w:style w:type="character" w:customStyle="1" w:styleId="IntenseQuoteChar">
    <w:name w:val="Intense Quote Char"/>
    <w:basedOn w:val="DefaultParagraphFont"/>
    <w:link w:val="IntenseQuote"/>
    <w:uiPriority w:val="99"/>
    <w:rsid w:val="00222526"/>
    <w:rPr>
      <w:rFonts w:asciiTheme="minorHAnsi" w:hAnsiTheme="minorHAnsi"/>
      <w:i/>
      <w:iCs/>
      <w:color w:val="A6192E"/>
      <w:sz w:val="22"/>
    </w:rPr>
  </w:style>
  <w:style w:type="character" w:styleId="IntenseEmphasis">
    <w:name w:val="Intense Emphasis"/>
    <w:basedOn w:val="DefaultParagraphFont"/>
    <w:uiPriority w:val="99"/>
    <w:qFormat/>
    <w:rsid w:val="00222526"/>
    <w:rPr>
      <w:i/>
      <w:iCs/>
      <w:color w:val="A6192E"/>
    </w:rPr>
  </w:style>
  <w:style w:type="character" w:styleId="FootnoteReference">
    <w:name w:val="footnote reference"/>
    <w:basedOn w:val="DefaultParagraphFont"/>
    <w:uiPriority w:val="99"/>
    <w:semiHidden/>
    <w:unhideWhenUsed/>
    <w:rsid w:val="00FB5C24"/>
    <w:rPr>
      <w:vertAlign w:val="superscript"/>
    </w:rPr>
  </w:style>
  <w:style w:type="paragraph" w:styleId="Revision">
    <w:name w:val="Revision"/>
    <w:hidden/>
    <w:uiPriority w:val="99"/>
    <w:semiHidden/>
    <w:rsid w:val="00577186"/>
    <w:rPr>
      <w:rFonts w:asciiTheme="minorHAnsi" w:hAnsiTheme="minorHAnsi"/>
      <w:color w:val="000000" w:themeColor="text1"/>
      <w:sz w:val="22"/>
    </w:rPr>
  </w:style>
  <w:style w:type="character" w:styleId="CommentReference">
    <w:name w:val="annotation reference"/>
    <w:basedOn w:val="DefaultParagraphFont"/>
    <w:uiPriority w:val="99"/>
    <w:semiHidden/>
    <w:unhideWhenUsed/>
    <w:rsid w:val="00A87D52"/>
    <w:rPr>
      <w:sz w:val="16"/>
      <w:szCs w:val="16"/>
    </w:rPr>
  </w:style>
  <w:style w:type="paragraph" w:styleId="CommentText">
    <w:name w:val="annotation text"/>
    <w:basedOn w:val="Normal"/>
    <w:link w:val="CommentTextChar"/>
    <w:uiPriority w:val="99"/>
    <w:unhideWhenUsed/>
    <w:rsid w:val="00A87D52"/>
    <w:pPr>
      <w:spacing w:line="240" w:lineRule="auto"/>
    </w:pPr>
    <w:rPr>
      <w:sz w:val="20"/>
    </w:rPr>
  </w:style>
  <w:style w:type="character" w:customStyle="1" w:styleId="CommentTextChar">
    <w:name w:val="Comment Text Char"/>
    <w:basedOn w:val="DefaultParagraphFont"/>
    <w:link w:val="CommentText"/>
    <w:uiPriority w:val="99"/>
    <w:rsid w:val="00A87D52"/>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A87D52"/>
    <w:rPr>
      <w:b/>
      <w:bCs/>
    </w:rPr>
  </w:style>
  <w:style w:type="character" w:customStyle="1" w:styleId="CommentSubjectChar">
    <w:name w:val="Comment Subject Char"/>
    <w:basedOn w:val="CommentTextChar"/>
    <w:link w:val="CommentSubject"/>
    <w:uiPriority w:val="99"/>
    <w:semiHidden/>
    <w:rsid w:val="00A87D52"/>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1063">
      <w:bodyDiv w:val="1"/>
      <w:marLeft w:val="0"/>
      <w:marRight w:val="0"/>
      <w:marTop w:val="0"/>
      <w:marBottom w:val="0"/>
      <w:divBdr>
        <w:top w:val="none" w:sz="0" w:space="0" w:color="auto"/>
        <w:left w:val="none" w:sz="0" w:space="0" w:color="auto"/>
        <w:bottom w:val="none" w:sz="0" w:space="0" w:color="auto"/>
        <w:right w:val="none" w:sz="0" w:space="0" w:color="auto"/>
      </w:divBdr>
    </w:div>
    <w:div w:id="18633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ildsafety.gov.au/" TargetMode="External"/><Relationship Id="rId18" Type="http://schemas.openxmlformats.org/officeDocument/2006/relationships/hyperlink" Target="https://childsafe.humanrights.gov.au/learning-hub/organisational-self-assessment" TargetMode="External"/><Relationship Id="rId26" Type="http://schemas.openxmlformats.org/officeDocument/2006/relationships/hyperlink" Target="mailto:childsafetycompliance@dss.gov.au" TargetMode="External"/><Relationship Id="rId3" Type="http://schemas.openxmlformats.org/officeDocument/2006/relationships/customXml" Target="../customXml/item3.xml"/><Relationship Id="rId21" Type="http://schemas.openxmlformats.org/officeDocument/2006/relationships/hyperlink" Target="https://www.communitygrants.gov.au/grant-recipient-portal/grant-recipient-portal-acces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hildsafe.humanrights.gov.au/learning-hub/e-learning-modules" TargetMode="External"/><Relationship Id="rId25" Type="http://schemas.openxmlformats.org/officeDocument/2006/relationships/hyperlink" Target="mailto:childsafetycompliance@dss.gov.a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hildsafety.gov.au/resources/commonwealth-child-safe-framework-policy-document" TargetMode="External"/><Relationship Id="rId20" Type="http://schemas.openxmlformats.org/officeDocument/2006/relationships/hyperlink" Target="https://www.childsafety.gov.au/our-work/about-commonwealth-child-safe-framework/application-funded-third-parti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hildsafetycompliance@communitygrants.gov.au"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childsafety.gov.au/resources/child-safety-risk-management-resources" TargetMode="External"/><Relationship Id="rId23" Type="http://schemas.openxmlformats.org/officeDocument/2006/relationships/hyperlink" Target="mailto:childsafetycompliance@dss.gov.au"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aifs.gov.au/resources/resource-sheets/pre-employment-screening-working-children-checks-and-police-check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ildsafety.gov.au/resources/national-principles-child-safe-organisations" TargetMode="External"/><Relationship Id="rId22" Type="http://schemas.openxmlformats.org/officeDocument/2006/relationships/hyperlink" Target="https://www.communitygrants.gov.au/grant-recipient-portal/grant-recipient-portal-access" TargetMode="Externa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6FF65C11D434B849394B55C1749B3" ma:contentTypeVersion="11" ma:contentTypeDescription="Create a new document." ma:contentTypeScope="" ma:versionID="2e93c427660f62ed1857611039e92307">
  <xsd:schema xmlns:xsd="http://www.w3.org/2001/XMLSchema" xmlns:xs="http://www.w3.org/2001/XMLSchema" xmlns:p="http://schemas.microsoft.com/office/2006/metadata/properties" xmlns:ns2="a7de5a0c-838e-4fa2-b328-8d94eb1863ff" xmlns:ns3="7407170d-51d3-4300-86b5-46709795e4a7" targetNamespace="http://schemas.microsoft.com/office/2006/metadata/properties" ma:root="true" ma:fieldsID="4e7785600457204d9fff10aa0470e169" ns2:_="" ns3:_="">
    <xsd:import namespace="a7de5a0c-838e-4fa2-b328-8d94eb1863ff"/>
    <xsd:import namespace="7407170d-51d3-4300-86b5-46709795e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e5a0c-838e-4fa2-b328-8d94eb18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170d-51d3-4300-86b5-46709795e4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2c5bf2-c0cd-4857-9401-0bc91054f31d}" ma:internalName="TaxCatchAll" ma:showField="CatchAllData" ma:web="7407170d-51d3-4300-86b5-46709795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407170d-51d3-4300-86b5-46709795e4a7" xsi:nil="true"/>
    <lcf76f155ced4ddcb4097134ff3c332f xmlns="a7de5a0c-838e-4fa2-b328-8d94eb1863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EC66C9-20CF-4BBF-9DCD-2318401628A9}">
  <ds:schemaRefs>
    <ds:schemaRef ds:uri="http://schemas.microsoft.com/sharepoint/v3/contenttype/forms"/>
  </ds:schemaRefs>
</ds:datastoreItem>
</file>

<file path=customXml/itemProps3.xml><?xml version="1.0" encoding="utf-8"?>
<ds:datastoreItem xmlns:ds="http://schemas.openxmlformats.org/officeDocument/2006/customXml" ds:itemID="{C76B980A-7172-49C2-A7F3-902BBC56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e5a0c-838e-4fa2-b328-8d94eb1863ff"/>
    <ds:schemaRef ds:uri="7407170d-51d3-4300-86b5-46709795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29AC6-E392-4979-B649-088CE1F85216}">
  <ds:schemaRefs>
    <ds:schemaRef ds:uri="http://schemas.openxmlformats.org/officeDocument/2006/bibliography"/>
  </ds:schemaRefs>
</ds:datastoreItem>
</file>

<file path=customXml/itemProps5.xml><?xml version="1.0" encoding="utf-8"?>
<ds:datastoreItem xmlns:ds="http://schemas.openxmlformats.org/officeDocument/2006/customXml" ds:itemID="{EFD5BD12-FF6D-4679-A232-DAD9BDA0FC1B}">
  <ds:schemaRefs>
    <ds:schemaRef ds:uri="http://schemas.microsoft.com/office/2006/metadata/properties"/>
    <ds:schemaRef ds:uri="http://schemas.microsoft.com/office/infopath/2007/PartnerControls"/>
    <ds:schemaRef ds:uri="7407170d-51d3-4300-86b5-46709795e4a7"/>
    <ds:schemaRef ds:uri="a7de5a0c-838e-4fa2-b328-8d94eb1863ff"/>
  </ds:schemaRefs>
</ds:datastoreItem>
</file>

<file path=docProps/app.xml><?xml version="1.0" encoding="utf-8"?>
<Properties xmlns="http://schemas.openxmlformats.org/officeDocument/2006/extended-properties" xmlns:vt="http://schemas.openxmlformats.org/officeDocument/2006/docPropsVTypes">
  <Template>Fact%20sheet%20template%20-%20orange%20(External)</Template>
  <TotalTime>269</TotalTime>
  <Pages>10</Pages>
  <Words>2540</Words>
  <Characters>13390</Characters>
  <Application>Microsoft Office Word</Application>
  <DocSecurity>0</DocSecurity>
  <Lines>256</Lines>
  <Paragraphs>132</Paragraphs>
  <ScaleCrop>false</ScaleCrop>
  <HeadingPairs>
    <vt:vector size="2" baseType="variant">
      <vt:variant>
        <vt:lpstr>Title</vt:lpstr>
      </vt:variant>
      <vt:variant>
        <vt:i4>1</vt:i4>
      </vt:variant>
    </vt:vector>
  </HeadingPairs>
  <TitlesOfParts>
    <vt:vector size="1" baseType="lpstr">
      <vt:lpstr>Child Safe Compliance Frequently Asked Questions for Grantees</vt:lpstr>
    </vt:vector>
  </TitlesOfParts>
  <Company>Community Grants Hub</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Compliance Frequently Asked Questions for Grantees</dc:title>
  <dc:subject>Child Safe Compliance Frequently Asked Questions for Grantees</dc:subject>
  <dc:creator>Keryn Allen</dc:creator>
  <cp:keywords>[SEC=OFFICIAL]</cp:keywords>
  <cp:lastModifiedBy>MCKELL, Karen</cp:lastModifiedBy>
  <cp:revision>29</cp:revision>
  <cp:lastPrinted>2025-01-23T06:04:00Z</cp:lastPrinted>
  <dcterms:created xsi:type="dcterms:W3CDTF">2025-01-22T05:10:00Z</dcterms:created>
  <dcterms:modified xsi:type="dcterms:W3CDTF">2025-02-11T02:51:00Z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C497C80042C440F595035F4BC10E7D3D</vt:lpwstr>
  </property>
  <property fmtid="{D5CDD505-2E9C-101B-9397-08002B2CF9AE}" pid="9" name="PM_ProtectiveMarkingValue_Footer">
    <vt:lpwstr>OFFICIAL</vt:lpwstr>
  </property>
  <property fmtid="{D5CDD505-2E9C-101B-9397-08002B2CF9AE}" pid="10" name="PM_Originator_Hash_SHA1">
    <vt:lpwstr>89AA178AA5BE17FD93B0F4D11B751F0B9B7B6A78</vt:lpwstr>
  </property>
  <property fmtid="{D5CDD505-2E9C-101B-9397-08002B2CF9AE}" pid="11" name="PM_OriginationTimeStamp">
    <vt:lpwstr>2024-02-28T03:04:19Z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935DFDE63F6D9C47305690E8020EB091</vt:lpwstr>
  </property>
  <property fmtid="{D5CDD505-2E9C-101B-9397-08002B2CF9AE}" pid="21" name="PM_Hash_Salt">
    <vt:lpwstr>17DD55113E1442177AF12CB80A82E2B7</vt:lpwstr>
  </property>
  <property fmtid="{D5CDD505-2E9C-101B-9397-08002B2CF9AE}" pid="22" name="PM_Hash_SHA1">
    <vt:lpwstr>A763F5AEF10553D1A29C10850D83B4C4B7147E45</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v=2022.1;a=SHA256;h=FFDD98A0D16A7A89E4D815667306524402889B2E6795B5A78B7FBC3918F72E8C</vt:lpwstr>
  </property>
  <property fmtid="{D5CDD505-2E9C-101B-9397-08002B2CF9AE}" pid="28" name="MSIP_Label_eb34d90b-fc41-464d-af60-f74d721d0790_SetDate">
    <vt:lpwstr>2024-02-28T03:04:19Z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4566e5b669f24a7d8ade90cc59bd2614</vt:lpwstr>
  </property>
  <property fmtid="{D5CDD505-2E9C-101B-9397-08002B2CF9AE}" pid="35" name="PMUuid">
    <vt:lpwstr>v=2022.2;d=gov.au;g=46DD6D7C-8107-577B-BC6E-F348953B2E44</vt:lpwstr>
  </property>
  <property fmtid="{D5CDD505-2E9C-101B-9397-08002B2CF9AE}" pid="36" name="ContentTypeId">
    <vt:lpwstr>0x0101009E46FF65C11D434B849394B55C1749B3</vt:lpwstr>
  </property>
</Properties>
</file>