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86671" w14:textId="5CB1E05D" w:rsidR="00462E6F" w:rsidRPr="00462E6F" w:rsidRDefault="00462E6F" w:rsidP="00462E6F">
      <w:pPr>
        <w:pStyle w:val="Header"/>
        <w:rPr>
          <w:sz w:val="48"/>
          <w:szCs w:val="48"/>
        </w:rPr>
      </w:pPr>
      <w:r w:rsidRPr="00462E6F">
        <w:rPr>
          <w:rFonts w:eastAsiaTheme="majorEastAsia" w:cstheme="majorHAnsi"/>
          <w:b w:val="0"/>
          <w:bCs/>
          <w:color w:val="CF0A2C" w:themeColor="accent1"/>
          <w:sz w:val="48"/>
          <w:szCs w:val="48"/>
        </w:rPr>
        <w:t>Social Cohesion Measures Australian Palestinian, Muslim and Arab Communities (APMAC) Support Projects</w:t>
      </w:r>
    </w:p>
    <w:p w14:paraId="43FC6A18" w14:textId="3F9D6DB4" w:rsidR="00462E6F" w:rsidRDefault="00D93019" w:rsidP="00462E6F">
      <w:pPr>
        <w:pBdr>
          <w:bottom w:val="single" w:sz="12" w:space="1" w:color="auto"/>
        </w:pBdr>
        <w:spacing w:before="120" w:after="120"/>
        <w:rPr>
          <w:rFonts w:asciiTheme="majorHAnsi" w:eastAsiaTheme="majorEastAsia" w:hAnsiTheme="majorHAnsi" w:cstheme="majorBidi"/>
          <w:iCs/>
          <w:sz w:val="30"/>
          <w:szCs w:val="24"/>
        </w:rPr>
      </w:pPr>
      <w:r>
        <w:rPr>
          <w:rFonts w:asciiTheme="majorHAnsi" w:eastAsiaTheme="majorEastAsia" w:hAnsiTheme="majorHAnsi" w:cstheme="majorBidi"/>
          <w:iCs/>
          <w:sz w:val="30"/>
          <w:szCs w:val="24"/>
        </w:rPr>
        <w:t>Feedback for applicants</w:t>
      </w:r>
    </w:p>
    <w:p w14:paraId="096EBF50" w14:textId="01E23AA8" w:rsidR="0032204D" w:rsidRPr="00B13EE2" w:rsidRDefault="0032204D" w:rsidP="0032204D">
      <w:pPr>
        <w:spacing w:before="120" w:after="120"/>
        <w:rPr>
          <w:color w:val="auto"/>
        </w:rPr>
      </w:pPr>
      <w:r w:rsidRPr="00B13EE2">
        <w:rPr>
          <w:color w:val="auto"/>
        </w:rPr>
        <w:t xml:space="preserve">The </w:t>
      </w:r>
      <w:r w:rsidR="00A828C4" w:rsidRPr="00B13EE2">
        <w:rPr>
          <w:color w:val="auto"/>
        </w:rPr>
        <w:t xml:space="preserve">Department of Home Affairs </w:t>
      </w:r>
      <w:r w:rsidRPr="00B13EE2">
        <w:rPr>
          <w:color w:val="auto"/>
        </w:rPr>
        <w:t xml:space="preserve">(the department) has provided the following general feedback for applicants of the </w:t>
      </w:r>
      <w:r w:rsidR="00A828C4" w:rsidRPr="00B13EE2">
        <w:rPr>
          <w:color w:val="auto"/>
        </w:rPr>
        <w:t xml:space="preserve">Social Cohesion Measures Australian Palestinian, Muslim and Arab Communities (APMAC) Support Projects </w:t>
      </w:r>
      <w:r w:rsidRPr="00B13EE2">
        <w:rPr>
          <w:color w:val="auto"/>
        </w:rPr>
        <w:t>grant opportunity.</w:t>
      </w:r>
    </w:p>
    <w:p w14:paraId="78AE25D1" w14:textId="37778A4F" w:rsidR="0032204D" w:rsidRPr="00B13EE2" w:rsidRDefault="0032204D" w:rsidP="0032204D">
      <w:pPr>
        <w:pStyle w:val="BodyText"/>
      </w:pPr>
      <w:r w:rsidRPr="00B13EE2">
        <w:t xml:space="preserve">Assessment of applications was in accordance </w:t>
      </w:r>
      <w:r w:rsidR="00F001B4" w:rsidRPr="00B13EE2">
        <w:t>with</w:t>
      </w:r>
      <w:r w:rsidRPr="00B13EE2">
        <w:t xml:space="preserve"> the procedure detailed in the grant opportunity guidelines</w:t>
      </w:r>
      <w:r w:rsidR="00F001B4" w:rsidRPr="00B13EE2">
        <w:t xml:space="preserve"> (the guidelines)</w:t>
      </w:r>
      <w:r w:rsidRPr="00B13EE2">
        <w:t xml:space="preserve"> and outlined in the selection process below.</w:t>
      </w:r>
    </w:p>
    <w:p w14:paraId="4BEDC740" w14:textId="77777777" w:rsidR="0032204D" w:rsidRPr="00B13EE2" w:rsidRDefault="0032204D" w:rsidP="00BD0B44">
      <w:pPr>
        <w:pStyle w:val="Heading2"/>
        <w:spacing w:before="120"/>
        <w:rPr>
          <w:color w:val="C00000"/>
          <w:sz w:val="28"/>
          <w:szCs w:val="28"/>
        </w:rPr>
      </w:pPr>
      <w:r w:rsidRPr="00B13EE2">
        <w:rPr>
          <w:color w:val="C00000"/>
          <w:sz w:val="28"/>
          <w:szCs w:val="28"/>
        </w:rPr>
        <w:t>Overview</w:t>
      </w:r>
    </w:p>
    <w:p w14:paraId="7C01B3B2" w14:textId="0D38ED1E" w:rsidR="0032204D" w:rsidRPr="00B13EE2" w:rsidRDefault="0032204D" w:rsidP="0032204D">
      <w:pPr>
        <w:pStyle w:val="BodyText"/>
        <w:spacing w:after="120"/>
        <w:rPr>
          <w:color w:val="auto"/>
        </w:rPr>
      </w:pPr>
      <w:r w:rsidRPr="00B13EE2">
        <w:rPr>
          <w:color w:val="auto"/>
        </w:rPr>
        <w:t xml:space="preserve">The application submission period opened on </w:t>
      </w:r>
      <w:r w:rsidR="00A828C4" w:rsidRPr="00B13EE2">
        <w:rPr>
          <w:color w:val="auto"/>
        </w:rPr>
        <w:t>18 September 2024</w:t>
      </w:r>
      <w:r w:rsidRPr="00B13EE2">
        <w:rPr>
          <w:color w:val="auto"/>
        </w:rPr>
        <w:t xml:space="preserve"> and closed on </w:t>
      </w:r>
      <w:r w:rsidR="00A828C4" w:rsidRPr="00B13EE2">
        <w:rPr>
          <w:color w:val="auto"/>
        </w:rPr>
        <w:t>16 October 2024</w:t>
      </w:r>
      <w:r w:rsidRPr="00B13EE2">
        <w:rPr>
          <w:color w:val="auto"/>
        </w:rPr>
        <w:t>.</w:t>
      </w:r>
    </w:p>
    <w:p w14:paraId="40ED94F9" w14:textId="5BED3E2F" w:rsidR="00117070" w:rsidRPr="00B13EE2" w:rsidRDefault="00984FB9" w:rsidP="00AE3A62">
      <w:pPr>
        <w:pStyle w:val="BodyText"/>
      </w:pPr>
      <w:r w:rsidRPr="00B13EE2">
        <w:t>The APMAC grant opportunity is being provided as part of the Australian Government’s package to support Australian Palestinian, Muslim and other communities who have been affected by the Hamas - Israel conflict.</w:t>
      </w:r>
    </w:p>
    <w:p w14:paraId="40224148" w14:textId="0001CE7F" w:rsidR="00984FB9" w:rsidRPr="00B13EE2" w:rsidRDefault="00984FB9" w:rsidP="00AE3A62">
      <w:pPr>
        <w:pStyle w:val="BodyText"/>
      </w:pPr>
      <w:r w:rsidRPr="00B13EE2">
        <w:t>The objective of this package of funding is to support and strengthen resilience in Australian communities who have been affected by the conflict through a range of measures, in response to the particular needs of local communities.</w:t>
      </w:r>
    </w:p>
    <w:p w14:paraId="12E147C3" w14:textId="605B90C9" w:rsidR="00AE3A62" w:rsidRPr="00B13EE2" w:rsidRDefault="00AE3A62" w:rsidP="00AE3A62">
      <w:pPr>
        <w:pStyle w:val="BodyText"/>
        <w:rPr>
          <w:szCs w:val="22"/>
        </w:rPr>
      </w:pPr>
      <w:r w:rsidRPr="00B13EE2">
        <w:rPr>
          <w:szCs w:val="22"/>
        </w:rPr>
        <w:t>The objectives of the grant opportunity are to:</w:t>
      </w:r>
    </w:p>
    <w:p w14:paraId="678AD031" w14:textId="33CE6722" w:rsidR="00AE3A62" w:rsidRPr="00B13EE2" w:rsidRDefault="00AE3A62" w:rsidP="00462E6F">
      <w:pPr>
        <w:pStyle w:val="BodyText"/>
        <w:numPr>
          <w:ilvl w:val="0"/>
          <w:numId w:val="22"/>
        </w:numPr>
        <w:ind w:left="714" w:hanging="357"/>
        <w:rPr>
          <w:szCs w:val="22"/>
        </w:rPr>
      </w:pPr>
      <w:r w:rsidRPr="00B13EE2">
        <w:rPr>
          <w:szCs w:val="22"/>
        </w:rPr>
        <w:t>foster the integration of Palestinian, Muslim and Arab communities</w:t>
      </w:r>
    </w:p>
    <w:p w14:paraId="5361C529" w14:textId="10574B36" w:rsidR="00AE3A62" w:rsidRPr="00B13EE2" w:rsidRDefault="00AE3A62" w:rsidP="00462E6F">
      <w:pPr>
        <w:pStyle w:val="BodyText"/>
        <w:numPr>
          <w:ilvl w:val="0"/>
          <w:numId w:val="22"/>
        </w:numPr>
        <w:ind w:left="714" w:hanging="357"/>
        <w:rPr>
          <w:szCs w:val="22"/>
        </w:rPr>
      </w:pPr>
      <w:r w:rsidRPr="00B13EE2">
        <w:rPr>
          <w:szCs w:val="22"/>
        </w:rPr>
        <w:t>reduce community isolation within Australia</w:t>
      </w:r>
    </w:p>
    <w:p w14:paraId="68D59C2B" w14:textId="7FED1182" w:rsidR="00AE3A62" w:rsidRPr="00B13EE2" w:rsidRDefault="00AE3A62" w:rsidP="00462E6F">
      <w:pPr>
        <w:pStyle w:val="BodyText"/>
        <w:numPr>
          <w:ilvl w:val="0"/>
          <w:numId w:val="22"/>
        </w:numPr>
        <w:ind w:left="714" w:hanging="357"/>
        <w:rPr>
          <w:szCs w:val="22"/>
        </w:rPr>
      </w:pPr>
      <w:r w:rsidRPr="00B13EE2">
        <w:rPr>
          <w:szCs w:val="22"/>
        </w:rPr>
        <w:t>reduce instances of discrimination and racism</w:t>
      </w:r>
    </w:p>
    <w:p w14:paraId="65D51B80" w14:textId="44C59F96" w:rsidR="00AE3A62" w:rsidRPr="00B13EE2" w:rsidRDefault="00AE3A62" w:rsidP="00462E6F">
      <w:pPr>
        <w:pStyle w:val="BodyText"/>
        <w:numPr>
          <w:ilvl w:val="0"/>
          <w:numId w:val="22"/>
        </w:numPr>
        <w:ind w:left="714" w:hanging="357"/>
        <w:rPr>
          <w:szCs w:val="22"/>
        </w:rPr>
      </w:pPr>
      <w:r w:rsidRPr="00B13EE2">
        <w:rPr>
          <w:szCs w:val="22"/>
        </w:rPr>
        <w:t>develop tolerance and respect for different cultures and religions</w:t>
      </w:r>
    </w:p>
    <w:p w14:paraId="4A7DA5C6" w14:textId="6C8824F7" w:rsidR="00AE3A62" w:rsidRPr="00B13EE2" w:rsidRDefault="00AE3A62" w:rsidP="00462E6F">
      <w:pPr>
        <w:pStyle w:val="BodyText"/>
        <w:numPr>
          <w:ilvl w:val="0"/>
          <w:numId w:val="22"/>
        </w:numPr>
        <w:ind w:left="714" w:hanging="357"/>
        <w:rPr>
          <w:szCs w:val="22"/>
        </w:rPr>
      </w:pPr>
      <w:r w:rsidRPr="00B13EE2">
        <w:rPr>
          <w:szCs w:val="22"/>
        </w:rPr>
        <w:t>foster community wellbeing and social inclusion and cohesion</w:t>
      </w:r>
    </w:p>
    <w:p w14:paraId="2613EBEF" w14:textId="3DFF1204" w:rsidR="00AE3A62" w:rsidRPr="00B13EE2" w:rsidRDefault="00AE3A62" w:rsidP="00462E6F">
      <w:pPr>
        <w:pStyle w:val="BodyText"/>
        <w:numPr>
          <w:ilvl w:val="0"/>
          <w:numId w:val="22"/>
        </w:numPr>
        <w:ind w:left="714" w:hanging="357"/>
        <w:rPr>
          <w:szCs w:val="22"/>
        </w:rPr>
      </w:pPr>
      <w:r w:rsidRPr="00B13EE2">
        <w:rPr>
          <w:szCs w:val="22"/>
        </w:rPr>
        <w:t>improve the safety of Australian communities that may experience threats due to the Hamas - Israel conflict</w:t>
      </w:r>
    </w:p>
    <w:p w14:paraId="654EF26F" w14:textId="7D62E7B6" w:rsidR="00AE3A62" w:rsidRPr="00B13EE2" w:rsidRDefault="00AE3A62" w:rsidP="00462E6F">
      <w:pPr>
        <w:pStyle w:val="BodyText"/>
        <w:numPr>
          <w:ilvl w:val="0"/>
          <w:numId w:val="22"/>
        </w:numPr>
        <w:ind w:left="714" w:hanging="357"/>
        <w:rPr>
          <w:szCs w:val="22"/>
        </w:rPr>
      </w:pPr>
      <w:r w:rsidRPr="00B13EE2">
        <w:rPr>
          <w:szCs w:val="22"/>
        </w:rPr>
        <w:t>enable communities to undertake activities safely and free from harassment</w:t>
      </w:r>
    </w:p>
    <w:p w14:paraId="20B77886" w14:textId="56601D2A" w:rsidR="00AE3A62" w:rsidRPr="00B13EE2" w:rsidRDefault="00AE3A62" w:rsidP="00462E6F">
      <w:pPr>
        <w:pStyle w:val="BodyText"/>
        <w:numPr>
          <w:ilvl w:val="0"/>
          <w:numId w:val="22"/>
        </w:numPr>
        <w:ind w:left="714" w:hanging="357"/>
        <w:rPr>
          <w:szCs w:val="22"/>
        </w:rPr>
      </w:pPr>
      <w:r w:rsidRPr="00B13EE2">
        <w:rPr>
          <w:szCs w:val="22"/>
        </w:rPr>
        <w:t>deter crime by improving security infrastructure at community organisation facilities</w:t>
      </w:r>
    </w:p>
    <w:p w14:paraId="39976B3F" w14:textId="404BAB66" w:rsidR="00AE3A62" w:rsidRPr="00B13EE2" w:rsidRDefault="00AE3A62" w:rsidP="00462E6F">
      <w:pPr>
        <w:pStyle w:val="BodyText"/>
        <w:numPr>
          <w:ilvl w:val="0"/>
          <w:numId w:val="22"/>
        </w:numPr>
        <w:ind w:left="714" w:hanging="357"/>
        <w:rPr>
          <w:szCs w:val="22"/>
        </w:rPr>
      </w:pPr>
      <w:r w:rsidRPr="00B13EE2">
        <w:rPr>
          <w:szCs w:val="22"/>
        </w:rPr>
        <w:t>contribute to greater community resilience and wellbeing.</w:t>
      </w:r>
    </w:p>
    <w:p w14:paraId="1639CC1A" w14:textId="31FB4B69" w:rsidR="00AE3A62" w:rsidRPr="00B13EE2" w:rsidRDefault="00AE3A62" w:rsidP="00AE3A62">
      <w:pPr>
        <w:pStyle w:val="BodyText"/>
        <w:rPr>
          <w:szCs w:val="22"/>
        </w:rPr>
      </w:pPr>
      <w:r w:rsidRPr="00B13EE2">
        <w:rPr>
          <w:szCs w:val="22"/>
        </w:rPr>
        <w:t>The intended outcomes of the grant opportunity are:</w:t>
      </w:r>
    </w:p>
    <w:p w14:paraId="4257BA64" w14:textId="76645124" w:rsidR="00AE3A62" w:rsidRPr="00B13EE2" w:rsidRDefault="00AE3A62" w:rsidP="008C7044">
      <w:pPr>
        <w:pStyle w:val="BodyText"/>
        <w:numPr>
          <w:ilvl w:val="0"/>
          <w:numId w:val="23"/>
        </w:numPr>
        <w:spacing w:line="240" w:lineRule="auto"/>
        <w:ind w:left="714" w:hanging="357"/>
        <w:rPr>
          <w:szCs w:val="22"/>
        </w:rPr>
      </w:pPr>
      <w:r w:rsidRPr="00B13EE2">
        <w:rPr>
          <w:szCs w:val="22"/>
        </w:rPr>
        <w:t>increased integration outcomes for Palestinian, Muslim and Arab communities</w:t>
      </w:r>
    </w:p>
    <w:p w14:paraId="3A967578" w14:textId="0189CE3D" w:rsidR="00AE3A62" w:rsidRPr="00B13EE2" w:rsidRDefault="00AE3A62" w:rsidP="008C7044">
      <w:pPr>
        <w:pStyle w:val="BodyText"/>
        <w:numPr>
          <w:ilvl w:val="0"/>
          <w:numId w:val="23"/>
        </w:numPr>
        <w:spacing w:line="240" w:lineRule="auto"/>
        <w:ind w:left="714" w:hanging="357"/>
        <w:rPr>
          <w:szCs w:val="22"/>
        </w:rPr>
      </w:pPr>
      <w:r w:rsidRPr="00B13EE2">
        <w:rPr>
          <w:szCs w:val="22"/>
        </w:rPr>
        <w:t>reduced instances of discrimination, racism, crime or violence in communities affected by the Hamas - Israel conflict</w:t>
      </w:r>
    </w:p>
    <w:p w14:paraId="39254460" w14:textId="1EB9ACE4" w:rsidR="00AE3A62" w:rsidRPr="00B13EE2" w:rsidRDefault="00AE3A62" w:rsidP="008C7044">
      <w:pPr>
        <w:pStyle w:val="BodyText"/>
        <w:numPr>
          <w:ilvl w:val="0"/>
          <w:numId w:val="23"/>
        </w:numPr>
        <w:spacing w:line="240" w:lineRule="auto"/>
        <w:ind w:left="714" w:hanging="357"/>
        <w:rPr>
          <w:szCs w:val="22"/>
        </w:rPr>
      </w:pPr>
      <w:r w:rsidRPr="00B13EE2">
        <w:rPr>
          <w:szCs w:val="22"/>
        </w:rPr>
        <w:t>increased rates of social connections by Australian Palestinian, Muslim and Arab communities with the broader Australian community</w:t>
      </w:r>
    </w:p>
    <w:p w14:paraId="65BCF129" w14:textId="3925E5D9" w:rsidR="00AE3A62" w:rsidRPr="00B13EE2" w:rsidRDefault="00AE3A62" w:rsidP="008C7044">
      <w:pPr>
        <w:pStyle w:val="BodyText"/>
        <w:numPr>
          <w:ilvl w:val="0"/>
          <w:numId w:val="23"/>
        </w:numPr>
        <w:spacing w:line="240" w:lineRule="auto"/>
        <w:ind w:left="714" w:hanging="357"/>
        <w:rPr>
          <w:szCs w:val="22"/>
        </w:rPr>
      </w:pPr>
      <w:r w:rsidRPr="00B13EE2">
        <w:rPr>
          <w:szCs w:val="22"/>
        </w:rPr>
        <w:lastRenderedPageBreak/>
        <w:t>increased sense of safety and belonging in Australia for Australian Palestinian, Muslim and Arab communities.</w:t>
      </w:r>
    </w:p>
    <w:p w14:paraId="74E514E9" w14:textId="77777777" w:rsidR="008C7044" w:rsidRDefault="00AE3A62" w:rsidP="00AE3A62">
      <w:pPr>
        <w:pStyle w:val="BodyText"/>
      </w:pPr>
      <w:r w:rsidRPr="00B13EE2">
        <w:t>The APMAC grant opportunity will prioritise supporting</w:t>
      </w:r>
      <w:r w:rsidR="008C7044">
        <w:t>:</w:t>
      </w:r>
    </w:p>
    <w:p w14:paraId="73697C3D" w14:textId="7E9EFDEF" w:rsidR="00AE3A62" w:rsidRPr="00B13EE2" w:rsidRDefault="00AE3A62" w:rsidP="00AE3A62">
      <w:pPr>
        <w:pStyle w:val="BodyText"/>
        <w:rPr>
          <w:szCs w:val="22"/>
        </w:rPr>
      </w:pPr>
      <w:r w:rsidRPr="00B13EE2">
        <w:rPr>
          <w:rStyle w:val="BodyTextChar"/>
        </w:rPr>
        <w:t>Australian Palestinian-led organisations or organisations representing Palestinian Australians ▪ community organisations who are already working directly with Palestinian, Muslim and Arab communities who have been impacted by the Hamas - Israel conflict.</w:t>
      </w:r>
    </w:p>
    <w:p w14:paraId="0468E255" w14:textId="3480B71B" w:rsidR="0032204D" w:rsidRPr="00B13EE2" w:rsidRDefault="0032204D" w:rsidP="00AE3A62">
      <w:pPr>
        <w:pStyle w:val="Heading2"/>
        <w:spacing w:before="120"/>
        <w:rPr>
          <w:b w:val="0"/>
          <w:bCs w:val="0"/>
          <w:color w:val="auto"/>
          <w:sz w:val="22"/>
          <w:szCs w:val="22"/>
        </w:rPr>
      </w:pPr>
      <w:r w:rsidRPr="00B13EE2">
        <w:rPr>
          <w:color w:val="C00000"/>
          <w:sz w:val="28"/>
          <w:szCs w:val="28"/>
        </w:rPr>
        <w:t>Selection Process</w:t>
      </w:r>
    </w:p>
    <w:p w14:paraId="46BF8915" w14:textId="3185B2FA" w:rsidR="0032204D" w:rsidRPr="00B13EE2" w:rsidRDefault="0032204D" w:rsidP="0032204D">
      <w:pPr>
        <w:pStyle w:val="BodyText"/>
        <w:spacing w:after="120"/>
        <w:rPr>
          <w:color w:val="auto"/>
        </w:rPr>
      </w:pPr>
      <w:r w:rsidRPr="00B13EE2">
        <w:t xml:space="preserve">The Community Grants Hub </w:t>
      </w:r>
      <w:r w:rsidR="00F45BB8" w:rsidRPr="00B13EE2">
        <w:t xml:space="preserve">(the Hub) </w:t>
      </w:r>
      <w:r w:rsidRPr="00B13EE2">
        <w:t xml:space="preserve">undertook the initial screening for organisation eligibility and compliance against the requirements outlined in the guidelines. This information was provided to the department’s grant opportunity delegate </w:t>
      </w:r>
      <w:r w:rsidRPr="00B13EE2">
        <w:rPr>
          <w:color w:val="auto"/>
        </w:rPr>
        <w:t>for final decisions on whether an application met the eligibility and compliance criteria.</w:t>
      </w:r>
    </w:p>
    <w:p w14:paraId="37E8634B" w14:textId="3AC507A4" w:rsidR="00D05B2E" w:rsidRPr="00B13EE2" w:rsidRDefault="00D05B2E" w:rsidP="008D31D1">
      <w:pPr>
        <w:rPr>
          <w:color w:val="auto"/>
        </w:rPr>
      </w:pPr>
      <w:r w:rsidRPr="00B13EE2">
        <w:rPr>
          <w:color w:val="auto"/>
        </w:rPr>
        <w:t xml:space="preserve">The Hub </w:t>
      </w:r>
      <w:r w:rsidR="0032204D" w:rsidRPr="00B13EE2">
        <w:rPr>
          <w:color w:val="auto"/>
        </w:rPr>
        <w:t xml:space="preserve">undertook the </w:t>
      </w:r>
      <w:r w:rsidR="00A232AB" w:rsidRPr="00B13EE2">
        <w:rPr>
          <w:color w:val="auto"/>
        </w:rPr>
        <w:t>preliminary assessment</w:t>
      </w:r>
      <w:r w:rsidRPr="00B13EE2">
        <w:rPr>
          <w:color w:val="auto"/>
        </w:rPr>
        <w:t xml:space="preserve"> on all applications through a</w:t>
      </w:r>
      <w:r w:rsidR="00A828C4" w:rsidRPr="00B13EE2">
        <w:rPr>
          <w:color w:val="auto"/>
        </w:rPr>
        <w:t>n</w:t>
      </w:r>
      <w:r w:rsidRPr="00B13EE2">
        <w:rPr>
          <w:color w:val="auto"/>
        </w:rPr>
        <w:t xml:space="preserve"> </w:t>
      </w:r>
      <w:r w:rsidR="00BD0B44" w:rsidRPr="00B13EE2">
        <w:rPr>
          <w:color w:val="auto"/>
        </w:rPr>
        <w:t>o</w:t>
      </w:r>
      <w:r w:rsidRPr="00B13EE2">
        <w:rPr>
          <w:color w:val="auto"/>
        </w:rPr>
        <w:t xml:space="preserve">pen </w:t>
      </w:r>
      <w:r w:rsidR="00BD0B44" w:rsidRPr="00B13EE2">
        <w:rPr>
          <w:color w:val="auto"/>
        </w:rPr>
        <w:t>c</w:t>
      </w:r>
      <w:r w:rsidRPr="00B13EE2">
        <w:rPr>
          <w:color w:val="auto"/>
        </w:rPr>
        <w:t xml:space="preserve">ompetitive, grant process. </w:t>
      </w:r>
      <w:r w:rsidR="0032204D" w:rsidRPr="00B13EE2">
        <w:rPr>
          <w:color w:val="auto"/>
        </w:rPr>
        <w:t xml:space="preserve">Applications which </w:t>
      </w:r>
      <w:r w:rsidR="00BD0B44" w:rsidRPr="00B13EE2">
        <w:rPr>
          <w:color w:val="auto"/>
        </w:rPr>
        <w:t xml:space="preserve">underwent </w:t>
      </w:r>
      <w:r w:rsidR="0032204D" w:rsidRPr="00B13EE2">
        <w:rPr>
          <w:color w:val="auto"/>
        </w:rPr>
        <w:t>preliminary assessment were provided to the department’s selection advisory panel (panel) for deliberation.</w:t>
      </w:r>
    </w:p>
    <w:p w14:paraId="2A1ABC18" w14:textId="48FD5542" w:rsidR="0032204D" w:rsidRPr="00B13EE2" w:rsidRDefault="0032204D" w:rsidP="0032204D">
      <w:pPr>
        <w:spacing w:before="120" w:after="120"/>
        <w:rPr>
          <w:color w:val="auto"/>
        </w:rPr>
      </w:pPr>
      <w:r w:rsidRPr="00B13EE2">
        <w:rPr>
          <w:color w:val="auto"/>
        </w:rPr>
        <w:t xml:space="preserve">The panel established by the department, </w:t>
      </w:r>
      <w:r w:rsidRPr="00B13EE2">
        <w:t xml:space="preserve">comprised of subject matter experts who </w:t>
      </w:r>
      <w:r w:rsidRPr="00B13EE2">
        <w:rPr>
          <w:color w:val="auto"/>
        </w:rPr>
        <w:t xml:space="preserve">assessed applications </w:t>
      </w:r>
      <w:r w:rsidRPr="00B13EE2">
        <w:t>and provided advice to inform the funding recommendations to the Financial Delegate.</w:t>
      </w:r>
    </w:p>
    <w:p w14:paraId="05BF619D" w14:textId="1329A560" w:rsidR="002F777D" w:rsidRPr="00B13EE2" w:rsidRDefault="0032204D" w:rsidP="002F777D">
      <w:pPr>
        <w:pStyle w:val="BodyText"/>
        <w:rPr>
          <w:color w:val="auto"/>
        </w:rPr>
      </w:pPr>
      <w:r w:rsidRPr="00B13EE2">
        <w:rPr>
          <w:color w:val="auto"/>
        </w:rPr>
        <w:t>The panel’s consideration of assessed applications was, based on:</w:t>
      </w:r>
    </w:p>
    <w:p w14:paraId="3C3D8F8F" w14:textId="152B1DD5" w:rsidR="001D305E" w:rsidRPr="00B13EE2" w:rsidRDefault="001D305E" w:rsidP="008C7044">
      <w:pPr>
        <w:pStyle w:val="BodyText"/>
        <w:numPr>
          <w:ilvl w:val="0"/>
          <w:numId w:val="14"/>
        </w:numPr>
        <w:spacing w:line="240" w:lineRule="auto"/>
        <w:ind w:left="714" w:hanging="357"/>
        <w:rPr>
          <w:color w:val="auto"/>
        </w:rPr>
      </w:pPr>
      <w:r w:rsidRPr="00B13EE2">
        <w:rPr>
          <w:color w:val="auto"/>
        </w:rPr>
        <w:t>compliance and eligibility requirements</w:t>
      </w:r>
    </w:p>
    <w:p w14:paraId="7C65F914" w14:textId="60C04707" w:rsidR="0032204D" w:rsidRPr="00B13EE2" w:rsidRDefault="0032204D" w:rsidP="008C7044">
      <w:pPr>
        <w:pStyle w:val="BodyText"/>
        <w:numPr>
          <w:ilvl w:val="0"/>
          <w:numId w:val="14"/>
        </w:numPr>
        <w:spacing w:line="240" w:lineRule="auto"/>
        <w:ind w:left="714" w:hanging="357"/>
        <w:rPr>
          <w:color w:val="auto"/>
        </w:rPr>
      </w:pPr>
      <w:r w:rsidRPr="00B13EE2">
        <w:rPr>
          <w:color w:val="auto"/>
        </w:rPr>
        <w:t xml:space="preserve">how well </w:t>
      </w:r>
      <w:r w:rsidR="00BD0B44" w:rsidRPr="00B13EE2">
        <w:rPr>
          <w:color w:val="auto"/>
        </w:rPr>
        <w:t xml:space="preserve">the </w:t>
      </w:r>
      <w:r w:rsidRPr="00B13EE2">
        <w:rPr>
          <w:color w:val="auto"/>
        </w:rPr>
        <w:t>responses met the assessment criteri</w:t>
      </w:r>
      <w:r w:rsidR="00BD0B44" w:rsidRPr="00B13EE2">
        <w:rPr>
          <w:color w:val="auto"/>
        </w:rPr>
        <w:t>a</w:t>
      </w:r>
    </w:p>
    <w:p w14:paraId="4B71AEC2" w14:textId="5ADBF3E3" w:rsidR="001D305E" w:rsidRPr="00B13EE2" w:rsidRDefault="001D305E" w:rsidP="008C7044">
      <w:pPr>
        <w:pStyle w:val="BodyText"/>
        <w:numPr>
          <w:ilvl w:val="0"/>
          <w:numId w:val="14"/>
        </w:numPr>
        <w:spacing w:line="240" w:lineRule="auto"/>
        <w:ind w:left="714" w:hanging="357"/>
        <w:rPr>
          <w:color w:val="auto"/>
        </w:rPr>
      </w:pPr>
      <w:r w:rsidRPr="00B13EE2">
        <w:rPr>
          <w:color w:val="auto"/>
        </w:rPr>
        <w:t>Whether the project aligned with the grant opportunity objectives</w:t>
      </w:r>
    </w:p>
    <w:p w14:paraId="6F117A4F" w14:textId="26497E55" w:rsidR="0032204D" w:rsidRPr="00B13EE2" w:rsidRDefault="002F777D" w:rsidP="008C7044">
      <w:pPr>
        <w:pStyle w:val="BodyText"/>
        <w:numPr>
          <w:ilvl w:val="0"/>
          <w:numId w:val="14"/>
        </w:numPr>
        <w:spacing w:line="240" w:lineRule="auto"/>
        <w:ind w:left="714" w:hanging="357"/>
        <w:rPr>
          <w:color w:val="auto"/>
        </w:rPr>
      </w:pPr>
      <w:r w:rsidRPr="00462E6F">
        <w:rPr>
          <w:color w:val="auto"/>
        </w:rPr>
        <w:t>the volume of applications received</w:t>
      </w:r>
      <w:r w:rsidRPr="00B13EE2">
        <w:rPr>
          <w:color w:val="auto"/>
        </w:rPr>
        <w:t xml:space="preserve"> and </w:t>
      </w:r>
      <w:r w:rsidR="0032204D" w:rsidRPr="00B13EE2">
        <w:rPr>
          <w:color w:val="auto"/>
        </w:rPr>
        <w:t xml:space="preserve">the extent </w:t>
      </w:r>
      <w:r w:rsidR="00BD0B44" w:rsidRPr="00B13EE2">
        <w:rPr>
          <w:color w:val="auto"/>
        </w:rPr>
        <w:t xml:space="preserve">to which </w:t>
      </w:r>
      <w:r w:rsidR="0032204D" w:rsidRPr="00B13EE2">
        <w:rPr>
          <w:color w:val="auto"/>
        </w:rPr>
        <w:t>applications compared against other applications</w:t>
      </w:r>
    </w:p>
    <w:p w14:paraId="0C8E2742" w14:textId="7C291310" w:rsidR="0032204D" w:rsidRPr="00B13EE2" w:rsidRDefault="0032204D" w:rsidP="008C7044">
      <w:pPr>
        <w:pStyle w:val="BodyText"/>
        <w:numPr>
          <w:ilvl w:val="0"/>
          <w:numId w:val="14"/>
        </w:numPr>
        <w:spacing w:line="240" w:lineRule="auto"/>
        <w:ind w:left="714" w:hanging="357"/>
        <w:rPr>
          <w:color w:val="auto"/>
        </w:rPr>
      </w:pPr>
      <w:r w:rsidRPr="00B13EE2">
        <w:rPr>
          <w:color w:val="auto"/>
        </w:rPr>
        <w:t xml:space="preserve"> </w:t>
      </w:r>
      <w:r w:rsidR="00BD0B44" w:rsidRPr="00B13EE2">
        <w:rPr>
          <w:color w:val="auto"/>
        </w:rPr>
        <w:t xml:space="preserve">the provision and appropriateness of the </w:t>
      </w:r>
      <w:r w:rsidRPr="00B13EE2">
        <w:rPr>
          <w:color w:val="auto"/>
        </w:rPr>
        <w:t>requested attachments</w:t>
      </w:r>
    </w:p>
    <w:p w14:paraId="4ECD528F" w14:textId="0076244D" w:rsidR="001D305E" w:rsidRPr="00B13EE2" w:rsidRDefault="001D305E" w:rsidP="008C7044">
      <w:pPr>
        <w:pStyle w:val="BodyText"/>
        <w:numPr>
          <w:ilvl w:val="0"/>
          <w:numId w:val="14"/>
        </w:numPr>
        <w:spacing w:line="240" w:lineRule="auto"/>
        <w:ind w:left="714" w:hanging="357"/>
        <w:rPr>
          <w:color w:val="auto"/>
        </w:rPr>
      </w:pPr>
      <w:r w:rsidRPr="00B13EE2">
        <w:rPr>
          <w:color w:val="auto"/>
        </w:rPr>
        <w:t>The reach of the project</w:t>
      </w:r>
    </w:p>
    <w:p w14:paraId="4F5B3B58" w14:textId="64E31FA1" w:rsidR="001D305E" w:rsidRPr="00B13EE2" w:rsidRDefault="001D305E" w:rsidP="008C7044">
      <w:pPr>
        <w:pStyle w:val="BodyText"/>
        <w:numPr>
          <w:ilvl w:val="0"/>
          <w:numId w:val="14"/>
        </w:numPr>
        <w:spacing w:line="240" w:lineRule="auto"/>
        <w:ind w:left="714" w:hanging="357"/>
        <w:rPr>
          <w:color w:val="auto"/>
        </w:rPr>
      </w:pPr>
      <w:r w:rsidRPr="00B13EE2">
        <w:rPr>
          <w:color w:val="auto"/>
        </w:rPr>
        <w:t>The geographical spread of projects</w:t>
      </w:r>
    </w:p>
    <w:p w14:paraId="78415E38" w14:textId="00337F9E" w:rsidR="001D305E" w:rsidRPr="00B13EE2" w:rsidRDefault="001D305E" w:rsidP="008C7044">
      <w:pPr>
        <w:pStyle w:val="BodyText"/>
        <w:numPr>
          <w:ilvl w:val="0"/>
          <w:numId w:val="14"/>
        </w:numPr>
        <w:spacing w:line="240" w:lineRule="auto"/>
        <w:ind w:left="714" w:hanging="357"/>
        <w:rPr>
          <w:color w:val="auto"/>
        </w:rPr>
      </w:pPr>
      <w:r w:rsidRPr="00B13EE2">
        <w:rPr>
          <w:color w:val="auto"/>
        </w:rPr>
        <w:t xml:space="preserve">The spread of funding across the </w:t>
      </w:r>
      <w:r w:rsidR="00A56676">
        <w:rPr>
          <w:color w:val="auto"/>
        </w:rPr>
        <w:t>2</w:t>
      </w:r>
      <w:r w:rsidRPr="00B13EE2">
        <w:rPr>
          <w:color w:val="auto"/>
        </w:rPr>
        <w:t xml:space="preserve"> program streams</w:t>
      </w:r>
    </w:p>
    <w:p w14:paraId="4484BA83" w14:textId="4BA927AA" w:rsidR="0032204D" w:rsidRPr="00B13EE2" w:rsidRDefault="00BD0B44" w:rsidP="008C7044">
      <w:pPr>
        <w:pStyle w:val="BodyText"/>
        <w:numPr>
          <w:ilvl w:val="0"/>
          <w:numId w:val="14"/>
        </w:numPr>
        <w:spacing w:line="240" w:lineRule="auto"/>
        <w:ind w:left="714" w:hanging="357"/>
        <w:rPr>
          <w:color w:val="auto"/>
        </w:rPr>
      </w:pPr>
      <w:r w:rsidRPr="00B13EE2">
        <w:rPr>
          <w:color w:val="auto"/>
        </w:rPr>
        <w:t>W</w:t>
      </w:r>
      <w:r w:rsidR="0032204D" w:rsidRPr="00B13EE2">
        <w:rPr>
          <w:color w:val="auto"/>
        </w:rPr>
        <w:t>hether</w:t>
      </w:r>
      <w:r w:rsidRPr="00B13EE2">
        <w:rPr>
          <w:color w:val="auto"/>
        </w:rPr>
        <w:t xml:space="preserve"> the project demonstrated </w:t>
      </w:r>
      <w:r w:rsidR="0032204D" w:rsidRPr="00B13EE2">
        <w:rPr>
          <w:color w:val="auto"/>
        </w:rPr>
        <w:t>value with relevant money</w:t>
      </w:r>
    </w:p>
    <w:p w14:paraId="33637D06" w14:textId="65014B19" w:rsidR="001D305E" w:rsidRPr="00B13EE2" w:rsidRDefault="001D305E" w:rsidP="008C7044">
      <w:pPr>
        <w:pStyle w:val="BodyText"/>
        <w:numPr>
          <w:ilvl w:val="0"/>
          <w:numId w:val="14"/>
        </w:numPr>
        <w:spacing w:line="240" w:lineRule="auto"/>
        <w:ind w:left="714" w:hanging="357"/>
        <w:rPr>
          <w:color w:val="auto"/>
        </w:rPr>
      </w:pPr>
      <w:r w:rsidRPr="00B13EE2">
        <w:rPr>
          <w:color w:val="auto"/>
        </w:rPr>
        <w:t xml:space="preserve">Minimising possible duplication with other Commonwealth and </w:t>
      </w:r>
      <w:r w:rsidR="00A56676">
        <w:rPr>
          <w:color w:val="auto"/>
        </w:rPr>
        <w:t>s</w:t>
      </w:r>
      <w:r w:rsidRPr="00B13EE2">
        <w:rPr>
          <w:color w:val="auto"/>
        </w:rPr>
        <w:t xml:space="preserve">tate and </w:t>
      </w:r>
      <w:r w:rsidR="00A56676">
        <w:rPr>
          <w:color w:val="auto"/>
        </w:rPr>
        <w:t>t</w:t>
      </w:r>
      <w:r w:rsidRPr="00B13EE2">
        <w:rPr>
          <w:color w:val="auto"/>
        </w:rPr>
        <w:t xml:space="preserve">erritory </w:t>
      </w:r>
      <w:r w:rsidR="00A56676">
        <w:rPr>
          <w:color w:val="auto"/>
        </w:rPr>
        <w:t>g</w:t>
      </w:r>
      <w:r w:rsidRPr="00B13EE2">
        <w:rPr>
          <w:color w:val="auto"/>
        </w:rPr>
        <w:t>overnment programs/service delivery.</w:t>
      </w:r>
    </w:p>
    <w:p w14:paraId="455326A7" w14:textId="2BD6D1CD" w:rsidR="00671C0E" w:rsidRPr="00B13EE2" w:rsidRDefault="00671C0E" w:rsidP="00671C0E">
      <w:pPr>
        <w:pStyle w:val="Heading2"/>
        <w:spacing w:before="120"/>
        <w:rPr>
          <w:color w:val="C00000"/>
          <w:sz w:val="28"/>
          <w:szCs w:val="28"/>
        </w:rPr>
      </w:pPr>
      <w:r w:rsidRPr="00B13EE2">
        <w:rPr>
          <w:color w:val="C00000"/>
          <w:sz w:val="28"/>
          <w:szCs w:val="28"/>
        </w:rPr>
        <w:t>Selection Results</w:t>
      </w:r>
    </w:p>
    <w:p w14:paraId="1E52B474" w14:textId="621E643E" w:rsidR="008A4069" w:rsidRPr="00B13EE2" w:rsidRDefault="00671C0E" w:rsidP="00671C0E">
      <w:pPr>
        <w:pStyle w:val="BodyText"/>
        <w:rPr>
          <w:color w:val="auto"/>
        </w:rPr>
      </w:pPr>
      <w:r w:rsidRPr="00B13EE2">
        <w:t xml:space="preserve">There was a strong interest in the grant opportunity and applications were of a high standard. </w:t>
      </w:r>
      <w:r w:rsidRPr="00B13EE2">
        <w:rPr>
          <w:color w:val="auto"/>
        </w:rPr>
        <w:t xml:space="preserve">The preferred applicants demonstrated their ability to meet the grant </w:t>
      </w:r>
      <w:r w:rsidR="008A4069" w:rsidRPr="00B13EE2">
        <w:rPr>
          <w:color w:val="auto"/>
        </w:rPr>
        <w:t>requirements outlined in the guidelines based on the strength of their responses to the assessment criteria.</w:t>
      </w:r>
    </w:p>
    <w:p w14:paraId="492CDAD3" w14:textId="7DAAE2C8" w:rsidR="0032204D" w:rsidRPr="00B13EE2" w:rsidRDefault="0032204D" w:rsidP="00671C0E">
      <w:pPr>
        <w:pStyle w:val="BodyText"/>
      </w:pPr>
      <w:r w:rsidRPr="00B13EE2">
        <w:rPr>
          <w:rStyle w:val="ui-provider"/>
          <w:color w:val="auto"/>
        </w:rPr>
        <w:t xml:space="preserve">The Hub </w:t>
      </w:r>
      <w:r w:rsidRPr="00B13EE2">
        <w:rPr>
          <w:rStyle w:val="ui-provider"/>
        </w:rPr>
        <w:t>notified applicants of the outcome in writing, where their applications did not meet the requirements outlined in the guidelines.</w:t>
      </w:r>
    </w:p>
    <w:p w14:paraId="58D3A6F8" w14:textId="2CD70010" w:rsidR="0032204D" w:rsidRPr="00B13EE2" w:rsidRDefault="0032204D" w:rsidP="0032204D">
      <w:pPr>
        <w:pStyle w:val="BodyText"/>
      </w:pPr>
      <w:r w:rsidRPr="00B13EE2">
        <w:t>This feedback is provided to assist grant applicants to understand what comprised a strong application and</w:t>
      </w:r>
      <w:r w:rsidR="00817C12" w:rsidRPr="00B13EE2">
        <w:t xml:space="preserve"> what was </w:t>
      </w:r>
      <w:r w:rsidRPr="00B13EE2">
        <w:t>quality responses to the assessment criteri</w:t>
      </w:r>
      <w:r w:rsidR="00817C12" w:rsidRPr="00B13EE2">
        <w:t>a</w:t>
      </w:r>
      <w:r w:rsidRPr="00B13EE2">
        <w:t>.</w:t>
      </w:r>
    </w:p>
    <w:p w14:paraId="4AB95B86" w14:textId="5AB9B1C7" w:rsidR="0032204D" w:rsidRPr="00462E6F" w:rsidRDefault="0032204D" w:rsidP="00817C12">
      <w:pPr>
        <w:pStyle w:val="Heading3"/>
        <w:spacing w:before="120"/>
        <w:rPr>
          <w:color w:val="C00000"/>
          <w:sz w:val="28"/>
          <w:szCs w:val="28"/>
        </w:rPr>
      </w:pPr>
      <w:r w:rsidRPr="00462E6F">
        <w:rPr>
          <w:color w:val="C00000"/>
          <w:sz w:val="28"/>
          <w:szCs w:val="28"/>
        </w:rPr>
        <w:t>Criterion 1</w:t>
      </w:r>
      <w:r w:rsidR="00570717" w:rsidRPr="00462E6F">
        <w:rPr>
          <w:color w:val="C00000"/>
          <w:sz w:val="28"/>
          <w:szCs w:val="28"/>
        </w:rPr>
        <w:t>: Need</w:t>
      </w:r>
    </w:p>
    <w:p w14:paraId="6F68FBC2" w14:textId="4D574B64" w:rsidR="00764DBC" w:rsidRPr="00B13EE2" w:rsidRDefault="00764DBC" w:rsidP="00B528A5">
      <w:pPr>
        <w:pStyle w:val="Default"/>
        <w:spacing w:before="120" w:after="140"/>
        <w:rPr>
          <w:b/>
          <w:bCs/>
          <w:sz w:val="22"/>
          <w:szCs w:val="22"/>
        </w:rPr>
      </w:pPr>
      <w:r w:rsidRPr="00B13EE2">
        <w:rPr>
          <w:b/>
          <w:bCs/>
          <w:sz w:val="22"/>
          <w:szCs w:val="22"/>
        </w:rPr>
        <w:t>Describe who your project will support and what their need is.</w:t>
      </w:r>
    </w:p>
    <w:p w14:paraId="298F31DF" w14:textId="1FCB17A8" w:rsidR="00764DBC" w:rsidRPr="00B13EE2" w:rsidRDefault="00764DBC" w:rsidP="00B528A5">
      <w:pPr>
        <w:pStyle w:val="Default"/>
        <w:spacing w:before="120" w:after="140"/>
        <w:rPr>
          <w:sz w:val="22"/>
          <w:szCs w:val="22"/>
        </w:rPr>
      </w:pPr>
      <w:r w:rsidRPr="00B13EE2">
        <w:rPr>
          <w:sz w:val="22"/>
          <w:szCs w:val="22"/>
        </w:rPr>
        <w:t>When addressing the criterion, strong applicants:</w:t>
      </w:r>
    </w:p>
    <w:p w14:paraId="7578FD2B" w14:textId="6887E383" w:rsidR="00764DBC" w:rsidRPr="00B13EE2" w:rsidRDefault="00764DBC" w:rsidP="00B528A5">
      <w:pPr>
        <w:pStyle w:val="Default"/>
        <w:numPr>
          <w:ilvl w:val="0"/>
          <w:numId w:val="17"/>
        </w:numPr>
        <w:spacing w:before="120" w:after="140"/>
        <w:ind w:left="714" w:hanging="357"/>
        <w:rPr>
          <w:sz w:val="22"/>
          <w:szCs w:val="22"/>
        </w:rPr>
      </w:pPr>
      <w:r w:rsidRPr="00B13EE2">
        <w:rPr>
          <w:sz w:val="22"/>
          <w:szCs w:val="22"/>
        </w:rPr>
        <w:lastRenderedPageBreak/>
        <w:t>outlined the characteristics of their target group/ community and how this cohort aligned with the intent of the grant opportunity of supporting Palestinian, Muslim and Arab communities affected by the Hamas – Israel conflict</w:t>
      </w:r>
    </w:p>
    <w:p w14:paraId="0DBF399E" w14:textId="62372C2B" w:rsidR="00764DBC" w:rsidRPr="00B13EE2" w:rsidRDefault="00764DBC" w:rsidP="00B528A5">
      <w:pPr>
        <w:pStyle w:val="Default"/>
        <w:numPr>
          <w:ilvl w:val="0"/>
          <w:numId w:val="17"/>
        </w:numPr>
        <w:spacing w:before="120" w:after="140"/>
        <w:ind w:left="714" w:hanging="357"/>
        <w:rPr>
          <w:sz w:val="22"/>
          <w:szCs w:val="22"/>
        </w:rPr>
      </w:pPr>
      <w:r w:rsidRPr="00B13EE2">
        <w:rPr>
          <w:sz w:val="22"/>
          <w:szCs w:val="22"/>
        </w:rPr>
        <w:t>outlined the needs of this target group/community and how these needs were related to the Hamas – Israel conflict</w:t>
      </w:r>
    </w:p>
    <w:p w14:paraId="7C12120D" w14:textId="7E324774" w:rsidR="00764DBC" w:rsidRPr="00B13EE2" w:rsidRDefault="00764DBC" w:rsidP="00B528A5">
      <w:pPr>
        <w:pStyle w:val="Default"/>
        <w:numPr>
          <w:ilvl w:val="0"/>
          <w:numId w:val="17"/>
        </w:numPr>
        <w:spacing w:before="120" w:after="140"/>
        <w:ind w:left="714" w:hanging="357"/>
        <w:rPr>
          <w:sz w:val="22"/>
          <w:szCs w:val="22"/>
        </w:rPr>
      </w:pPr>
      <w:r w:rsidRPr="00B13EE2">
        <w:rPr>
          <w:sz w:val="22"/>
          <w:szCs w:val="22"/>
        </w:rPr>
        <w:t>outlined what support the target group/community currently receives and identified any gaps.</w:t>
      </w:r>
    </w:p>
    <w:p w14:paraId="60F72B37" w14:textId="3FD55BEB" w:rsidR="000255CB" w:rsidRPr="00B13EE2" w:rsidRDefault="000255CB" w:rsidP="00817C12">
      <w:pPr>
        <w:pStyle w:val="Default"/>
        <w:rPr>
          <w:color w:val="C00000"/>
          <w:sz w:val="22"/>
          <w:szCs w:val="22"/>
        </w:rPr>
      </w:pPr>
      <w:r w:rsidRPr="00B13EE2">
        <w:rPr>
          <w:color w:val="C00000"/>
          <w:sz w:val="22"/>
          <w:szCs w:val="22"/>
        </w:rPr>
        <w:t>Strong applications:</w:t>
      </w:r>
    </w:p>
    <w:p w14:paraId="37550871" w14:textId="77777777" w:rsidR="00656A70" w:rsidRPr="00B13EE2" w:rsidRDefault="00656A70" w:rsidP="00656A70">
      <w:pPr>
        <w:pStyle w:val="BodyText"/>
        <w:numPr>
          <w:ilvl w:val="0"/>
          <w:numId w:val="14"/>
        </w:numPr>
        <w:spacing w:before="60"/>
      </w:pPr>
      <w:r w:rsidRPr="00B13EE2">
        <w:rPr>
          <w:rFonts w:ascii="Arial" w:eastAsia="Arial" w:hAnsi="Arial" w:cs="Arial"/>
          <w:color w:val="auto"/>
          <w:szCs w:val="22"/>
        </w:rPr>
        <w:t>Specified their target group/community and described the demographic of the group/community with reference to evidence or statistics.</w:t>
      </w:r>
    </w:p>
    <w:p w14:paraId="54319CA9" w14:textId="77777777" w:rsidR="00656A70" w:rsidRPr="00B13EE2" w:rsidRDefault="00656A70" w:rsidP="00656A70">
      <w:pPr>
        <w:pStyle w:val="BodyText"/>
        <w:numPr>
          <w:ilvl w:val="0"/>
          <w:numId w:val="14"/>
        </w:numPr>
        <w:spacing w:before="60"/>
      </w:pPr>
      <w:r w:rsidRPr="00B13EE2">
        <w:rPr>
          <w:rFonts w:ascii="Arial" w:eastAsia="Arial" w:hAnsi="Arial" w:cs="Arial"/>
          <w:color w:val="auto"/>
          <w:szCs w:val="22"/>
        </w:rPr>
        <w:t>Described how the cohort of their group/community aligned with the intent of the grant opportunity.</w:t>
      </w:r>
    </w:p>
    <w:p w14:paraId="0E53CF6C" w14:textId="77777777" w:rsidR="00656A70" w:rsidRPr="00B13EE2" w:rsidRDefault="00656A70" w:rsidP="00656A70">
      <w:pPr>
        <w:pStyle w:val="BodyText"/>
        <w:numPr>
          <w:ilvl w:val="0"/>
          <w:numId w:val="14"/>
        </w:numPr>
        <w:spacing w:before="60"/>
      </w:pPr>
      <w:r w:rsidRPr="00B13EE2">
        <w:rPr>
          <w:rFonts w:ascii="Arial" w:eastAsia="Arial" w:hAnsi="Arial" w:cs="Arial"/>
          <w:color w:val="auto"/>
          <w:szCs w:val="22"/>
        </w:rPr>
        <w:t>Clearly described the needs of their target group/community with reference to how these needs linked to the Hamas-Israel conflict.</w:t>
      </w:r>
    </w:p>
    <w:p w14:paraId="40491569" w14:textId="77777777" w:rsidR="00656A70" w:rsidRPr="00B13EE2" w:rsidRDefault="00656A70" w:rsidP="00656A70">
      <w:pPr>
        <w:pStyle w:val="BodyText"/>
        <w:numPr>
          <w:ilvl w:val="0"/>
          <w:numId w:val="14"/>
        </w:numPr>
        <w:spacing w:before="60"/>
      </w:pPr>
      <w:r w:rsidRPr="00B13EE2">
        <w:rPr>
          <w:rFonts w:ascii="Arial" w:eastAsia="Arial" w:hAnsi="Arial" w:cs="Arial"/>
          <w:color w:val="auto"/>
          <w:szCs w:val="22"/>
        </w:rPr>
        <w:t>Outlined the current level of support their target group/community receives and where the support came from as well as what gaps were present.</w:t>
      </w:r>
    </w:p>
    <w:p w14:paraId="29EC0560" w14:textId="34559AA8" w:rsidR="00817C12" w:rsidRPr="00462E6F" w:rsidRDefault="00817C12" w:rsidP="00817C12">
      <w:pPr>
        <w:pStyle w:val="Heading3"/>
        <w:spacing w:before="120"/>
        <w:rPr>
          <w:color w:val="C00000"/>
          <w:sz w:val="28"/>
          <w:szCs w:val="28"/>
        </w:rPr>
      </w:pPr>
      <w:r w:rsidRPr="00462E6F">
        <w:rPr>
          <w:color w:val="C00000"/>
          <w:sz w:val="28"/>
          <w:szCs w:val="28"/>
        </w:rPr>
        <w:t>Criterion 2</w:t>
      </w:r>
      <w:r w:rsidR="00570717" w:rsidRPr="00462E6F">
        <w:rPr>
          <w:color w:val="C00000"/>
          <w:sz w:val="28"/>
          <w:szCs w:val="28"/>
        </w:rPr>
        <w:t>: Outcomes</w:t>
      </w:r>
    </w:p>
    <w:p w14:paraId="4C1D796F" w14:textId="69EC2E17" w:rsidR="00764DBC" w:rsidRPr="00B13EE2" w:rsidRDefault="00764DBC" w:rsidP="00B528A5">
      <w:pPr>
        <w:pStyle w:val="Default"/>
        <w:spacing w:before="120" w:after="140"/>
        <w:rPr>
          <w:b/>
          <w:bCs/>
          <w:sz w:val="22"/>
          <w:szCs w:val="22"/>
        </w:rPr>
      </w:pPr>
      <w:r w:rsidRPr="00B13EE2">
        <w:rPr>
          <w:b/>
          <w:bCs/>
          <w:sz w:val="22"/>
          <w:szCs w:val="22"/>
        </w:rPr>
        <w:t>Describe your proposed project and how it will achieve positive outcomes for your target group/community and contribute to the objectives of the grant opportunity outlined in section 2.1.</w:t>
      </w:r>
    </w:p>
    <w:p w14:paraId="21C866FA" w14:textId="24B1196D" w:rsidR="00764DBC" w:rsidRPr="00B13EE2" w:rsidRDefault="00764DBC" w:rsidP="00B528A5">
      <w:pPr>
        <w:pStyle w:val="Default"/>
        <w:spacing w:before="120" w:after="140"/>
        <w:rPr>
          <w:sz w:val="22"/>
          <w:szCs w:val="22"/>
        </w:rPr>
      </w:pPr>
      <w:r w:rsidRPr="00B13EE2">
        <w:rPr>
          <w:sz w:val="22"/>
          <w:szCs w:val="22"/>
        </w:rPr>
        <w:t>When addressing the criterion, strong applicants:</w:t>
      </w:r>
    </w:p>
    <w:p w14:paraId="20233B85" w14:textId="392921BF" w:rsidR="00764DBC" w:rsidRPr="00B13EE2" w:rsidRDefault="00764DBC" w:rsidP="00B528A5">
      <w:pPr>
        <w:pStyle w:val="Default"/>
        <w:numPr>
          <w:ilvl w:val="0"/>
          <w:numId w:val="18"/>
        </w:numPr>
        <w:spacing w:before="120" w:after="140"/>
        <w:ind w:left="714" w:hanging="357"/>
        <w:rPr>
          <w:sz w:val="22"/>
          <w:szCs w:val="22"/>
        </w:rPr>
      </w:pPr>
      <w:r w:rsidRPr="00B13EE2">
        <w:rPr>
          <w:sz w:val="22"/>
          <w:szCs w:val="22"/>
        </w:rPr>
        <w:t>outline</w:t>
      </w:r>
      <w:r w:rsidR="00570717" w:rsidRPr="00B13EE2">
        <w:rPr>
          <w:sz w:val="22"/>
          <w:szCs w:val="22"/>
        </w:rPr>
        <w:t>d</w:t>
      </w:r>
      <w:r w:rsidRPr="00B13EE2">
        <w:rPr>
          <w:sz w:val="22"/>
          <w:szCs w:val="22"/>
        </w:rPr>
        <w:t xml:space="preserve"> the activities </w:t>
      </w:r>
      <w:r w:rsidR="00570717" w:rsidRPr="00B13EE2">
        <w:rPr>
          <w:sz w:val="22"/>
          <w:szCs w:val="22"/>
        </w:rPr>
        <w:t>they would</w:t>
      </w:r>
      <w:r w:rsidRPr="00B13EE2">
        <w:rPr>
          <w:sz w:val="22"/>
          <w:szCs w:val="22"/>
        </w:rPr>
        <w:t xml:space="preserve"> deliver through the proposed project</w:t>
      </w:r>
    </w:p>
    <w:p w14:paraId="02AF27B9" w14:textId="7A006A3C" w:rsidR="00764DBC" w:rsidRPr="00B13EE2" w:rsidRDefault="00764DBC" w:rsidP="00B528A5">
      <w:pPr>
        <w:pStyle w:val="Default"/>
        <w:numPr>
          <w:ilvl w:val="0"/>
          <w:numId w:val="18"/>
        </w:numPr>
        <w:spacing w:before="120" w:after="140"/>
        <w:ind w:left="714" w:hanging="357"/>
        <w:rPr>
          <w:sz w:val="22"/>
          <w:szCs w:val="22"/>
        </w:rPr>
      </w:pPr>
      <w:r w:rsidRPr="00B13EE2">
        <w:rPr>
          <w:sz w:val="22"/>
          <w:szCs w:val="22"/>
        </w:rPr>
        <w:t>outline</w:t>
      </w:r>
      <w:r w:rsidR="00570717" w:rsidRPr="00B13EE2">
        <w:rPr>
          <w:sz w:val="22"/>
          <w:szCs w:val="22"/>
        </w:rPr>
        <w:t>d</w:t>
      </w:r>
      <w:r w:rsidRPr="00B13EE2">
        <w:rPr>
          <w:sz w:val="22"/>
          <w:szCs w:val="22"/>
        </w:rPr>
        <w:t xml:space="preserve"> what outcomes </w:t>
      </w:r>
      <w:r w:rsidR="00570717" w:rsidRPr="00B13EE2">
        <w:rPr>
          <w:sz w:val="22"/>
          <w:szCs w:val="22"/>
        </w:rPr>
        <w:t>were</w:t>
      </w:r>
      <w:r w:rsidRPr="00B13EE2">
        <w:rPr>
          <w:sz w:val="22"/>
          <w:szCs w:val="22"/>
        </w:rPr>
        <w:t xml:space="preserve"> expected to be achieved through the project activities</w:t>
      </w:r>
    </w:p>
    <w:p w14:paraId="3EDE5D42" w14:textId="7CF8756E" w:rsidR="00764DBC" w:rsidRPr="00B13EE2" w:rsidRDefault="00764DBC" w:rsidP="00A55B16">
      <w:pPr>
        <w:pStyle w:val="Default"/>
        <w:numPr>
          <w:ilvl w:val="0"/>
          <w:numId w:val="18"/>
        </w:numPr>
        <w:spacing w:before="120" w:after="140"/>
        <w:ind w:left="714" w:hanging="357"/>
        <w:rPr>
          <w:color w:val="C00000"/>
          <w:sz w:val="22"/>
          <w:szCs w:val="22"/>
        </w:rPr>
      </w:pPr>
      <w:r w:rsidRPr="00B13EE2">
        <w:rPr>
          <w:sz w:val="22"/>
          <w:szCs w:val="22"/>
        </w:rPr>
        <w:t>outline</w:t>
      </w:r>
      <w:r w:rsidR="00570717" w:rsidRPr="00B13EE2">
        <w:rPr>
          <w:sz w:val="22"/>
          <w:szCs w:val="22"/>
        </w:rPr>
        <w:t>d</w:t>
      </w:r>
      <w:r w:rsidRPr="00B13EE2">
        <w:rPr>
          <w:sz w:val="22"/>
          <w:szCs w:val="22"/>
        </w:rPr>
        <w:t xml:space="preserve"> how these activities w</w:t>
      </w:r>
      <w:r w:rsidR="00570717" w:rsidRPr="00B13EE2">
        <w:rPr>
          <w:sz w:val="22"/>
          <w:szCs w:val="22"/>
        </w:rPr>
        <w:t>ould</w:t>
      </w:r>
      <w:r w:rsidRPr="00B13EE2">
        <w:rPr>
          <w:sz w:val="22"/>
          <w:szCs w:val="22"/>
        </w:rPr>
        <w:t xml:space="preserve"> address the need</w:t>
      </w:r>
      <w:r w:rsidR="00570717" w:rsidRPr="00B13EE2">
        <w:rPr>
          <w:sz w:val="22"/>
          <w:szCs w:val="22"/>
        </w:rPr>
        <w:t>/s</w:t>
      </w:r>
      <w:r w:rsidRPr="00B13EE2">
        <w:rPr>
          <w:sz w:val="22"/>
          <w:szCs w:val="22"/>
        </w:rPr>
        <w:t xml:space="preserve"> identified in Criterion 1.</w:t>
      </w:r>
    </w:p>
    <w:p w14:paraId="566AF00B" w14:textId="0F0E9E5F" w:rsidR="00817C12" w:rsidRPr="00B13EE2" w:rsidRDefault="00817C12" w:rsidP="00817C12">
      <w:pPr>
        <w:pStyle w:val="Default"/>
        <w:rPr>
          <w:color w:val="C00000"/>
          <w:sz w:val="22"/>
          <w:szCs w:val="22"/>
        </w:rPr>
      </w:pPr>
      <w:r w:rsidRPr="00B13EE2">
        <w:rPr>
          <w:color w:val="C00000"/>
          <w:sz w:val="22"/>
          <w:szCs w:val="22"/>
        </w:rPr>
        <w:t>Strong applications:</w:t>
      </w:r>
    </w:p>
    <w:p w14:paraId="64C7F7EF" w14:textId="46EDF589" w:rsidR="00656A70" w:rsidRPr="00B13EE2" w:rsidRDefault="00656A70" w:rsidP="00656A70">
      <w:pPr>
        <w:pStyle w:val="BodyText"/>
        <w:numPr>
          <w:ilvl w:val="0"/>
          <w:numId w:val="14"/>
        </w:numPr>
        <w:spacing w:before="60"/>
      </w:pPr>
      <w:r w:rsidRPr="00B13EE2">
        <w:rPr>
          <w:rFonts w:ascii="Arial" w:eastAsia="Arial" w:hAnsi="Arial" w:cs="Arial"/>
          <w:color w:val="auto"/>
          <w:szCs w:val="22"/>
        </w:rPr>
        <w:t xml:space="preserve">Named and detailed the activities they proposed to deliver with reference to elements such as timeframes, participant numbers, venue </w:t>
      </w:r>
      <w:r w:rsidR="00A56676">
        <w:rPr>
          <w:rFonts w:ascii="Arial" w:eastAsia="Arial" w:hAnsi="Arial" w:cs="Arial"/>
          <w:color w:val="auto"/>
          <w:szCs w:val="22"/>
        </w:rPr>
        <w:t>and so on</w:t>
      </w:r>
      <w:r w:rsidRPr="00B13EE2">
        <w:rPr>
          <w:rFonts w:ascii="Arial" w:eastAsia="Arial" w:hAnsi="Arial" w:cs="Arial"/>
          <w:color w:val="auto"/>
          <w:szCs w:val="22"/>
        </w:rPr>
        <w:t>.</w:t>
      </w:r>
    </w:p>
    <w:p w14:paraId="667F74DF" w14:textId="77777777" w:rsidR="00656A70" w:rsidRPr="00B13EE2" w:rsidRDefault="00656A70" w:rsidP="00656A70">
      <w:pPr>
        <w:pStyle w:val="BodyText"/>
        <w:numPr>
          <w:ilvl w:val="0"/>
          <w:numId w:val="14"/>
        </w:numPr>
        <w:spacing w:before="60"/>
      </w:pPr>
      <w:r w:rsidRPr="00B13EE2">
        <w:rPr>
          <w:rFonts w:ascii="Arial" w:eastAsia="Arial" w:hAnsi="Arial" w:cs="Arial"/>
          <w:color w:val="auto"/>
          <w:szCs w:val="22"/>
        </w:rPr>
        <w:t>Described key outcomes of their project with reference to how their proposed activities would achieve these outcomes and elements such as key performance indicators and timeframes among others.</w:t>
      </w:r>
    </w:p>
    <w:p w14:paraId="42B3822D" w14:textId="77777777" w:rsidR="00656A70" w:rsidRPr="00B13EE2" w:rsidRDefault="00656A70" w:rsidP="00656A70">
      <w:pPr>
        <w:pStyle w:val="BodyText"/>
        <w:numPr>
          <w:ilvl w:val="0"/>
          <w:numId w:val="14"/>
        </w:numPr>
        <w:spacing w:before="60"/>
      </w:pPr>
      <w:r w:rsidRPr="00B13EE2">
        <w:rPr>
          <w:rFonts w:ascii="Arial" w:eastAsia="Arial" w:hAnsi="Arial" w:cs="Arial"/>
          <w:color w:val="auto"/>
          <w:szCs w:val="22"/>
        </w:rPr>
        <w:t>Linked their outcomes and activities to the needs that they specified in criteria 1 with specific attention paid to how their activities address these needs.</w:t>
      </w:r>
    </w:p>
    <w:p w14:paraId="09E338F4" w14:textId="77777777" w:rsidR="00A56676" w:rsidRDefault="00A56676">
      <w:pPr>
        <w:spacing w:line="240" w:lineRule="auto"/>
        <w:rPr>
          <w:rFonts w:asciiTheme="majorHAnsi" w:eastAsiaTheme="majorEastAsia" w:hAnsiTheme="majorHAnsi" w:cstheme="majorBidi"/>
          <w:b/>
          <w:bCs/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br w:type="page"/>
      </w:r>
    </w:p>
    <w:p w14:paraId="618406C3" w14:textId="5E0F3EA5" w:rsidR="00817C12" w:rsidRPr="00462E6F" w:rsidRDefault="00817C12" w:rsidP="00817C12">
      <w:pPr>
        <w:pStyle w:val="Heading3"/>
        <w:spacing w:before="120"/>
        <w:rPr>
          <w:color w:val="C00000"/>
          <w:sz w:val="28"/>
          <w:szCs w:val="28"/>
        </w:rPr>
      </w:pPr>
      <w:r w:rsidRPr="00462E6F">
        <w:rPr>
          <w:color w:val="C00000"/>
          <w:sz w:val="28"/>
          <w:szCs w:val="28"/>
        </w:rPr>
        <w:lastRenderedPageBreak/>
        <w:t>Criterion 3</w:t>
      </w:r>
      <w:r w:rsidR="00570717" w:rsidRPr="00462E6F">
        <w:rPr>
          <w:color w:val="C00000"/>
          <w:sz w:val="28"/>
          <w:szCs w:val="28"/>
        </w:rPr>
        <w:t>: Capacity</w:t>
      </w:r>
    </w:p>
    <w:p w14:paraId="2AE47ED5" w14:textId="6D0CA987" w:rsidR="00570717" w:rsidRPr="00B13EE2" w:rsidRDefault="00570717" w:rsidP="00B528A5">
      <w:pPr>
        <w:pStyle w:val="Default"/>
        <w:spacing w:before="120" w:after="140"/>
        <w:rPr>
          <w:b/>
          <w:bCs/>
          <w:sz w:val="22"/>
          <w:szCs w:val="22"/>
        </w:rPr>
      </w:pPr>
      <w:r w:rsidRPr="00B13EE2">
        <w:rPr>
          <w:b/>
          <w:bCs/>
          <w:sz w:val="22"/>
          <w:szCs w:val="22"/>
        </w:rPr>
        <w:t>Demonstrate your organisation’s capacity to achieve outcomes for your target community through the proposed project.</w:t>
      </w:r>
    </w:p>
    <w:p w14:paraId="1AE286CD" w14:textId="19D0856C" w:rsidR="00570717" w:rsidRPr="00B13EE2" w:rsidRDefault="00570717" w:rsidP="00B528A5">
      <w:pPr>
        <w:pStyle w:val="Default"/>
        <w:spacing w:before="120" w:after="140"/>
        <w:rPr>
          <w:sz w:val="22"/>
          <w:szCs w:val="22"/>
        </w:rPr>
      </w:pPr>
      <w:r w:rsidRPr="00B13EE2">
        <w:rPr>
          <w:sz w:val="22"/>
          <w:szCs w:val="22"/>
        </w:rPr>
        <w:t>When addressing the criterion, strong applica</w:t>
      </w:r>
      <w:r w:rsidR="00B528A5" w:rsidRPr="00B13EE2">
        <w:rPr>
          <w:sz w:val="22"/>
          <w:szCs w:val="22"/>
        </w:rPr>
        <w:t>n</w:t>
      </w:r>
      <w:r w:rsidRPr="00B13EE2">
        <w:rPr>
          <w:sz w:val="22"/>
          <w:szCs w:val="22"/>
        </w:rPr>
        <w:t>ts:</w:t>
      </w:r>
    </w:p>
    <w:p w14:paraId="7F5A1CA4" w14:textId="6F9B50EE" w:rsidR="00570717" w:rsidRPr="00B13EE2" w:rsidRDefault="00570717" w:rsidP="00B528A5">
      <w:pPr>
        <w:pStyle w:val="Default"/>
        <w:numPr>
          <w:ilvl w:val="0"/>
          <w:numId w:val="14"/>
        </w:numPr>
        <w:spacing w:before="120" w:after="140"/>
        <w:rPr>
          <w:sz w:val="22"/>
          <w:szCs w:val="22"/>
        </w:rPr>
      </w:pPr>
      <w:r w:rsidRPr="00B13EE2">
        <w:rPr>
          <w:sz w:val="22"/>
          <w:szCs w:val="22"/>
        </w:rPr>
        <w:t>outlined their organisation’s relationship with the target group/community, including previous support provided by their organisation to the community</w:t>
      </w:r>
    </w:p>
    <w:p w14:paraId="3F09CC4B" w14:textId="347CAC5A" w:rsidR="00570717" w:rsidRPr="00B13EE2" w:rsidRDefault="00570717" w:rsidP="00B528A5">
      <w:pPr>
        <w:pStyle w:val="Default"/>
        <w:numPr>
          <w:ilvl w:val="0"/>
          <w:numId w:val="14"/>
        </w:numPr>
        <w:spacing w:before="120" w:after="140"/>
        <w:rPr>
          <w:sz w:val="22"/>
          <w:szCs w:val="22"/>
        </w:rPr>
      </w:pPr>
      <w:r w:rsidRPr="00B13EE2">
        <w:rPr>
          <w:sz w:val="22"/>
          <w:szCs w:val="22"/>
        </w:rPr>
        <w:t>described their organisation’s ability to deliver the project to the target group/community</w:t>
      </w:r>
    </w:p>
    <w:p w14:paraId="75EF37E1" w14:textId="2DECD622" w:rsidR="00570717" w:rsidRPr="00B13EE2" w:rsidRDefault="00570717" w:rsidP="00B528A5">
      <w:pPr>
        <w:pStyle w:val="Default"/>
        <w:numPr>
          <w:ilvl w:val="0"/>
          <w:numId w:val="14"/>
        </w:numPr>
        <w:spacing w:before="120" w:after="140"/>
        <w:rPr>
          <w:sz w:val="22"/>
          <w:szCs w:val="22"/>
        </w:rPr>
      </w:pPr>
      <w:r w:rsidRPr="00B13EE2">
        <w:rPr>
          <w:sz w:val="22"/>
          <w:szCs w:val="22"/>
        </w:rPr>
        <w:t>identified any risks associated with the grant activity and mitigation strategies to manage these risks.</w:t>
      </w:r>
    </w:p>
    <w:p w14:paraId="48801CE7" w14:textId="4B86B38A" w:rsidR="00817C12" w:rsidRPr="00B13EE2" w:rsidRDefault="00817C12" w:rsidP="00817C12">
      <w:pPr>
        <w:pStyle w:val="Default"/>
        <w:rPr>
          <w:color w:val="C00000"/>
          <w:sz w:val="22"/>
          <w:szCs w:val="22"/>
        </w:rPr>
      </w:pPr>
      <w:r w:rsidRPr="00B13EE2">
        <w:rPr>
          <w:color w:val="C00000"/>
          <w:sz w:val="22"/>
          <w:szCs w:val="22"/>
        </w:rPr>
        <w:t>Strong applications:</w:t>
      </w:r>
    </w:p>
    <w:p w14:paraId="55619DE5" w14:textId="77777777" w:rsidR="00656A70" w:rsidRPr="00B13EE2" w:rsidRDefault="00656A70" w:rsidP="00B528A5">
      <w:pPr>
        <w:pStyle w:val="Default"/>
        <w:numPr>
          <w:ilvl w:val="0"/>
          <w:numId w:val="19"/>
        </w:numPr>
        <w:spacing w:before="120" w:after="140"/>
        <w:rPr>
          <w:sz w:val="22"/>
          <w:szCs w:val="22"/>
        </w:rPr>
      </w:pPr>
      <w:r w:rsidRPr="00B13EE2">
        <w:rPr>
          <w:sz w:val="22"/>
          <w:szCs w:val="22"/>
        </w:rPr>
        <w:t>Detailed their organisation’s relationship with the target group/community and clearly described any previous support or activities that the organisation has delivered to the target group/community.</w:t>
      </w:r>
    </w:p>
    <w:p w14:paraId="1CF3420C" w14:textId="77777777" w:rsidR="00656A70" w:rsidRPr="00B13EE2" w:rsidRDefault="00656A70" w:rsidP="00B528A5">
      <w:pPr>
        <w:pStyle w:val="Default"/>
        <w:numPr>
          <w:ilvl w:val="0"/>
          <w:numId w:val="19"/>
        </w:numPr>
        <w:spacing w:before="120" w:after="140"/>
        <w:rPr>
          <w:sz w:val="22"/>
          <w:szCs w:val="22"/>
        </w:rPr>
      </w:pPr>
      <w:r w:rsidRPr="00B13EE2">
        <w:rPr>
          <w:sz w:val="22"/>
          <w:szCs w:val="22"/>
        </w:rPr>
        <w:t>Outlined their organisation’s strengths and ability to deliver their proposed activity, reference was made to staff numbers, qualifications or partnerships they may hold.</w:t>
      </w:r>
    </w:p>
    <w:p w14:paraId="08213B28" w14:textId="358EBB31" w:rsidR="002F354B" w:rsidRPr="00B13EE2" w:rsidRDefault="002F354B" w:rsidP="00B528A5">
      <w:pPr>
        <w:pStyle w:val="Default"/>
        <w:numPr>
          <w:ilvl w:val="0"/>
          <w:numId w:val="19"/>
        </w:numPr>
        <w:spacing w:before="120" w:after="140"/>
        <w:rPr>
          <w:sz w:val="22"/>
          <w:szCs w:val="22"/>
        </w:rPr>
      </w:pPr>
      <w:r w:rsidRPr="00B13EE2">
        <w:rPr>
          <w:sz w:val="22"/>
          <w:szCs w:val="22"/>
        </w:rPr>
        <w:t>Clearly identified any risks associated with the grant activity and provided detailed mitigation strategies to reduce the chance or effect of those risks.</w:t>
      </w:r>
    </w:p>
    <w:p w14:paraId="7649DA0C" w14:textId="4032173A" w:rsidR="0032204D" w:rsidRPr="00B13EE2" w:rsidRDefault="0032204D" w:rsidP="00656A70">
      <w:pPr>
        <w:pStyle w:val="Heading2"/>
        <w:spacing w:before="120"/>
        <w:rPr>
          <w:color w:val="C00000"/>
          <w:sz w:val="28"/>
          <w:szCs w:val="28"/>
        </w:rPr>
      </w:pPr>
      <w:r w:rsidRPr="00B13EE2">
        <w:rPr>
          <w:color w:val="C00000"/>
          <w:sz w:val="28"/>
          <w:szCs w:val="28"/>
        </w:rPr>
        <w:t>Individual feedback</w:t>
      </w:r>
    </w:p>
    <w:p w14:paraId="0A3EE6E3" w14:textId="77777777" w:rsidR="0032204D" w:rsidRPr="00B528A5" w:rsidRDefault="0032204D" w:rsidP="0032204D">
      <w:pPr>
        <w:pStyle w:val="BodyText"/>
        <w:rPr>
          <w:color w:val="auto"/>
        </w:rPr>
      </w:pPr>
      <w:r w:rsidRPr="00B13EE2">
        <w:rPr>
          <w:color w:val="auto"/>
        </w:rPr>
        <w:t>Individual feedback will not be provided for this grant opportunity.</w:t>
      </w:r>
    </w:p>
    <w:sectPr w:rsidR="0032204D" w:rsidRPr="00B528A5" w:rsidSect="00DA2F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61" w:right="1134" w:bottom="1021" w:left="1134" w:header="624" w:footer="283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1A5EF" w14:textId="77777777" w:rsidR="000F4473" w:rsidRDefault="000F4473" w:rsidP="00772718">
      <w:pPr>
        <w:spacing w:line="240" w:lineRule="auto"/>
      </w:pPr>
      <w:r>
        <w:separator/>
      </w:r>
    </w:p>
  </w:endnote>
  <w:endnote w:type="continuationSeparator" w:id="0">
    <w:p w14:paraId="220BD67F" w14:textId="77777777" w:rsidR="000F4473" w:rsidRDefault="000F4473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C95FE" w14:textId="55767B88" w:rsidR="00525DD1" w:rsidRDefault="00525DD1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0" locked="1" layoutInCell="0" allowOverlap="1" wp14:anchorId="3D6DE214" wp14:editId="4BDB0B98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75665" cy="275590"/>
              <wp:effectExtent l="0" t="0" r="0" b="0"/>
              <wp:wrapNone/>
              <wp:docPr id="1895600373" name="janusSEAL SC F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5665" cy="275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C2E0BC" w14:textId="3BCD7373" w:rsidR="00525DD1" w:rsidRPr="00525DD1" w:rsidRDefault="00525DD1" w:rsidP="005E5A11">
                          <w:pPr>
                            <w:jc w:val="center"/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</w:pPr>
                          <w:r w:rsidRPr="00525DD1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fldChar w:fldCharType="begin"/>
                          </w:r>
                          <w:r w:rsidRPr="00525DD1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525DD1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fldChar w:fldCharType="separate"/>
                          </w:r>
                          <w:r w:rsidR="005E5A11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t>OFFICIAL</w:t>
                          </w:r>
                          <w:r w:rsidRPr="00525DD1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6DE214" id="_x0000_t202" coordsize="21600,21600" o:spt="202" path="m,l,21600r21600,l21600,xe">
              <v:stroke joinstyle="miter"/>
              <v:path gradientshapeok="t" o:connecttype="rect"/>
            </v:shapetype>
            <v:shape id="janusSEAL SC F_EvenPage" o:spid="_x0000_s1027" type="#_x0000_t202" style="position:absolute;margin-left:0;margin-top:0;width:68.95pt;height:21.7pt;z-index:251677696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06C2E0BC" w14:textId="3BCD7373" w:rsidR="00525DD1" w:rsidRPr="00525DD1" w:rsidRDefault="00525DD1" w:rsidP="005E5A11">
                    <w:pPr>
                      <w:jc w:val="center"/>
                      <w:rPr>
                        <w:rFonts w:ascii="Times New Roman" w:hAnsi="Times New Roman"/>
                        <w:color w:val="FF7E00"/>
                        <w:sz w:val="24"/>
                      </w:rPr>
                    </w:pPr>
                    <w:r w:rsidRPr="00525DD1">
                      <w:rPr>
                        <w:rFonts w:ascii="Times New Roman" w:hAnsi="Times New Roman"/>
                        <w:color w:val="FF7E00"/>
                        <w:sz w:val="24"/>
                      </w:rPr>
                      <w:fldChar w:fldCharType="begin"/>
                    </w:r>
                    <w:r w:rsidRPr="00525DD1">
                      <w:rPr>
                        <w:rFonts w:ascii="Times New Roman" w:hAnsi="Times New Roman"/>
                        <w:color w:val="FF7E00"/>
                        <w:sz w:val="24"/>
                      </w:rPr>
                      <w:instrText xml:space="preserve"> DOCPROPERTY PM_ProtectiveMarkingValue_Footer \* MERGEFORMAT </w:instrText>
                    </w:r>
                    <w:r w:rsidRPr="00525DD1">
                      <w:rPr>
                        <w:rFonts w:ascii="Times New Roman" w:hAnsi="Times New Roman"/>
                        <w:color w:val="FF7E00"/>
                        <w:sz w:val="24"/>
                      </w:rPr>
                      <w:fldChar w:fldCharType="separate"/>
                    </w:r>
                    <w:r w:rsidR="005E5A11">
                      <w:rPr>
                        <w:rFonts w:ascii="Times New Roman" w:hAnsi="Times New Roman"/>
                        <w:color w:val="FF7E00"/>
                        <w:sz w:val="24"/>
                      </w:rPr>
                      <w:t>OFFICIAL</w:t>
                    </w:r>
                    <w:r w:rsidRPr="00525DD1">
                      <w:rPr>
                        <w:rFonts w:ascii="Times New Roman" w:hAnsi="Times New Roman"/>
                        <w:color w:val="FF7E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BE2E8" w14:textId="056EE232" w:rsidR="008C7044" w:rsidRPr="00462E6F" w:rsidRDefault="00E13525" w:rsidP="008C7044">
    <w:pPr>
      <w:pStyle w:val="Header"/>
      <w:rPr>
        <w:rFonts w:ascii="Arial" w:hAnsi="Arial" w:cs="Arial"/>
        <w:color w:val="FF0000"/>
        <w:sz w:val="22"/>
        <w:szCs w:val="22"/>
      </w:rPr>
    </w:pPr>
    <w:r>
      <w:fldChar w:fldCharType="begin"/>
    </w:r>
    <w:r>
      <w:instrText xml:space="preserve"> PAGE   \* MERGEFORMAT </w:instrText>
    </w:r>
    <w:r>
      <w:fldChar w:fldCharType="separate"/>
    </w:r>
    <w:r w:rsidR="001D305E">
      <w:rPr>
        <w:noProof/>
      </w:rPr>
      <w:t>5</w:t>
    </w:r>
    <w:r>
      <w:fldChar w:fldCharType="end"/>
    </w:r>
    <w:r>
      <w:t xml:space="preserve">  </w:t>
    </w:r>
    <w:r w:rsidR="00D06EAD">
      <w:t xml:space="preserve">| </w:t>
    </w:r>
    <w:r w:rsidRPr="00A454BF">
      <w:t>Community Grants Hub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09480289" wp14:editId="5F878867">
              <wp:simplePos x="0" y="0"/>
              <wp:positionH relativeFrom="page">
                <wp:posOffset>757555</wp:posOffset>
              </wp:positionH>
              <wp:positionV relativeFrom="page">
                <wp:posOffset>10128250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F0C966" id="Straight Connector 80" o:spid="_x0000_s1026" alt="Title: Graphic Element - Description: Line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9.65pt,797.5pt" to="541.5pt,7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" strokecolor="black [3213]" strokeweight=".5pt">
              <w10:wrap anchorx="page" anchory="page"/>
              <w10:anchorlock/>
            </v:line>
          </w:pict>
        </mc:Fallback>
      </mc:AlternateContent>
    </w:r>
    <w:r w:rsidR="00F60E81">
      <w:tab/>
    </w:r>
    <w:r w:rsidR="008C7044">
      <w:t xml:space="preserve">             </w:t>
    </w:r>
    <w:r w:rsidR="008C7044" w:rsidRPr="00462E6F">
      <w:rPr>
        <w:rFonts w:ascii="Arial" w:hAnsi="Arial" w:cs="Arial"/>
        <w:color w:val="FF0000"/>
        <w:sz w:val="22"/>
        <w:szCs w:val="22"/>
      </w:rPr>
      <w:t>OFFICIAL</w:t>
    </w:r>
  </w:p>
  <w:p w14:paraId="316CDBEE" w14:textId="31CE3C50" w:rsidR="00A14495" w:rsidRDefault="00A14495" w:rsidP="008C704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145BB" w14:textId="1D12FE61" w:rsidR="00D91B18" w:rsidRDefault="00D91B1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1D305E">
      <w:rPr>
        <w:noProof/>
      </w:rPr>
      <w:t>1</w:t>
    </w:r>
    <w:r>
      <w:fldChar w:fldCharType="end"/>
    </w:r>
    <w:r>
      <w:t xml:space="preserve">  </w:t>
    </w:r>
    <w:r w:rsidR="00D06EAD">
      <w:t xml:space="preserve">| </w:t>
    </w:r>
    <w:r w:rsidRPr="00A454BF">
      <w:t>Community Grants Hub</w:t>
    </w:r>
    <w:r w:rsidR="00FC1C24">
      <w:tab/>
    </w:r>
    <w:r w:rsidR="00DA2F0A">
      <w:t xml:space="preserve">              </w:t>
    </w:r>
    <w:r w:rsidR="00DA2F0A" w:rsidRPr="00462E6F">
      <w:rPr>
        <w:rFonts w:ascii="Arial" w:hAnsi="Arial" w:cs="Arial"/>
        <w:color w:val="FF0000"/>
        <w:sz w:val="22"/>
        <w:szCs w:val="22"/>
      </w:rPr>
      <w:t>OFFICIAL</w:t>
    </w:r>
    <w:r w:rsidR="00FC1C2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B7969" w14:textId="77777777" w:rsidR="000F4473" w:rsidRDefault="000F4473" w:rsidP="00772718">
      <w:pPr>
        <w:spacing w:line="240" w:lineRule="auto"/>
      </w:pPr>
      <w:r>
        <w:separator/>
      </w:r>
    </w:p>
  </w:footnote>
  <w:footnote w:type="continuationSeparator" w:id="0">
    <w:p w14:paraId="0A246975" w14:textId="77777777" w:rsidR="000F4473" w:rsidRDefault="000F4473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10891" w14:textId="04826FA8" w:rsidR="00525DD1" w:rsidRDefault="00525DD1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4624" behindDoc="0" locked="1" layoutInCell="0" allowOverlap="1" wp14:anchorId="1B0220C7" wp14:editId="070DDCBF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75665" cy="275590"/>
              <wp:effectExtent l="0" t="0" r="0" b="0"/>
              <wp:wrapNone/>
              <wp:docPr id="1773074128" name="janusSEAL SC H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5665" cy="275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157A72" w14:textId="03D2DFA9" w:rsidR="00525DD1" w:rsidRPr="00525DD1" w:rsidRDefault="00525DD1" w:rsidP="005E5A11">
                          <w:pPr>
                            <w:jc w:val="center"/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</w:pPr>
                          <w:r w:rsidRPr="00525DD1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fldChar w:fldCharType="begin"/>
                          </w:r>
                          <w:r w:rsidRPr="00525DD1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525DD1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fldChar w:fldCharType="separate"/>
                          </w:r>
                          <w:r w:rsidR="005E5A11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t>OFFICIAL</w:t>
                          </w:r>
                          <w:r w:rsidRPr="00525DD1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0220C7" id="_x0000_t202" coordsize="21600,21600" o:spt="202" path="m,l,21600r21600,l21600,xe">
              <v:stroke joinstyle="miter"/>
              <v:path gradientshapeok="t" o:connecttype="rect"/>
            </v:shapetype>
            <v:shape id="janusSEAL SC H_EvenPage" o:spid="_x0000_s1026" type="#_x0000_t202" style="position:absolute;margin-left:0;margin-top:0;width:68.95pt;height:21.7pt;z-index:251674624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" o:allowincell="f" filled="f" stroked="f" strokeweight=".5pt">
              <v:textbox style="mso-fit-shape-to-text:t">
                <w:txbxContent>
                  <w:p w14:paraId="69157A72" w14:textId="03D2DFA9" w:rsidR="00525DD1" w:rsidRPr="00525DD1" w:rsidRDefault="00525DD1" w:rsidP="005E5A11">
                    <w:pPr>
                      <w:jc w:val="center"/>
                      <w:rPr>
                        <w:rFonts w:ascii="Times New Roman" w:hAnsi="Times New Roman"/>
                        <w:color w:val="FF7E00"/>
                        <w:sz w:val="24"/>
                      </w:rPr>
                    </w:pPr>
                    <w:r w:rsidRPr="00525DD1">
                      <w:rPr>
                        <w:rFonts w:ascii="Times New Roman" w:hAnsi="Times New Roman"/>
                        <w:color w:val="FF7E00"/>
                        <w:sz w:val="24"/>
                      </w:rPr>
                      <w:fldChar w:fldCharType="begin"/>
                    </w:r>
                    <w:r w:rsidRPr="00525DD1">
                      <w:rPr>
                        <w:rFonts w:ascii="Times New Roman" w:hAnsi="Times New Roman"/>
                        <w:color w:val="FF7E00"/>
                        <w:sz w:val="24"/>
                      </w:rPr>
                      <w:instrText xml:space="preserve"> DOCPROPERTY PM_ProtectiveMarkingValue_Header \* MERGEFORMAT </w:instrText>
                    </w:r>
                    <w:r w:rsidRPr="00525DD1">
                      <w:rPr>
                        <w:rFonts w:ascii="Times New Roman" w:hAnsi="Times New Roman"/>
                        <w:color w:val="FF7E00"/>
                        <w:sz w:val="24"/>
                      </w:rPr>
                      <w:fldChar w:fldCharType="separate"/>
                    </w:r>
                    <w:r w:rsidR="005E5A11">
                      <w:rPr>
                        <w:rFonts w:ascii="Times New Roman" w:hAnsi="Times New Roman"/>
                        <w:color w:val="FF7E00"/>
                        <w:sz w:val="24"/>
                      </w:rPr>
                      <w:t>OFFICIAL</w:t>
                    </w:r>
                    <w:r w:rsidRPr="00525DD1">
                      <w:rPr>
                        <w:rFonts w:ascii="Times New Roman" w:hAnsi="Times New Roman"/>
                        <w:color w:val="FF7E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D57E7" w14:textId="325F9332" w:rsidR="00A14495" w:rsidRPr="00462E6F" w:rsidRDefault="00462E6F" w:rsidP="00462E6F">
    <w:pPr>
      <w:pStyle w:val="Header"/>
      <w:jc w:val="center"/>
      <w:rPr>
        <w:rFonts w:ascii="Arial" w:hAnsi="Arial" w:cs="Arial"/>
        <w:color w:val="FF0000"/>
        <w:sz w:val="22"/>
        <w:szCs w:val="22"/>
      </w:rPr>
    </w:pPr>
    <w:r w:rsidRPr="00462E6F">
      <w:rPr>
        <w:rFonts w:ascii="Arial" w:hAnsi="Arial" w:cs="Arial"/>
        <w:color w:val="FF0000"/>
        <w:sz w:val="22"/>
        <w:szCs w:val="22"/>
      </w:rPr>
      <w:t>OFFICIAL</w:t>
    </w:r>
  </w:p>
  <w:p w14:paraId="09E84041" w14:textId="77777777" w:rsidR="008C7044" w:rsidRDefault="008C704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E419C" w14:textId="18DA8FD1" w:rsidR="00D91B18" w:rsidRDefault="00525DD1" w:rsidP="00462E6F">
    <w:pPr>
      <w:pStyle w:val="Header"/>
      <w:pBdr>
        <w:bottom w:val="single" w:sz="4" w:space="1" w:color="auto"/>
      </w:pBdr>
    </w:pPr>
    <w:r>
      <w:rPr>
        <w:noProof/>
        <w:lang w:eastAsia="en-AU"/>
      </w:rPr>
      <w:drawing>
        <wp:anchor distT="0" distB="0" distL="114300" distR="114300" simplePos="0" relativeHeight="251671552" behindDoc="0" locked="0" layoutInCell="1" allowOverlap="1" wp14:anchorId="350B6741" wp14:editId="61C4CCFB">
          <wp:simplePos x="0" y="0"/>
          <wp:positionH relativeFrom="column">
            <wp:posOffset>32385</wp:posOffset>
          </wp:positionH>
          <wp:positionV relativeFrom="paragraph">
            <wp:posOffset>140335</wp:posOffset>
          </wp:positionV>
          <wp:extent cx="6120130" cy="942975"/>
          <wp:effectExtent l="0" t="0" r="0" b="9525"/>
          <wp:wrapThrough wrapText="bothSides">
            <wp:wrapPolygon edited="0">
              <wp:start x="0" y="0"/>
              <wp:lineTo x="0" y="21382"/>
              <wp:lineTo x="21515" y="21382"/>
              <wp:lineTo x="21515" y="0"/>
              <wp:lineTo x="0" y="0"/>
            </wp:wrapPolygon>
          </wp:wrapThrough>
          <wp:docPr id="882033394" name="Picture 1" descr="Community Grants Hu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033394" name="Picture 1" descr="Community Grants Hub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429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7B2DE097" wp14:editId="5E700C7D">
              <wp:simplePos x="0" y="0"/>
              <wp:positionH relativeFrom="page">
                <wp:posOffset>737235</wp:posOffset>
              </wp:positionH>
              <wp:positionV relativeFrom="page">
                <wp:posOffset>952500</wp:posOffset>
              </wp:positionV>
              <wp:extent cx="6119495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2F2E5E" id="Straight Connector 1" o:spid="_x0000_s1026" alt="Title: Graphic Element - Description: Line&#10;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8.05pt,75pt" to="539.9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" strokecolor="black [3213]" strokeweight=".5pt">
              <w10:wrap anchorx="page" anchory="page"/>
              <w10:anchorlock/>
            </v:line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75D2B3A0" wp14:editId="639F6899">
              <wp:simplePos x="0" y="0"/>
              <wp:positionH relativeFrom="page">
                <wp:posOffset>643255</wp:posOffset>
              </wp:positionH>
              <wp:positionV relativeFrom="margin">
                <wp:posOffset>8514080</wp:posOffset>
              </wp:positionV>
              <wp:extent cx="6119495" cy="0"/>
              <wp:effectExtent l="0" t="0" r="0" b="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B00E43" id="Straight Connector 2" o:spid="_x0000_s1026" alt="Title: Graphic Element - Description: Line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margin" from="50.65pt,670.4pt" to="532.5pt,6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" strokecolor="black [3213]" strokeweight=".5pt">
              <w10:wrap anchorx="page" anchory="margin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15771B3E"/>
    <w:multiLevelType w:val="hybridMultilevel"/>
    <w:tmpl w:val="A8542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462C9"/>
    <w:multiLevelType w:val="hybridMultilevel"/>
    <w:tmpl w:val="06FC5DCC"/>
    <w:lvl w:ilvl="0" w:tplc="11C27E7C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D12E7"/>
    <w:multiLevelType w:val="multilevel"/>
    <w:tmpl w:val="2BD2A5E2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2EE42CC"/>
    <w:multiLevelType w:val="hybridMultilevel"/>
    <w:tmpl w:val="E4AC206A"/>
    <w:lvl w:ilvl="0" w:tplc="C872347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41B5F"/>
    <w:multiLevelType w:val="hybridMultilevel"/>
    <w:tmpl w:val="6720B8BE"/>
    <w:lvl w:ilvl="0" w:tplc="0750DE5C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2A2A39AF"/>
    <w:multiLevelType w:val="hybridMultilevel"/>
    <w:tmpl w:val="862A6BCA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95079"/>
    <w:multiLevelType w:val="hybridMultilevel"/>
    <w:tmpl w:val="13D06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E7DAE"/>
    <w:multiLevelType w:val="hybridMultilevel"/>
    <w:tmpl w:val="36BE932A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27908"/>
    <w:multiLevelType w:val="hybridMultilevel"/>
    <w:tmpl w:val="B65A0C12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12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2EF0130"/>
    <w:multiLevelType w:val="hybridMultilevel"/>
    <w:tmpl w:val="25E41680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176E5"/>
    <w:multiLevelType w:val="hybridMultilevel"/>
    <w:tmpl w:val="F1F26F22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44798A"/>
    <w:multiLevelType w:val="hybridMultilevel"/>
    <w:tmpl w:val="DFBA5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A3B13"/>
    <w:multiLevelType w:val="hybridMultilevel"/>
    <w:tmpl w:val="FFDA0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45028"/>
    <w:multiLevelType w:val="hybridMultilevel"/>
    <w:tmpl w:val="1C9A9858"/>
    <w:lvl w:ilvl="0" w:tplc="18F6F934">
      <w:start w:val="1"/>
      <w:numFmt w:val="decimal"/>
      <w:lvlText w:val="%1."/>
      <w:lvlJc w:val="left"/>
      <w:pPr>
        <w:ind w:left="8299" w:hanging="360"/>
      </w:pPr>
      <w:rPr>
        <w:rFonts w:asciiTheme="minorHAnsi" w:hAnsiTheme="minorHAnsi" w:cstheme="minorHAnsi" w:hint="default"/>
        <w:sz w:val="24"/>
        <w:szCs w:val="24"/>
      </w:rPr>
    </w:lvl>
    <w:lvl w:ilvl="1" w:tplc="DC240A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062FD68" w:tentative="1">
      <w:start w:val="1"/>
      <w:numFmt w:val="lowerRoman"/>
      <w:lvlText w:val="%3."/>
      <w:lvlJc w:val="right"/>
      <w:pPr>
        <w:ind w:left="2160" w:hanging="180"/>
      </w:pPr>
    </w:lvl>
    <w:lvl w:ilvl="3" w:tplc="19A0679A" w:tentative="1">
      <w:start w:val="1"/>
      <w:numFmt w:val="decimal"/>
      <w:lvlText w:val="%4."/>
      <w:lvlJc w:val="left"/>
      <w:pPr>
        <w:ind w:left="2880" w:hanging="360"/>
      </w:pPr>
    </w:lvl>
    <w:lvl w:ilvl="4" w:tplc="1EEEF4B4" w:tentative="1">
      <w:start w:val="1"/>
      <w:numFmt w:val="lowerLetter"/>
      <w:lvlText w:val="%5."/>
      <w:lvlJc w:val="left"/>
      <w:pPr>
        <w:ind w:left="3600" w:hanging="360"/>
      </w:pPr>
    </w:lvl>
    <w:lvl w:ilvl="5" w:tplc="494670E8" w:tentative="1">
      <w:start w:val="1"/>
      <w:numFmt w:val="lowerRoman"/>
      <w:lvlText w:val="%6."/>
      <w:lvlJc w:val="right"/>
      <w:pPr>
        <w:ind w:left="4320" w:hanging="180"/>
      </w:pPr>
    </w:lvl>
    <w:lvl w:ilvl="6" w:tplc="13168D8E" w:tentative="1">
      <w:start w:val="1"/>
      <w:numFmt w:val="decimal"/>
      <w:lvlText w:val="%7."/>
      <w:lvlJc w:val="left"/>
      <w:pPr>
        <w:ind w:left="5040" w:hanging="360"/>
      </w:pPr>
    </w:lvl>
    <w:lvl w:ilvl="7" w:tplc="E6E4401E" w:tentative="1">
      <w:start w:val="1"/>
      <w:numFmt w:val="lowerLetter"/>
      <w:lvlText w:val="%8."/>
      <w:lvlJc w:val="left"/>
      <w:pPr>
        <w:ind w:left="5760" w:hanging="360"/>
      </w:pPr>
    </w:lvl>
    <w:lvl w:ilvl="8" w:tplc="301A9D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F3259"/>
    <w:multiLevelType w:val="hybridMultilevel"/>
    <w:tmpl w:val="7A08EA10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8E6C2E"/>
    <w:multiLevelType w:val="hybridMultilevel"/>
    <w:tmpl w:val="E1760234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445F7"/>
    <w:multiLevelType w:val="hybridMultilevel"/>
    <w:tmpl w:val="973A0862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22" w15:restartNumberingAfterBreak="0">
    <w:nsid w:val="6E201D21"/>
    <w:multiLevelType w:val="hybridMultilevel"/>
    <w:tmpl w:val="6C208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29359">
    <w:abstractNumId w:val="0"/>
  </w:num>
  <w:num w:numId="2" w16cid:durableId="936720197">
    <w:abstractNumId w:val="21"/>
  </w:num>
  <w:num w:numId="3" w16cid:durableId="1043210972">
    <w:abstractNumId w:val="4"/>
  </w:num>
  <w:num w:numId="4" w16cid:durableId="1997563407">
    <w:abstractNumId w:val="12"/>
  </w:num>
  <w:num w:numId="5" w16cid:durableId="614822962">
    <w:abstractNumId w:val="11"/>
  </w:num>
  <w:num w:numId="6" w16cid:durableId="1113522498">
    <w:abstractNumId w:val="8"/>
  </w:num>
  <w:num w:numId="7" w16cid:durableId="420413734">
    <w:abstractNumId w:val="5"/>
  </w:num>
  <w:num w:numId="8" w16cid:durableId="1914855756">
    <w:abstractNumId w:val="18"/>
  </w:num>
  <w:num w:numId="9" w16cid:durableId="199322300">
    <w:abstractNumId w:val="14"/>
  </w:num>
  <w:num w:numId="10" w16cid:durableId="720398496">
    <w:abstractNumId w:val="2"/>
  </w:num>
  <w:num w:numId="11" w16cid:durableId="1580287115">
    <w:abstractNumId w:val="6"/>
  </w:num>
  <w:num w:numId="12" w16cid:durableId="12651854">
    <w:abstractNumId w:val="2"/>
  </w:num>
  <w:num w:numId="13" w16cid:durableId="506292477">
    <w:abstractNumId w:val="22"/>
  </w:num>
  <w:num w:numId="14" w16cid:durableId="544297973">
    <w:abstractNumId w:val="7"/>
  </w:num>
  <w:num w:numId="15" w16cid:durableId="1224560370">
    <w:abstractNumId w:val="3"/>
  </w:num>
  <w:num w:numId="16" w16cid:durableId="1061102948">
    <w:abstractNumId w:val="16"/>
  </w:num>
  <w:num w:numId="17" w16cid:durableId="1794977744">
    <w:abstractNumId w:val="20"/>
  </w:num>
  <w:num w:numId="18" w16cid:durableId="147207574">
    <w:abstractNumId w:val="9"/>
  </w:num>
  <w:num w:numId="19" w16cid:durableId="1718815187">
    <w:abstractNumId w:val="13"/>
  </w:num>
  <w:num w:numId="20" w16cid:durableId="327710806">
    <w:abstractNumId w:val="15"/>
  </w:num>
  <w:num w:numId="21" w16cid:durableId="1617055883">
    <w:abstractNumId w:val="1"/>
  </w:num>
  <w:num w:numId="22" w16cid:durableId="215509599">
    <w:abstractNumId w:val="19"/>
  </w:num>
  <w:num w:numId="23" w16cid:durableId="199823597">
    <w:abstractNumId w:val="10"/>
  </w:num>
  <w:num w:numId="24" w16cid:durableId="5290299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04"/>
    <w:rsid w:val="00000555"/>
    <w:rsid w:val="00000A51"/>
    <w:rsid w:val="00004A79"/>
    <w:rsid w:val="00007DE9"/>
    <w:rsid w:val="00015AE4"/>
    <w:rsid w:val="000255CB"/>
    <w:rsid w:val="0003018E"/>
    <w:rsid w:val="00030C4C"/>
    <w:rsid w:val="00033BC3"/>
    <w:rsid w:val="00044E09"/>
    <w:rsid w:val="000455E3"/>
    <w:rsid w:val="0004784D"/>
    <w:rsid w:val="000535A3"/>
    <w:rsid w:val="00053A00"/>
    <w:rsid w:val="00053DC5"/>
    <w:rsid w:val="000551F5"/>
    <w:rsid w:val="000769DF"/>
    <w:rsid w:val="000A215F"/>
    <w:rsid w:val="000A57BC"/>
    <w:rsid w:val="000B6C00"/>
    <w:rsid w:val="000C1F06"/>
    <w:rsid w:val="000C2C0A"/>
    <w:rsid w:val="000F1DD1"/>
    <w:rsid w:val="000F28B8"/>
    <w:rsid w:val="000F3766"/>
    <w:rsid w:val="000F4473"/>
    <w:rsid w:val="00100880"/>
    <w:rsid w:val="00106FC4"/>
    <w:rsid w:val="00111F0C"/>
    <w:rsid w:val="00117070"/>
    <w:rsid w:val="00120B80"/>
    <w:rsid w:val="00130D9E"/>
    <w:rsid w:val="00134067"/>
    <w:rsid w:val="00145E2D"/>
    <w:rsid w:val="0016612C"/>
    <w:rsid w:val="001763D4"/>
    <w:rsid w:val="00181433"/>
    <w:rsid w:val="001834DD"/>
    <w:rsid w:val="00191BCF"/>
    <w:rsid w:val="00197308"/>
    <w:rsid w:val="001B1A55"/>
    <w:rsid w:val="001C53CE"/>
    <w:rsid w:val="001C5D96"/>
    <w:rsid w:val="001D305E"/>
    <w:rsid w:val="001D341B"/>
    <w:rsid w:val="001E3D2B"/>
    <w:rsid w:val="001E5415"/>
    <w:rsid w:val="001E66CE"/>
    <w:rsid w:val="001F5567"/>
    <w:rsid w:val="001F6BE5"/>
    <w:rsid w:val="00221DC2"/>
    <w:rsid w:val="00224ACF"/>
    <w:rsid w:val="00225AAA"/>
    <w:rsid w:val="002277D8"/>
    <w:rsid w:val="00230D18"/>
    <w:rsid w:val="00243004"/>
    <w:rsid w:val="00244B48"/>
    <w:rsid w:val="00256CDA"/>
    <w:rsid w:val="002573D5"/>
    <w:rsid w:val="002600F2"/>
    <w:rsid w:val="00264E26"/>
    <w:rsid w:val="00280E74"/>
    <w:rsid w:val="00284E4B"/>
    <w:rsid w:val="002A41E1"/>
    <w:rsid w:val="002B6574"/>
    <w:rsid w:val="002D3419"/>
    <w:rsid w:val="002D4D48"/>
    <w:rsid w:val="002E0AA1"/>
    <w:rsid w:val="002E1CCC"/>
    <w:rsid w:val="002E21D2"/>
    <w:rsid w:val="002F354B"/>
    <w:rsid w:val="002F777D"/>
    <w:rsid w:val="002F7D3C"/>
    <w:rsid w:val="00302D5E"/>
    <w:rsid w:val="00305720"/>
    <w:rsid w:val="0031098A"/>
    <w:rsid w:val="003131AB"/>
    <w:rsid w:val="003217BE"/>
    <w:rsid w:val="0032204D"/>
    <w:rsid w:val="0033032F"/>
    <w:rsid w:val="0034044F"/>
    <w:rsid w:val="00352EE6"/>
    <w:rsid w:val="00355FF2"/>
    <w:rsid w:val="0035639D"/>
    <w:rsid w:val="003659D2"/>
    <w:rsid w:val="00376001"/>
    <w:rsid w:val="003A17CA"/>
    <w:rsid w:val="003B412F"/>
    <w:rsid w:val="003B5410"/>
    <w:rsid w:val="003D0647"/>
    <w:rsid w:val="003D1265"/>
    <w:rsid w:val="003D255E"/>
    <w:rsid w:val="003D3B1D"/>
    <w:rsid w:val="003D4B2C"/>
    <w:rsid w:val="003D4D39"/>
    <w:rsid w:val="003D5DBE"/>
    <w:rsid w:val="003E01D1"/>
    <w:rsid w:val="003F41BB"/>
    <w:rsid w:val="00400BAD"/>
    <w:rsid w:val="00404841"/>
    <w:rsid w:val="00410238"/>
    <w:rsid w:val="00412059"/>
    <w:rsid w:val="00422E02"/>
    <w:rsid w:val="00425633"/>
    <w:rsid w:val="00441E79"/>
    <w:rsid w:val="00444032"/>
    <w:rsid w:val="0044643A"/>
    <w:rsid w:val="00450486"/>
    <w:rsid w:val="00454EB4"/>
    <w:rsid w:val="00461BE1"/>
    <w:rsid w:val="00462E6F"/>
    <w:rsid w:val="00464243"/>
    <w:rsid w:val="004709E9"/>
    <w:rsid w:val="00472379"/>
    <w:rsid w:val="00483A58"/>
    <w:rsid w:val="004900AD"/>
    <w:rsid w:val="00490618"/>
    <w:rsid w:val="004A7A42"/>
    <w:rsid w:val="004B203A"/>
    <w:rsid w:val="004B5F40"/>
    <w:rsid w:val="004C7D16"/>
    <w:rsid w:val="004D0860"/>
    <w:rsid w:val="004D29B8"/>
    <w:rsid w:val="004D700E"/>
    <w:rsid w:val="004D7F17"/>
    <w:rsid w:val="004E0670"/>
    <w:rsid w:val="004E7F37"/>
    <w:rsid w:val="004F203C"/>
    <w:rsid w:val="004F31BA"/>
    <w:rsid w:val="004F32AB"/>
    <w:rsid w:val="005118E4"/>
    <w:rsid w:val="0051299F"/>
    <w:rsid w:val="0052075D"/>
    <w:rsid w:val="00525DD1"/>
    <w:rsid w:val="00526B85"/>
    <w:rsid w:val="005306A1"/>
    <w:rsid w:val="00544751"/>
    <w:rsid w:val="0054735F"/>
    <w:rsid w:val="00553A84"/>
    <w:rsid w:val="00563F88"/>
    <w:rsid w:val="00564A1C"/>
    <w:rsid w:val="00570717"/>
    <w:rsid w:val="005707E9"/>
    <w:rsid w:val="00571E8B"/>
    <w:rsid w:val="00577685"/>
    <w:rsid w:val="0059000C"/>
    <w:rsid w:val="005948DB"/>
    <w:rsid w:val="005A02A1"/>
    <w:rsid w:val="005B1528"/>
    <w:rsid w:val="005B4DF3"/>
    <w:rsid w:val="005B6071"/>
    <w:rsid w:val="005C079F"/>
    <w:rsid w:val="005C120F"/>
    <w:rsid w:val="005D5DFD"/>
    <w:rsid w:val="005D7A24"/>
    <w:rsid w:val="005E1395"/>
    <w:rsid w:val="005E5A11"/>
    <w:rsid w:val="00616EBA"/>
    <w:rsid w:val="00620574"/>
    <w:rsid w:val="00622B47"/>
    <w:rsid w:val="00627701"/>
    <w:rsid w:val="00632C08"/>
    <w:rsid w:val="006368B5"/>
    <w:rsid w:val="00641A39"/>
    <w:rsid w:val="00654C42"/>
    <w:rsid w:val="00656A70"/>
    <w:rsid w:val="006572E9"/>
    <w:rsid w:val="0067074A"/>
    <w:rsid w:val="00671C0E"/>
    <w:rsid w:val="00672994"/>
    <w:rsid w:val="006807C9"/>
    <w:rsid w:val="00692EFD"/>
    <w:rsid w:val="00694FDB"/>
    <w:rsid w:val="006C15C5"/>
    <w:rsid w:val="006D3DAD"/>
    <w:rsid w:val="006D4A4B"/>
    <w:rsid w:val="006E1C6A"/>
    <w:rsid w:val="006E476C"/>
    <w:rsid w:val="006F6096"/>
    <w:rsid w:val="006F7B19"/>
    <w:rsid w:val="0070036D"/>
    <w:rsid w:val="00707E21"/>
    <w:rsid w:val="00716D7B"/>
    <w:rsid w:val="00735AB8"/>
    <w:rsid w:val="00736A76"/>
    <w:rsid w:val="007405CC"/>
    <w:rsid w:val="0074477B"/>
    <w:rsid w:val="00752C6B"/>
    <w:rsid w:val="00760CE6"/>
    <w:rsid w:val="00762F09"/>
    <w:rsid w:val="00764DBC"/>
    <w:rsid w:val="007719C9"/>
    <w:rsid w:val="00772718"/>
    <w:rsid w:val="007A3384"/>
    <w:rsid w:val="007B3D27"/>
    <w:rsid w:val="007D30A8"/>
    <w:rsid w:val="007D4969"/>
    <w:rsid w:val="007E24C8"/>
    <w:rsid w:val="007F00B8"/>
    <w:rsid w:val="007F39FA"/>
    <w:rsid w:val="007F6391"/>
    <w:rsid w:val="008006B6"/>
    <w:rsid w:val="00814FB1"/>
    <w:rsid w:val="00817C12"/>
    <w:rsid w:val="00820F20"/>
    <w:rsid w:val="0082528A"/>
    <w:rsid w:val="00825754"/>
    <w:rsid w:val="00833758"/>
    <w:rsid w:val="00835210"/>
    <w:rsid w:val="0083755D"/>
    <w:rsid w:val="0084413D"/>
    <w:rsid w:val="00844C2D"/>
    <w:rsid w:val="00845DAA"/>
    <w:rsid w:val="00851FDD"/>
    <w:rsid w:val="00854ACD"/>
    <w:rsid w:val="0087438E"/>
    <w:rsid w:val="00884668"/>
    <w:rsid w:val="008926C7"/>
    <w:rsid w:val="00895EB9"/>
    <w:rsid w:val="008A025A"/>
    <w:rsid w:val="008A4069"/>
    <w:rsid w:val="008B2B46"/>
    <w:rsid w:val="008C7044"/>
    <w:rsid w:val="008D31D1"/>
    <w:rsid w:val="008E05BC"/>
    <w:rsid w:val="008F17B8"/>
    <w:rsid w:val="008F3CCF"/>
    <w:rsid w:val="00901750"/>
    <w:rsid w:val="00901A61"/>
    <w:rsid w:val="00903A60"/>
    <w:rsid w:val="00921840"/>
    <w:rsid w:val="00932C87"/>
    <w:rsid w:val="009331B4"/>
    <w:rsid w:val="009345F1"/>
    <w:rsid w:val="00944BBB"/>
    <w:rsid w:val="00945DF5"/>
    <w:rsid w:val="0095141C"/>
    <w:rsid w:val="009547B6"/>
    <w:rsid w:val="00961072"/>
    <w:rsid w:val="0096623C"/>
    <w:rsid w:val="00980BE5"/>
    <w:rsid w:val="00980F43"/>
    <w:rsid w:val="00984FB9"/>
    <w:rsid w:val="009A2F51"/>
    <w:rsid w:val="009A34F3"/>
    <w:rsid w:val="009A5F3C"/>
    <w:rsid w:val="009B6C1C"/>
    <w:rsid w:val="009C37F3"/>
    <w:rsid w:val="009C6C53"/>
    <w:rsid w:val="009E1A74"/>
    <w:rsid w:val="009E6B53"/>
    <w:rsid w:val="009E750F"/>
    <w:rsid w:val="009F4968"/>
    <w:rsid w:val="00A04D96"/>
    <w:rsid w:val="00A0629B"/>
    <w:rsid w:val="00A14495"/>
    <w:rsid w:val="00A16BE1"/>
    <w:rsid w:val="00A232AB"/>
    <w:rsid w:val="00A24F65"/>
    <w:rsid w:val="00A42106"/>
    <w:rsid w:val="00A453D7"/>
    <w:rsid w:val="00A454BF"/>
    <w:rsid w:val="00A52E3A"/>
    <w:rsid w:val="00A56676"/>
    <w:rsid w:val="00A61A1A"/>
    <w:rsid w:val="00A72242"/>
    <w:rsid w:val="00A8107A"/>
    <w:rsid w:val="00A814CB"/>
    <w:rsid w:val="00A828C4"/>
    <w:rsid w:val="00A86258"/>
    <w:rsid w:val="00A90D1B"/>
    <w:rsid w:val="00A9763D"/>
    <w:rsid w:val="00AC144D"/>
    <w:rsid w:val="00AD70E2"/>
    <w:rsid w:val="00AE156E"/>
    <w:rsid w:val="00AE3A62"/>
    <w:rsid w:val="00AF55F8"/>
    <w:rsid w:val="00B10ABA"/>
    <w:rsid w:val="00B13EE2"/>
    <w:rsid w:val="00B303E4"/>
    <w:rsid w:val="00B420D4"/>
    <w:rsid w:val="00B43CFE"/>
    <w:rsid w:val="00B517B7"/>
    <w:rsid w:val="00B528A5"/>
    <w:rsid w:val="00B57910"/>
    <w:rsid w:val="00B91B21"/>
    <w:rsid w:val="00B952F6"/>
    <w:rsid w:val="00BA202A"/>
    <w:rsid w:val="00BC093A"/>
    <w:rsid w:val="00BC2B00"/>
    <w:rsid w:val="00BC4ACC"/>
    <w:rsid w:val="00BC4FCC"/>
    <w:rsid w:val="00BD02F8"/>
    <w:rsid w:val="00BD0B44"/>
    <w:rsid w:val="00C04432"/>
    <w:rsid w:val="00C06ED8"/>
    <w:rsid w:val="00C1488E"/>
    <w:rsid w:val="00C217A8"/>
    <w:rsid w:val="00C25C42"/>
    <w:rsid w:val="00C31B1C"/>
    <w:rsid w:val="00C4188F"/>
    <w:rsid w:val="00C435BE"/>
    <w:rsid w:val="00C711A2"/>
    <w:rsid w:val="00C80477"/>
    <w:rsid w:val="00C80698"/>
    <w:rsid w:val="00C819A4"/>
    <w:rsid w:val="00C81C49"/>
    <w:rsid w:val="00C824AE"/>
    <w:rsid w:val="00C84EA8"/>
    <w:rsid w:val="00C92998"/>
    <w:rsid w:val="00C95B28"/>
    <w:rsid w:val="00CA444B"/>
    <w:rsid w:val="00CA720A"/>
    <w:rsid w:val="00CC6053"/>
    <w:rsid w:val="00CD0003"/>
    <w:rsid w:val="00CD5746"/>
    <w:rsid w:val="00CD5925"/>
    <w:rsid w:val="00CD7701"/>
    <w:rsid w:val="00CE0775"/>
    <w:rsid w:val="00CE557A"/>
    <w:rsid w:val="00CF00AD"/>
    <w:rsid w:val="00D031B2"/>
    <w:rsid w:val="00D05A86"/>
    <w:rsid w:val="00D05B2E"/>
    <w:rsid w:val="00D06EAD"/>
    <w:rsid w:val="00D1410C"/>
    <w:rsid w:val="00D3434A"/>
    <w:rsid w:val="00D40D16"/>
    <w:rsid w:val="00D433F8"/>
    <w:rsid w:val="00D523F4"/>
    <w:rsid w:val="00D548F0"/>
    <w:rsid w:val="00D57F79"/>
    <w:rsid w:val="00D64FAC"/>
    <w:rsid w:val="00D65704"/>
    <w:rsid w:val="00D668F6"/>
    <w:rsid w:val="00D71F9D"/>
    <w:rsid w:val="00D741F9"/>
    <w:rsid w:val="00D84875"/>
    <w:rsid w:val="00D904F0"/>
    <w:rsid w:val="00D91378"/>
    <w:rsid w:val="00D91B18"/>
    <w:rsid w:val="00D93019"/>
    <w:rsid w:val="00D930FB"/>
    <w:rsid w:val="00D95D89"/>
    <w:rsid w:val="00DA2F0A"/>
    <w:rsid w:val="00DC0747"/>
    <w:rsid w:val="00DC2647"/>
    <w:rsid w:val="00DC316D"/>
    <w:rsid w:val="00DD001E"/>
    <w:rsid w:val="00DD08C4"/>
    <w:rsid w:val="00DD1408"/>
    <w:rsid w:val="00DD26B8"/>
    <w:rsid w:val="00DD356D"/>
    <w:rsid w:val="00DD6735"/>
    <w:rsid w:val="00DD72DE"/>
    <w:rsid w:val="00DF136A"/>
    <w:rsid w:val="00DF51FA"/>
    <w:rsid w:val="00E0448C"/>
    <w:rsid w:val="00E13525"/>
    <w:rsid w:val="00E1754A"/>
    <w:rsid w:val="00E47250"/>
    <w:rsid w:val="00E47ADA"/>
    <w:rsid w:val="00E61535"/>
    <w:rsid w:val="00E657AD"/>
    <w:rsid w:val="00E73F55"/>
    <w:rsid w:val="00E74266"/>
    <w:rsid w:val="00E7480B"/>
    <w:rsid w:val="00E8246B"/>
    <w:rsid w:val="00E84012"/>
    <w:rsid w:val="00E86AD5"/>
    <w:rsid w:val="00E87631"/>
    <w:rsid w:val="00E876E3"/>
    <w:rsid w:val="00E9103D"/>
    <w:rsid w:val="00E9373C"/>
    <w:rsid w:val="00EA0724"/>
    <w:rsid w:val="00EA6251"/>
    <w:rsid w:val="00EB6414"/>
    <w:rsid w:val="00ED2669"/>
    <w:rsid w:val="00ED43B1"/>
    <w:rsid w:val="00EE3BA6"/>
    <w:rsid w:val="00EE5747"/>
    <w:rsid w:val="00EF3804"/>
    <w:rsid w:val="00EF5E05"/>
    <w:rsid w:val="00F001B4"/>
    <w:rsid w:val="00F073CA"/>
    <w:rsid w:val="00F227AF"/>
    <w:rsid w:val="00F266F2"/>
    <w:rsid w:val="00F27370"/>
    <w:rsid w:val="00F40B00"/>
    <w:rsid w:val="00F41AAB"/>
    <w:rsid w:val="00F45BB8"/>
    <w:rsid w:val="00F5341C"/>
    <w:rsid w:val="00F56954"/>
    <w:rsid w:val="00F57678"/>
    <w:rsid w:val="00F60E81"/>
    <w:rsid w:val="00F76062"/>
    <w:rsid w:val="00F85F98"/>
    <w:rsid w:val="00F948AF"/>
    <w:rsid w:val="00FA1F45"/>
    <w:rsid w:val="00FA5A7B"/>
    <w:rsid w:val="00FB11B1"/>
    <w:rsid w:val="00FC1C24"/>
    <w:rsid w:val="00FE00E8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792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semiHidden/>
    <w:rsid w:val="00C824AE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List Paragraph11,Recommendation,Bullet Points,NFP GP Bulleted List,Bullet point"/>
    <w:basedOn w:val="Normal"/>
    <w:uiPriority w:val="34"/>
    <w:qFormat/>
    <w:rsid w:val="00243004"/>
    <w:pPr>
      <w:ind w:left="720"/>
      <w:contextualSpacing/>
    </w:pPr>
  </w:style>
  <w:style w:type="paragraph" w:customStyle="1" w:styleId="ListParagraph1">
    <w:name w:val="List Paragraph1"/>
    <w:basedOn w:val="ListParagraph"/>
    <w:uiPriority w:val="1"/>
    <w:qFormat/>
    <w:rsid w:val="00AD70E2"/>
    <w:pPr>
      <w:numPr>
        <w:numId w:val="10"/>
      </w:numPr>
      <w:spacing w:after="120" w:line="240" w:lineRule="auto"/>
    </w:pPr>
    <w:rPr>
      <w:rFonts w:eastAsia="Times New Roman"/>
      <w:color w:val="auto"/>
      <w:sz w:val="20"/>
      <w:szCs w:val="21"/>
      <w:lang w:eastAsia="en-AU"/>
    </w:rPr>
  </w:style>
  <w:style w:type="character" w:customStyle="1" w:styleId="ListParagraphChar">
    <w:name w:val="List Paragraph Char"/>
    <w:aliases w:val="List Paragraph11 Char,Recommendation Char,Bullet Points Char,NFP GP Bulleted List Char,Bullet point Char"/>
    <w:basedOn w:val="DefaultParagraphFont"/>
    <w:uiPriority w:val="34"/>
    <w:rsid w:val="00AD70E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5F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5F98"/>
    <w:rPr>
      <w:rFonts w:asciiTheme="minorHAnsi" w:hAnsiTheme="minorHAnsi"/>
      <w:color w:val="000000" w:themeColor="text1"/>
    </w:rPr>
  </w:style>
  <w:style w:type="paragraph" w:customStyle="1" w:styleId="Default">
    <w:name w:val="Default"/>
    <w:rsid w:val="00F85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4F3"/>
    <w:rPr>
      <w:rFonts w:asciiTheme="minorHAnsi" w:hAnsiTheme="minorHAnsi"/>
      <w:b/>
      <w:bCs/>
      <w:color w:val="000000" w:themeColor="text1"/>
    </w:rPr>
  </w:style>
  <w:style w:type="paragraph" w:styleId="Revision">
    <w:name w:val="Revision"/>
    <w:hidden/>
    <w:uiPriority w:val="99"/>
    <w:semiHidden/>
    <w:rsid w:val="00563F88"/>
    <w:rPr>
      <w:rFonts w:asciiTheme="minorHAnsi" w:hAnsiTheme="minorHAnsi"/>
      <w:color w:val="000000" w:themeColor="text1"/>
      <w:sz w:val="22"/>
    </w:rPr>
  </w:style>
  <w:style w:type="paragraph" w:styleId="ListBullet">
    <w:name w:val="List Bullet"/>
    <w:basedOn w:val="Normal"/>
    <w:uiPriority w:val="99"/>
    <w:rsid w:val="00A232AB"/>
    <w:pPr>
      <w:numPr>
        <w:numId w:val="15"/>
      </w:numPr>
      <w:spacing w:before="40" w:after="80"/>
    </w:pPr>
    <w:rPr>
      <w:rFonts w:ascii="Arial" w:eastAsia="Times New Roman" w:hAnsi="Arial"/>
      <w:iCs/>
      <w:color w:val="auto"/>
      <w:sz w:val="20"/>
    </w:rPr>
  </w:style>
  <w:style w:type="character" w:customStyle="1" w:styleId="ui-provider">
    <w:name w:val="ui-provider"/>
    <w:basedOn w:val="DefaultParagraphFont"/>
    <w:rsid w:val="00E86AD5"/>
  </w:style>
  <w:style w:type="table" w:styleId="PlainTable1">
    <w:name w:val="Plain Table 1"/>
    <w:basedOn w:val="TableNormal"/>
    <w:uiPriority w:val="41"/>
    <w:rsid w:val="007E24C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220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58E2B0-28C8-43FE-8D4D-2A0DD1D7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6820</Characters>
  <Application>Microsoft Office Word</Application>
  <DocSecurity>0</DocSecurity>
  <Lines>126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cp:lastModifiedBy/>
  <cp:revision>1</cp:revision>
  <dcterms:created xsi:type="dcterms:W3CDTF">2025-01-30T00:32:00Z</dcterms:created>
  <dcterms:modified xsi:type="dcterms:W3CDTF">2025-01-30T00:34:00Z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v=2022.1;a=SHA256;h=01EB181C2C5354B8A83CED630FE268BD0B249FD69B57712BA00005D174A1DA18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2D0FEABC5F2243A0970BD8AD930023A3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2023-10-17T07:02:06Z</vt:lpwstr>
  </property>
  <property fmtid="{D5CDD505-2E9C-101B-9397-08002B2CF9AE}" pid="13" name="MSIP_Label_eb34d90b-fc41-464d-af60-f74d721d0790_SetDate">
    <vt:lpwstr>2023-10-17T07:02:06Z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MSIP_Label_eb34d90b-fc41-464d-af60-f74d721d0790_Name">
    <vt:lpwstr>OFFICIAL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Hash_Version">
    <vt:lpwstr>2022.1</vt:lpwstr>
  </property>
  <property fmtid="{D5CDD505-2E9C-101B-9397-08002B2CF9AE}" pid="21" name="PM_Hash_Salt_Prev">
    <vt:lpwstr>529101B438CEB35ACC0405721831C95B</vt:lpwstr>
  </property>
  <property fmtid="{D5CDD505-2E9C-101B-9397-08002B2CF9AE}" pid="22" name="PM_Hash_Salt">
    <vt:lpwstr>42C74DD569B82423A33AAA7BBDCF4BA6</vt:lpwstr>
  </property>
  <property fmtid="{D5CDD505-2E9C-101B-9397-08002B2CF9AE}" pid="23" name="PM_Hash_SHA1">
    <vt:lpwstr>97BA698D9435039B996DF67C9D975E5BE1B37CB9</vt:lpwstr>
  </property>
  <property fmtid="{D5CDD505-2E9C-101B-9397-08002B2CF9AE}" pid="24" name="PM_SecurityClassification_Prev">
    <vt:lpwstr>OFFICIAL</vt:lpwstr>
  </property>
  <property fmtid="{D5CDD505-2E9C-101B-9397-08002B2CF9AE}" pid="25" name="PM_Qualifier_Prev">
    <vt:lpwstr/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56084DE7D87471392F5BD2235C8043EAEC8018D05D094D5A8468DE8533D8A2CE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MSIP_Label_eb34d90b-fc41-464d-af60-f74d721d0790_SiteId">
    <vt:lpwstr>61e36dd1-ca6e-4d61-aa0a-2b4eb88317a3</vt:lpwstr>
  </property>
  <property fmtid="{D5CDD505-2E9C-101B-9397-08002B2CF9AE}" pid="30" name="MSIP_Label_eb34d90b-fc41-464d-af60-f74d721d0790_Enabled">
    <vt:lpwstr>true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Method">
    <vt:lpwstr>Privileged</vt:lpwstr>
  </property>
  <property fmtid="{D5CDD505-2E9C-101B-9397-08002B2CF9AE}" pid="33" name="MSIP_Label_eb34d90b-fc41-464d-af60-f74d721d0790_ActionId">
    <vt:lpwstr>f74b939c2f434e359d9887442551bfa2</vt:lpwstr>
  </property>
  <property fmtid="{D5CDD505-2E9C-101B-9397-08002B2CF9AE}" pid="34" name="PMUuid">
    <vt:lpwstr>v=2022.2;d=gov.au;g=46DD6D7C-8107-577B-BC6E-F348953B2E44</vt:lpwstr>
  </property>
  <property fmtid="{D5CDD505-2E9C-101B-9397-08002B2CF9AE}" pid="35" name="PM_Caveats_Count">
    <vt:lpwstr>0</vt:lpwstr>
  </property>
</Properties>
</file>