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B3432" w14:textId="370F7C9E" w:rsidR="00B71D1D" w:rsidRDefault="0003397E" w:rsidP="00B71D1D">
      <w:pPr>
        <w:numPr>
          <w:ilvl w:val="1"/>
          <w:numId w:val="0"/>
        </w:numPr>
        <w:pBdr>
          <w:bottom w:val="single" w:sz="4" w:space="5" w:color="000000" w:themeColor="text1"/>
        </w:pBdr>
        <w:spacing w:before="120" w:after="240" w:line="240" w:lineRule="auto"/>
        <w:rPr>
          <w:rFonts w:asciiTheme="majorHAnsi" w:eastAsiaTheme="majorEastAsia" w:hAnsiTheme="majorHAnsi" w:cstheme="majorHAnsi"/>
          <w:bCs/>
          <w:color w:val="A6192E"/>
          <w:sz w:val="48"/>
          <w:szCs w:val="48"/>
        </w:rPr>
      </w:pPr>
      <w:r w:rsidRPr="00891F35">
        <w:rPr>
          <w:rFonts w:asciiTheme="majorHAnsi" w:eastAsiaTheme="majorEastAsia" w:hAnsiTheme="majorHAnsi" w:cstheme="majorHAnsi"/>
          <w:bCs/>
          <w:color w:val="A6192E"/>
          <w:sz w:val="48"/>
          <w:szCs w:val="48"/>
        </w:rPr>
        <w:t>AgConnections – Skilled Agricultural Work Liaison pilot program</w:t>
      </w:r>
    </w:p>
    <w:p w14:paraId="04F98FD8" w14:textId="0D3A7608" w:rsidR="00B71D1D" w:rsidRPr="001B4CDD" w:rsidRDefault="00B71D1D" w:rsidP="00B71D1D">
      <w:pPr>
        <w:numPr>
          <w:ilvl w:val="1"/>
          <w:numId w:val="0"/>
        </w:numPr>
        <w:pBdr>
          <w:bottom w:val="single" w:sz="4" w:space="5" w:color="000000" w:themeColor="text1"/>
        </w:pBdr>
        <w:spacing w:before="120" w:line="240" w:lineRule="auto"/>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14:paraId="0E97F633" w14:textId="37837F73" w:rsidR="00A92ECD" w:rsidRPr="001B4CDD" w:rsidRDefault="00B71D1D" w:rsidP="00A92ECD">
      <w:pPr>
        <w:spacing w:before="120" w:after="120"/>
        <w:rPr>
          <w:color w:val="auto"/>
        </w:rPr>
      </w:pPr>
      <w:r>
        <w:rPr>
          <w:color w:val="auto"/>
        </w:rPr>
        <w:t>T</w:t>
      </w:r>
      <w:r w:rsidR="00A92ECD" w:rsidRPr="001B4CDD">
        <w:rPr>
          <w:color w:val="auto"/>
        </w:rPr>
        <w:t xml:space="preserve">he </w:t>
      </w:r>
      <w:r w:rsidR="00057B58" w:rsidRPr="001B4CDD">
        <w:rPr>
          <w:color w:val="auto"/>
        </w:rPr>
        <w:t xml:space="preserve">Department of Agriculture, Fisheries and Forestry </w:t>
      </w:r>
      <w:r w:rsidR="00A92ECD" w:rsidRPr="001B4CDD">
        <w:rPr>
          <w:color w:val="auto"/>
        </w:rPr>
        <w:t>(the department) has provided the following general feedback for applicants of the</w:t>
      </w:r>
      <w:r w:rsidR="00B44CCB" w:rsidRPr="001B4CDD">
        <w:rPr>
          <w:color w:val="auto"/>
        </w:rPr>
        <w:t xml:space="preserve"> </w:t>
      </w:r>
      <w:r w:rsidR="0003397E" w:rsidRPr="001B4CDD">
        <w:rPr>
          <w:color w:val="auto"/>
        </w:rPr>
        <w:t xml:space="preserve">AgConnections – Skilled Agricultural Work Liaison pilot program </w:t>
      </w:r>
      <w:r w:rsidR="00A92ECD" w:rsidRPr="001B4CDD">
        <w:rPr>
          <w:color w:val="auto"/>
        </w:rPr>
        <w:t>grant opportunity.</w:t>
      </w:r>
    </w:p>
    <w:p w14:paraId="76CCC210" w14:textId="1D1E0EBC" w:rsidR="00A92ECD" w:rsidRPr="001B4CDD" w:rsidRDefault="00A92ECD" w:rsidP="00A92ECD">
      <w:pPr>
        <w:pStyle w:val="BodyText"/>
      </w:pPr>
      <w:r w:rsidRPr="001B4CDD">
        <w:t xml:space="preserve">Assessment of applications was in accordance with the procedure detailed in the </w:t>
      </w:r>
      <w:r w:rsidR="00C75017" w:rsidRPr="001B4CDD">
        <w:t>G</w:t>
      </w:r>
      <w:r w:rsidRPr="001B4CDD">
        <w:t xml:space="preserve">rant </w:t>
      </w:r>
      <w:r w:rsidR="00C75017" w:rsidRPr="001B4CDD">
        <w:t>O</w:t>
      </w:r>
      <w:r w:rsidRPr="001B4CDD">
        <w:t xml:space="preserve">pportunity </w:t>
      </w:r>
      <w:r w:rsidR="00C75017" w:rsidRPr="001B4CDD">
        <w:t>G</w:t>
      </w:r>
      <w:r w:rsidRPr="001B4CDD">
        <w:t xml:space="preserve">uidelines (the </w:t>
      </w:r>
      <w:r w:rsidR="001B4F05">
        <w:t>g</w:t>
      </w:r>
      <w:r w:rsidRPr="001B4CDD">
        <w:t>uidelines) and outlined in the selection process below.</w:t>
      </w:r>
    </w:p>
    <w:p w14:paraId="1312E72A" w14:textId="3D1E9B9B" w:rsidR="00B952F6" w:rsidRPr="001B4CDD" w:rsidRDefault="00A92ECD" w:rsidP="00222526">
      <w:pPr>
        <w:pStyle w:val="Heading2"/>
        <w:rPr>
          <w:rFonts w:asciiTheme="majorHAnsi" w:hAnsiTheme="majorHAnsi" w:cstheme="majorHAnsi"/>
        </w:rPr>
      </w:pPr>
      <w:r w:rsidRPr="001B4CDD">
        <w:rPr>
          <w:rFonts w:asciiTheme="majorHAnsi" w:hAnsiTheme="majorHAnsi" w:cstheme="majorHAnsi"/>
        </w:rPr>
        <w:t>Overview</w:t>
      </w:r>
    </w:p>
    <w:p w14:paraId="5EF04FD2" w14:textId="4096C61D" w:rsidR="00E244E3" w:rsidRPr="00F7751B" w:rsidRDefault="00E244E3" w:rsidP="000C7079">
      <w:pPr>
        <w:pStyle w:val="BodyText"/>
        <w:spacing w:before="40" w:after="120"/>
        <w:rPr>
          <w:color w:val="auto"/>
        </w:rPr>
      </w:pPr>
      <w:r w:rsidRPr="00F7751B">
        <w:rPr>
          <w:color w:val="auto"/>
        </w:rPr>
        <w:t>AgConnections - a skilled agricultural work liaison program (the program), is an initiative under the Foundations for the Agricultural Workforce Package announced as part of the 2024</w:t>
      </w:r>
      <w:r w:rsidR="001B4F05">
        <w:rPr>
          <w:color w:val="auto"/>
        </w:rPr>
        <w:t>–</w:t>
      </w:r>
      <w:r w:rsidRPr="00F7751B">
        <w:rPr>
          <w:color w:val="auto"/>
        </w:rPr>
        <w:t>25 Budget of the Australian Government on 14 May 2024</w:t>
      </w:r>
      <w:r w:rsidR="00B90D70" w:rsidRPr="00F7751B">
        <w:rPr>
          <w:color w:val="auto"/>
        </w:rPr>
        <w:t>. The program</w:t>
      </w:r>
      <w:r w:rsidRPr="00F7751B">
        <w:rPr>
          <w:color w:val="auto"/>
        </w:rPr>
        <w:t xml:space="preserve"> contributes to the Department of Agriculture, Fisheries and Forestry’s Outcome 1: More sustainable, productive, internationally competitive and profitable Australian agricultural, food and fibre industries through policies and initiatives that promote better resource management practices, innovation, self-reliance and improved access to international markets.</w:t>
      </w:r>
    </w:p>
    <w:p w14:paraId="6DE5FD07" w14:textId="77777777" w:rsidR="00E244E3" w:rsidRPr="00F7751B" w:rsidRDefault="00E244E3" w:rsidP="000C7079">
      <w:pPr>
        <w:pStyle w:val="BodyText"/>
        <w:spacing w:before="40" w:after="120"/>
        <w:rPr>
          <w:color w:val="auto"/>
        </w:rPr>
      </w:pPr>
      <w:r w:rsidRPr="00F7751B">
        <w:rPr>
          <w:color w:val="auto"/>
        </w:rPr>
        <w:t>The purpose of the program is to increase the number of skilled students from a broad range of disciplines entering the agriculture sector. The program will help overcome pre-held conceptions of working in the agriculture industry and encourage students from a broad range of areas to consider agriculture as a viable career opportunity</w:t>
      </w:r>
    </w:p>
    <w:p w14:paraId="5FDD14DA" w14:textId="77777777" w:rsidR="009C0B33" w:rsidRPr="00F7751B" w:rsidRDefault="009C0B33" w:rsidP="000C7079">
      <w:pPr>
        <w:pStyle w:val="BodyText"/>
        <w:spacing w:before="40" w:after="120"/>
        <w:rPr>
          <w:color w:val="auto"/>
        </w:rPr>
      </w:pPr>
      <w:r w:rsidRPr="00F7751B">
        <w:rPr>
          <w:color w:val="auto"/>
        </w:rPr>
        <w:t>The program will be established through a grant opportunity offered to urban and regional Australian Universities, to develop and deliver a pilot over 2 calendar years (2025 and 2026). The pilot will be designed to target university students from a broad range of disciplines entering the agriculture sector (such as innovation and technology) as well as participation by priority cohorts, including, First Nations People and women, to increase diversity and participation in the agricultural industry.</w:t>
      </w:r>
    </w:p>
    <w:p w14:paraId="0FEE0780" w14:textId="42D73A9F" w:rsidR="009C0B33" w:rsidRPr="001B4CDD" w:rsidRDefault="009C0B33" w:rsidP="000C7079">
      <w:pPr>
        <w:pStyle w:val="BodyText"/>
        <w:spacing w:before="40" w:after="120"/>
        <w:rPr>
          <w:color w:val="auto"/>
        </w:rPr>
      </w:pPr>
      <w:r w:rsidRPr="00F7751B">
        <w:rPr>
          <w:color w:val="auto"/>
        </w:rPr>
        <w:t>Successful applicants will develop and implement an agriculture sector-specific liaison program collaborating with the agricultural industry and agribusinesses/farm businesses to facilitate internship and work-based learning opportunities for students with the aim of increasing the number of skilled students entering the sector.</w:t>
      </w:r>
    </w:p>
    <w:p w14:paraId="47022CCA" w14:textId="77777777" w:rsidR="0096087C" w:rsidRPr="001B4CDD" w:rsidRDefault="0096087C" w:rsidP="000C7079">
      <w:pPr>
        <w:pStyle w:val="BodyText"/>
        <w:spacing w:before="40" w:after="120"/>
        <w:rPr>
          <w:color w:val="auto"/>
        </w:rPr>
      </w:pPr>
      <w:r w:rsidRPr="001B4CDD">
        <w:rPr>
          <w:color w:val="auto"/>
        </w:rPr>
        <w:t>The application submission period opened on 17 September 2024 and closed on 15 October 2024.</w:t>
      </w:r>
    </w:p>
    <w:p w14:paraId="51AF20E1" w14:textId="26850814" w:rsidR="00A92ECD" w:rsidRPr="001B4CDD" w:rsidRDefault="00A92ECD" w:rsidP="00A92ECD">
      <w:pPr>
        <w:pStyle w:val="Heading2"/>
        <w:rPr>
          <w:rFonts w:asciiTheme="majorHAnsi" w:hAnsiTheme="majorHAnsi" w:cstheme="majorHAnsi"/>
        </w:rPr>
      </w:pPr>
      <w:r w:rsidRPr="001B4CDD">
        <w:rPr>
          <w:rFonts w:asciiTheme="majorHAnsi" w:hAnsiTheme="majorHAnsi" w:cstheme="majorHAnsi"/>
        </w:rPr>
        <w:t>Selection Process</w:t>
      </w:r>
    </w:p>
    <w:p w14:paraId="01AF615A" w14:textId="080F9D13" w:rsidR="00A92ECD" w:rsidRPr="00F7751B" w:rsidRDefault="00A92ECD" w:rsidP="000C7079">
      <w:pPr>
        <w:pStyle w:val="BodyText"/>
        <w:spacing w:before="40" w:after="120"/>
        <w:rPr>
          <w:color w:val="auto"/>
        </w:rPr>
      </w:pPr>
      <w:r w:rsidRPr="00F7751B">
        <w:t xml:space="preserve">The Community Grants Hub (the Hub) undertook the initial screening for organisation eligibility and compliance against the requirements outlined in the </w:t>
      </w:r>
      <w:r w:rsidR="00CE336B">
        <w:t>guidelines</w:t>
      </w:r>
      <w:r w:rsidRPr="00F7751B">
        <w:t xml:space="preserve">. This information was provided to the department’s grant opportunity delegate </w:t>
      </w:r>
      <w:r w:rsidRPr="00F7751B">
        <w:rPr>
          <w:color w:val="auto"/>
        </w:rPr>
        <w:t>for final decisions on whether an application met the eligibility and compliance criteria.</w:t>
      </w:r>
      <w:r w:rsidR="000D1693" w:rsidRPr="00F7751B">
        <w:rPr>
          <w:color w:val="auto"/>
        </w:rPr>
        <w:t xml:space="preserve"> All applications were found to be eligible.</w:t>
      </w:r>
    </w:p>
    <w:p w14:paraId="70D1D351" w14:textId="3A36589F" w:rsidR="003D6775" w:rsidRPr="00F7751B" w:rsidRDefault="006F7B64" w:rsidP="000C7079">
      <w:pPr>
        <w:spacing w:before="40" w:after="120" w:line="260" w:lineRule="atLeast"/>
        <w:rPr>
          <w:color w:val="auto"/>
        </w:rPr>
      </w:pPr>
      <w:r w:rsidRPr="00F7751B">
        <w:rPr>
          <w:color w:val="auto"/>
        </w:rPr>
        <w:lastRenderedPageBreak/>
        <w:t>A departmental Selection Committee comprising 3 officials, conducted a preliminary evaluation of the applications against the selection criteria</w:t>
      </w:r>
      <w:r w:rsidR="002D52C2" w:rsidRPr="00F7751B">
        <w:rPr>
          <w:color w:val="auto"/>
        </w:rPr>
        <w:t xml:space="preserve"> in line with the </w:t>
      </w:r>
      <w:r w:rsidR="00CE336B">
        <w:rPr>
          <w:color w:val="auto"/>
        </w:rPr>
        <w:t>guidelines</w:t>
      </w:r>
      <w:r w:rsidR="003D6775" w:rsidRPr="00F7751B">
        <w:rPr>
          <w:color w:val="auto"/>
        </w:rPr>
        <w:t>.</w:t>
      </w:r>
    </w:p>
    <w:p w14:paraId="0396BC32" w14:textId="19C219CA" w:rsidR="00A92ECD" w:rsidRPr="001B4CDD" w:rsidRDefault="003D6775" w:rsidP="000C7079">
      <w:pPr>
        <w:spacing w:before="40" w:after="120" w:line="260" w:lineRule="atLeast"/>
        <w:rPr>
          <w:color w:val="auto"/>
        </w:rPr>
      </w:pPr>
      <w:r w:rsidRPr="00F7751B">
        <w:rPr>
          <w:color w:val="auto"/>
        </w:rPr>
        <w:t>A Selection Advisory Panel (</w:t>
      </w:r>
      <w:r w:rsidR="00437522" w:rsidRPr="00F7751B">
        <w:rPr>
          <w:color w:val="auto"/>
        </w:rPr>
        <w:t>P</w:t>
      </w:r>
      <w:r w:rsidRPr="00F7751B">
        <w:rPr>
          <w:color w:val="auto"/>
        </w:rPr>
        <w:t xml:space="preserve">anel) was established by the department, comprising senior officials and probity advisor. The </w:t>
      </w:r>
      <w:r w:rsidR="00437522" w:rsidRPr="00F7751B">
        <w:rPr>
          <w:color w:val="auto"/>
        </w:rPr>
        <w:t>P</w:t>
      </w:r>
      <w:r w:rsidRPr="00F7751B">
        <w:rPr>
          <w:color w:val="auto"/>
        </w:rPr>
        <w:t xml:space="preserve">anel </w:t>
      </w:r>
      <w:r w:rsidR="00EC7189" w:rsidRPr="00F7751B">
        <w:rPr>
          <w:color w:val="auto"/>
        </w:rPr>
        <w:t xml:space="preserve">reviewed </w:t>
      </w:r>
      <w:r w:rsidR="004B2EE8" w:rsidRPr="00F7751B">
        <w:rPr>
          <w:color w:val="auto"/>
        </w:rPr>
        <w:t>all applications</w:t>
      </w:r>
      <w:r w:rsidR="00005B72" w:rsidRPr="00F7751B">
        <w:rPr>
          <w:color w:val="auto"/>
        </w:rPr>
        <w:t xml:space="preserve"> </w:t>
      </w:r>
      <w:r w:rsidR="00E93A41" w:rsidRPr="00F7751B">
        <w:rPr>
          <w:color w:val="auto"/>
        </w:rPr>
        <w:t>and the</w:t>
      </w:r>
      <w:r w:rsidR="00005B72" w:rsidRPr="00F7751B">
        <w:rPr>
          <w:color w:val="auto"/>
        </w:rPr>
        <w:t xml:space="preserve"> findings of the Selection Committee </w:t>
      </w:r>
      <w:r w:rsidR="00A92ECD" w:rsidRPr="00F7751B">
        <w:t xml:space="preserve">and </w:t>
      </w:r>
      <w:r w:rsidR="0031166F" w:rsidRPr="00F7751B">
        <w:t xml:space="preserve">considered </w:t>
      </w:r>
      <w:r w:rsidR="00A760B9" w:rsidRPr="00F7751B">
        <w:t>the</w:t>
      </w:r>
      <w:r w:rsidR="004B2EE8" w:rsidRPr="00F7751B">
        <w:t>ir comparative</w:t>
      </w:r>
      <w:r w:rsidR="00A760B9" w:rsidRPr="00F7751B">
        <w:t xml:space="preserve"> strength against the selection criteria along with </w:t>
      </w:r>
      <w:r w:rsidR="00907122" w:rsidRPr="00F7751B">
        <w:t xml:space="preserve">other </w:t>
      </w:r>
      <w:r w:rsidR="002F5CB7" w:rsidRPr="00F7751B">
        <w:t xml:space="preserve">objectives such as </w:t>
      </w:r>
      <w:r w:rsidR="00211146" w:rsidRPr="00F7751B">
        <w:t xml:space="preserve">achieving a </w:t>
      </w:r>
      <w:r w:rsidR="002F5CB7" w:rsidRPr="00F7751B">
        <w:t>geographical and urban/regional spread</w:t>
      </w:r>
      <w:r w:rsidR="00564FDC" w:rsidRPr="00F7751B">
        <w:t>,</w:t>
      </w:r>
      <w:r w:rsidR="00A760B9" w:rsidRPr="00F7751B">
        <w:t xml:space="preserve"> </w:t>
      </w:r>
      <w:r w:rsidR="00B53CFA" w:rsidRPr="00F7751B">
        <w:t>to</w:t>
      </w:r>
      <w:r w:rsidR="002F5CB7" w:rsidRPr="00F7751B">
        <w:t xml:space="preserve"> </w:t>
      </w:r>
      <w:r w:rsidR="00A92ECD" w:rsidRPr="00F7751B">
        <w:t xml:space="preserve">provide </w:t>
      </w:r>
      <w:r w:rsidR="000D1693" w:rsidRPr="00F7751B">
        <w:t xml:space="preserve">recommendations </w:t>
      </w:r>
      <w:r w:rsidR="00BE0FF4" w:rsidRPr="00F7751B">
        <w:t xml:space="preserve">on </w:t>
      </w:r>
      <w:r w:rsidR="00FB7CA8" w:rsidRPr="00F7751B">
        <w:t>funding</w:t>
      </w:r>
      <w:r w:rsidR="00A92ECD" w:rsidRPr="00F7751B">
        <w:t xml:space="preserve"> to the Financial Delegate.</w:t>
      </w:r>
    </w:p>
    <w:p w14:paraId="2BD2B93F" w14:textId="0DA5C6EA" w:rsidR="00A92ECD" w:rsidRPr="001B4CDD" w:rsidRDefault="00A92ECD" w:rsidP="00A92ECD">
      <w:pPr>
        <w:pStyle w:val="Heading2"/>
        <w:rPr>
          <w:color w:val="C00000"/>
          <w:sz w:val="28"/>
          <w:szCs w:val="28"/>
        </w:rPr>
      </w:pPr>
      <w:r w:rsidRPr="001B4CDD">
        <w:rPr>
          <w:rFonts w:asciiTheme="majorHAnsi" w:hAnsiTheme="majorHAnsi" w:cstheme="majorHAnsi"/>
        </w:rPr>
        <w:t>Selection Results</w:t>
      </w:r>
    </w:p>
    <w:p w14:paraId="4E197D67" w14:textId="3358B973" w:rsidR="00A92ECD" w:rsidRPr="00F7751B" w:rsidRDefault="00A92ECD" w:rsidP="000C7079">
      <w:pPr>
        <w:pStyle w:val="BodyText"/>
        <w:spacing w:before="40" w:after="120"/>
        <w:rPr>
          <w:color w:val="auto"/>
        </w:rPr>
      </w:pPr>
      <w:r w:rsidRPr="00F7751B">
        <w:t xml:space="preserve">There was a strong interest in the grant opportunity and applications were of a high standard. </w:t>
      </w:r>
      <w:r w:rsidRPr="00F7751B">
        <w:rPr>
          <w:color w:val="auto"/>
        </w:rPr>
        <w:t xml:space="preserve">The </w:t>
      </w:r>
      <w:r w:rsidR="001C4E84" w:rsidRPr="00F7751B">
        <w:rPr>
          <w:color w:val="auto"/>
        </w:rPr>
        <w:t xml:space="preserve">recommended </w:t>
      </w:r>
      <w:r w:rsidRPr="00F7751B">
        <w:rPr>
          <w:color w:val="auto"/>
        </w:rPr>
        <w:t xml:space="preserve">applicants </w:t>
      </w:r>
      <w:r w:rsidR="00244A82" w:rsidRPr="00F7751B">
        <w:rPr>
          <w:color w:val="auto"/>
        </w:rPr>
        <w:t>ha</w:t>
      </w:r>
      <w:r w:rsidR="00D85DEA" w:rsidRPr="00F7751B">
        <w:rPr>
          <w:color w:val="auto"/>
        </w:rPr>
        <w:t>d</w:t>
      </w:r>
      <w:r w:rsidR="00244A82" w:rsidRPr="00F7751B">
        <w:rPr>
          <w:color w:val="auto"/>
        </w:rPr>
        <w:t xml:space="preserve"> strong responses on all criteria.</w:t>
      </w:r>
    </w:p>
    <w:p w14:paraId="52FCF4A8" w14:textId="3E560A95" w:rsidR="008D68B6" w:rsidRPr="001B4CDD" w:rsidRDefault="00A92ECD" w:rsidP="000C7079">
      <w:pPr>
        <w:pStyle w:val="BodyText"/>
        <w:spacing w:before="40" w:after="120"/>
      </w:pPr>
      <w:r w:rsidRPr="00F7751B">
        <w:t xml:space="preserve">This feedback is provided to assist grant applicants to understand </w:t>
      </w:r>
      <w:r w:rsidR="005C3D27" w:rsidRPr="00F7751B">
        <w:t>the key attributes of a strong applicatio</w:t>
      </w:r>
      <w:r w:rsidR="007E6194" w:rsidRPr="00F7751B">
        <w:t>n</w:t>
      </w:r>
      <w:r w:rsidR="00C572BA" w:rsidRPr="00F7751B">
        <w:t>.</w:t>
      </w:r>
    </w:p>
    <w:p w14:paraId="50F85618" w14:textId="52F79AFE" w:rsidR="00A92ECD" w:rsidRPr="001B4CDD" w:rsidRDefault="00A92ECD" w:rsidP="00491192">
      <w:pPr>
        <w:pStyle w:val="Heading3"/>
        <w:spacing w:before="240"/>
        <w:rPr>
          <w:rFonts w:asciiTheme="majorHAnsi" w:hAnsiTheme="majorHAnsi" w:cstheme="majorHAnsi"/>
          <w:color w:val="A6192E"/>
          <w:szCs w:val="48"/>
        </w:rPr>
      </w:pPr>
      <w:r w:rsidRPr="001B4CDD">
        <w:rPr>
          <w:rFonts w:asciiTheme="majorHAnsi" w:hAnsiTheme="majorHAnsi" w:cstheme="majorHAnsi"/>
          <w:color w:val="A6192E"/>
          <w:szCs w:val="48"/>
        </w:rPr>
        <w:t>Criterion 1</w:t>
      </w:r>
      <w:r w:rsidR="00E93B91" w:rsidRPr="001B4CDD">
        <w:rPr>
          <w:rFonts w:asciiTheme="majorHAnsi" w:hAnsiTheme="majorHAnsi" w:cstheme="majorHAnsi"/>
          <w:color w:val="A6192E"/>
          <w:szCs w:val="48"/>
        </w:rPr>
        <w:t>: Describe the activity proposed, how it will be delivered, and how it will meet the objectives of the program.</w:t>
      </w:r>
    </w:p>
    <w:p w14:paraId="7D3908D9" w14:textId="77777777" w:rsidR="00183094" w:rsidRPr="001B4CDD" w:rsidRDefault="00183094" w:rsidP="000C7079">
      <w:pPr>
        <w:spacing w:before="40" w:after="120" w:line="260" w:lineRule="atLeast"/>
      </w:pPr>
      <w:r w:rsidRPr="001B4CDD">
        <w:t>When addressing the criterion, strong applicants will:</w:t>
      </w:r>
    </w:p>
    <w:p w14:paraId="10157821" w14:textId="77777777" w:rsidR="00183094" w:rsidRPr="001B4CDD" w:rsidRDefault="00183094" w:rsidP="000C7079">
      <w:pPr>
        <w:pStyle w:val="ListBullet"/>
        <w:numPr>
          <w:ilvl w:val="0"/>
          <w:numId w:val="8"/>
        </w:numPr>
        <w:spacing w:after="120" w:line="260" w:lineRule="atLeast"/>
        <w:rPr>
          <w:rFonts w:asciiTheme="minorHAnsi" w:eastAsiaTheme="minorHAnsi" w:hAnsiTheme="minorHAnsi"/>
          <w:iCs w:val="0"/>
          <w:color w:val="000000" w:themeColor="text1"/>
          <w:sz w:val="22"/>
        </w:rPr>
      </w:pPr>
      <w:r w:rsidRPr="001B4CDD">
        <w:rPr>
          <w:rFonts w:asciiTheme="minorHAnsi" w:eastAsiaTheme="minorHAnsi" w:hAnsiTheme="minorHAnsi"/>
          <w:iCs w:val="0"/>
          <w:color w:val="000000" w:themeColor="text1"/>
          <w:sz w:val="22"/>
        </w:rPr>
        <w:t>explain how the project will build on existing services and resources within university communities and the agricultural sector</w:t>
      </w:r>
    </w:p>
    <w:p w14:paraId="22AE30E1" w14:textId="77777777" w:rsidR="00183094" w:rsidRPr="001B4CDD" w:rsidRDefault="00183094" w:rsidP="000C7079">
      <w:pPr>
        <w:pStyle w:val="ListBullet"/>
        <w:numPr>
          <w:ilvl w:val="0"/>
          <w:numId w:val="8"/>
        </w:numPr>
        <w:spacing w:after="120" w:line="260" w:lineRule="atLeast"/>
        <w:rPr>
          <w:rFonts w:asciiTheme="minorHAnsi" w:eastAsiaTheme="minorHAnsi" w:hAnsiTheme="minorHAnsi"/>
          <w:iCs w:val="0"/>
          <w:color w:val="000000" w:themeColor="text1"/>
          <w:sz w:val="22"/>
        </w:rPr>
      </w:pPr>
      <w:r w:rsidRPr="001B4CDD">
        <w:rPr>
          <w:rFonts w:asciiTheme="minorHAnsi" w:eastAsiaTheme="minorHAnsi" w:hAnsiTheme="minorHAnsi"/>
          <w:iCs w:val="0"/>
          <w:color w:val="000000" w:themeColor="text1"/>
          <w:sz w:val="22"/>
        </w:rPr>
        <w:t>explain how the program outcomes will be achieved and continue beyond the life of the grant.</w:t>
      </w:r>
    </w:p>
    <w:p w14:paraId="0D941E64" w14:textId="77777777" w:rsidR="00A92ECD" w:rsidRPr="001B4CDD" w:rsidRDefault="00A92ECD" w:rsidP="000C7079">
      <w:pPr>
        <w:pStyle w:val="Heading4"/>
        <w:spacing w:before="40" w:after="120" w:line="260" w:lineRule="atLeast"/>
        <w:rPr>
          <w:rFonts w:asciiTheme="majorHAnsi" w:hAnsiTheme="majorHAnsi" w:cstheme="majorHAnsi"/>
        </w:rPr>
      </w:pPr>
      <w:r w:rsidRPr="001B4CDD">
        <w:rPr>
          <w:rFonts w:asciiTheme="majorHAnsi" w:hAnsiTheme="majorHAnsi" w:cstheme="majorHAnsi"/>
        </w:rPr>
        <w:t>Strong applications:</w:t>
      </w:r>
    </w:p>
    <w:p w14:paraId="0DFF70ED" w14:textId="77777777" w:rsidR="007952BD" w:rsidRPr="00F7751B" w:rsidRDefault="00CE2B84" w:rsidP="000C7079">
      <w:pPr>
        <w:pStyle w:val="BodyText"/>
        <w:numPr>
          <w:ilvl w:val="0"/>
          <w:numId w:val="6"/>
        </w:numPr>
        <w:spacing w:before="40" w:after="120" w:line="260" w:lineRule="atLeast"/>
      </w:pPr>
      <w:r w:rsidRPr="00F7751B">
        <w:t>Demonstrated</w:t>
      </w:r>
      <w:r w:rsidR="00FC232E" w:rsidRPr="00F7751B">
        <w:t>:</w:t>
      </w:r>
      <w:r w:rsidRPr="00F7751B">
        <w:t xml:space="preserve"> </w:t>
      </w:r>
    </w:p>
    <w:p w14:paraId="65B57BDA" w14:textId="0860A277" w:rsidR="007952BD" w:rsidRPr="00F7751B" w:rsidRDefault="00CE2B84" w:rsidP="000C7079">
      <w:pPr>
        <w:pStyle w:val="BodyText"/>
        <w:numPr>
          <w:ilvl w:val="1"/>
          <w:numId w:val="6"/>
        </w:numPr>
        <w:spacing w:before="40" w:after="120" w:line="260" w:lineRule="atLeast"/>
      </w:pPr>
      <w:r w:rsidRPr="00F7751B">
        <w:t xml:space="preserve">strong alignment with the </w:t>
      </w:r>
      <w:r w:rsidR="002D538D" w:rsidRPr="00F7751B">
        <w:t>program objectives</w:t>
      </w:r>
    </w:p>
    <w:p w14:paraId="63DE6C5D" w14:textId="1ECAD282" w:rsidR="007952BD" w:rsidRPr="00F7751B" w:rsidRDefault="00FA4CB6" w:rsidP="000C7079">
      <w:pPr>
        <w:pStyle w:val="BodyText"/>
        <w:numPr>
          <w:ilvl w:val="1"/>
          <w:numId w:val="6"/>
        </w:numPr>
        <w:spacing w:before="40" w:after="120" w:line="260" w:lineRule="atLeast"/>
      </w:pPr>
      <w:r w:rsidRPr="00F7751B">
        <w:t xml:space="preserve">the ability to pilot activities that </w:t>
      </w:r>
      <w:r w:rsidR="00DD503F" w:rsidRPr="00F7751B">
        <w:t>build on existing services and resources</w:t>
      </w:r>
      <w:r w:rsidR="0027069F" w:rsidRPr="00F7751B">
        <w:t xml:space="preserve"> within the university communities and agricultural sector</w:t>
      </w:r>
      <w:r w:rsidR="00AB5067" w:rsidRPr="00F7751B">
        <w:t xml:space="preserve"> </w:t>
      </w:r>
      <w:r w:rsidR="00600BC1" w:rsidRPr="00F7751B">
        <w:t>and</w:t>
      </w:r>
    </w:p>
    <w:p w14:paraId="18666AA6" w14:textId="65FA7ACC" w:rsidR="002D538D" w:rsidRPr="00F7751B" w:rsidRDefault="00600BC1" w:rsidP="000C7079">
      <w:pPr>
        <w:pStyle w:val="BodyText"/>
        <w:numPr>
          <w:ilvl w:val="1"/>
          <w:numId w:val="6"/>
        </w:numPr>
        <w:spacing w:before="40" w:after="120" w:line="260" w:lineRule="atLeast"/>
      </w:pPr>
      <w:r w:rsidRPr="00F7751B">
        <w:t>the ability to continue</w:t>
      </w:r>
      <w:r w:rsidR="00E605EB" w:rsidRPr="00F7751B">
        <w:t xml:space="preserve"> to deliver value for partners beyond the pilot program.</w:t>
      </w:r>
    </w:p>
    <w:p w14:paraId="09EF7E36" w14:textId="5411EEC9" w:rsidR="00047FB9" w:rsidRPr="001B4CDD" w:rsidRDefault="00A92ECD" w:rsidP="00491192">
      <w:pPr>
        <w:pStyle w:val="Heading3"/>
        <w:spacing w:before="240"/>
        <w:rPr>
          <w:rFonts w:asciiTheme="majorHAnsi" w:hAnsiTheme="majorHAnsi" w:cstheme="majorHAnsi"/>
          <w:color w:val="A6192E"/>
          <w:szCs w:val="48"/>
        </w:rPr>
      </w:pPr>
      <w:r w:rsidRPr="001B4CDD">
        <w:rPr>
          <w:rFonts w:asciiTheme="majorHAnsi" w:hAnsiTheme="majorHAnsi" w:cstheme="majorHAnsi"/>
          <w:color w:val="A6192E"/>
          <w:szCs w:val="48"/>
        </w:rPr>
        <w:t>Criterion 2</w:t>
      </w:r>
      <w:r w:rsidR="00534CF6" w:rsidRPr="001B4CDD">
        <w:rPr>
          <w:rFonts w:asciiTheme="majorHAnsi" w:hAnsiTheme="majorHAnsi" w:cstheme="majorHAnsi"/>
          <w:color w:val="A6192E"/>
          <w:szCs w:val="48"/>
        </w:rPr>
        <w:t>: Demonstrate your organisation’s ability to successfully manage, deliver and monitor the grant activity</w:t>
      </w:r>
      <w:r w:rsidR="00047FB9" w:rsidRPr="001B4CDD">
        <w:rPr>
          <w:rFonts w:asciiTheme="majorHAnsi" w:hAnsiTheme="majorHAnsi" w:cstheme="majorHAnsi"/>
          <w:color w:val="A6192E"/>
          <w:szCs w:val="48"/>
        </w:rPr>
        <w:t>.</w:t>
      </w:r>
    </w:p>
    <w:p w14:paraId="52C8843B" w14:textId="77777777" w:rsidR="00047FB9" w:rsidRPr="001B4CDD" w:rsidRDefault="00047FB9" w:rsidP="00047FB9">
      <w:r w:rsidRPr="001B4CDD">
        <w:t>When addressing the criterion, strong applicants will:</w:t>
      </w:r>
    </w:p>
    <w:p w14:paraId="7185B53B" w14:textId="7DF47F47" w:rsidR="00047FB9" w:rsidRPr="001B4CDD" w:rsidRDefault="00047FB9" w:rsidP="00047FB9">
      <w:pPr>
        <w:pStyle w:val="ListBullet"/>
        <w:numPr>
          <w:ilvl w:val="0"/>
          <w:numId w:val="8"/>
        </w:numPr>
        <w:spacing w:after="120"/>
        <w:rPr>
          <w:rFonts w:eastAsiaTheme="minorHAnsi"/>
          <w:bCs/>
          <w:color w:val="000000" w:themeColor="text1"/>
        </w:rPr>
      </w:pPr>
      <w:r w:rsidRPr="001B4CDD">
        <w:rPr>
          <w:rFonts w:eastAsiaTheme="minorHAnsi"/>
          <w:bCs/>
          <w:color w:val="000000" w:themeColor="text1"/>
        </w:rPr>
        <w:t xml:space="preserve">outline their governance oversight approach for the program, including arrangements you will have in place to manage stakeholders, resources, finances, risk </w:t>
      </w:r>
      <w:r w:rsidR="00411DAC">
        <w:rPr>
          <w:rFonts w:eastAsiaTheme="minorHAnsi"/>
          <w:bCs/>
          <w:color w:val="000000" w:themeColor="text1"/>
        </w:rPr>
        <w:t xml:space="preserve">and so </w:t>
      </w:r>
      <w:r w:rsidR="000C7079">
        <w:rPr>
          <w:rFonts w:eastAsiaTheme="minorHAnsi"/>
          <w:bCs/>
          <w:color w:val="000000" w:themeColor="text1"/>
        </w:rPr>
        <w:t>on</w:t>
      </w:r>
    </w:p>
    <w:p w14:paraId="3186848E" w14:textId="27C3C952" w:rsidR="00047FB9" w:rsidRPr="001B4CDD" w:rsidRDefault="00047FB9" w:rsidP="00047FB9">
      <w:pPr>
        <w:pStyle w:val="ListBullet"/>
        <w:numPr>
          <w:ilvl w:val="0"/>
          <w:numId w:val="8"/>
        </w:numPr>
        <w:spacing w:after="120"/>
        <w:rPr>
          <w:rFonts w:eastAsiaTheme="minorHAnsi"/>
          <w:bCs/>
          <w:color w:val="000000" w:themeColor="text1"/>
        </w:rPr>
      </w:pPr>
      <w:r w:rsidRPr="001B4CDD">
        <w:rPr>
          <w:rFonts w:eastAsiaTheme="minorHAnsi"/>
          <w:bCs/>
          <w:color w:val="000000" w:themeColor="text1"/>
        </w:rPr>
        <w:t>explain how they will ensure the program is culturally sensitive and inclusive of priority cohorts</w:t>
      </w:r>
    </w:p>
    <w:p w14:paraId="109819A0" w14:textId="77777777" w:rsidR="00047FB9" w:rsidRPr="001B4CDD" w:rsidRDefault="00047FB9" w:rsidP="00047FB9">
      <w:pPr>
        <w:pStyle w:val="ListBullet"/>
        <w:numPr>
          <w:ilvl w:val="0"/>
          <w:numId w:val="8"/>
        </w:numPr>
        <w:spacing w:after="120"/>
        <w:rPr>
          <w:rFonts w:eastAsiaTheme="minorHAnsi"/>
          <w:bCs/>
          <w:color w:val="000000" w:themeColor="text1"/>
        </w:rPr>
      </w:pPr>
      <w:r w:rsidRPr="001B4CDD">
        <w:rPr>
          <w:rFonts w:eastAsiaTheme="minorHAnsi"/>
          <w:bCs/>
          <w:color w:val="000000" w:themeColor="text1"/>
        </w:rPr>
        <w:t>describe how they will engage, consult, and leverage new and existing stakeholders</w:t>
      </w:r>
    </w:p>
    <w:p w14:paraId="361BC107" w14:textId="77777777" w:rsidR="00047FB9" w:rsidRPr="001B4CDD" w:rsidRDefault="00047FB9" w:rsidP="00047FB9">
      <w:pPr>
        <w:pStyle w:val="ListBullet"/>
        <w:numPr>
          <w:ilvl w:val="0"/>
          <w:numId w:val="8"/>
        </w:numPr>
        <w:spacing w:after="120"/>
        <w:rPr>
          <w:rFonts w:eastAsiaTheme="minorHAnsi"/>
          <w:bCs/>
          <w:color w:val="000000" w:themeColor="text1"/>
        </w:rPr>
      </w:pPr>
      <w:r w:rsidRPr="001B4CDD">
        <w:rPr>
          <w:rFonts w:eastAsiaTheme="minorHAnsi"/>
          <w:bCs/>
          <w:color w:val="000000" w:themeColor="text1"/>
        </w:rPr>
        <w:t>describe their approach to monitoring program outcomes.</w:t>
      </w:r>
    </w:p>
    <w:p w14:paraId="702F0751" w14:textId="77777777" w:rsidR="00A92ECD" w:rsidRPr="001B4CDD" w:rsidRDefault="00A92ECD" w:rsidP="00A92ECD">
      <w:pPr>
        <w:pStyle w:val="Heading4"/>
        <w:rPr>
          <w:rFonts w:asciiTheme="majorHAnsi" w:hAnsiTheme="majorHAnsi" w:cstheme="majorHAnsi"/>
        </w:rPr>
      </w:pPr>
      <w:r w:rsidRPr="001B4CDD">
        <w:rPr>
          <w:rFonts w:asciiTheme="majorHAnsi" w:hAnsiTheme="majorHAnsi" w:cstheme="majorHAnsi"/>
        </w:rPr>
        <w:t>Strong applications:</w:t>
      </w:r>
    </w:p>
    <w:p w14:paraId="320A1C78" w14:textId="77777777" w:rsidR="00DA3F4E" w:rsidRPr="00F7751B" w:rsidRDefault="00492957" w:rsidP="00FC4934">
      <w:pPr>
        <w:pStyle w:val="BodyText"/>
        <w:numPr>
          <w:ilvl w:val="0"/>
          <w:numId w:val="6"/>
        </w:numPr>
        <w:spacing w:before="60"/>
      </w:pPr>
      <w:r w:rsidRPr="00F7751B">
        <w:rPr>
          <w:rFonts w:ascii="Arial" w:eastAsia="Arial" w:hAnsi="Arial" w:cs="Arial"/>
          <w:color w:val="auto"/>
          <w:szCs w:val="22"/>
        </w:rPr>
        <w:t>Demonstrated</w:t>
      </w:r>
      <w:r w:rsidR="00FC232E" w:rsidRPr="00F7751B">
        <w:rPr>
          <w:rFonts w:ascii="Arial" w:eastAsia="Arial" w:hAnsi="Arial" w:cs="Arial"/>
          <w:color w:val="auto"/>
          <w:szCs w:val="22"/>
        </w:rPr>
        <w:t xml:space="preserve">: </w:t>
      </w:r>
    </w:p>
    <w:p w14:paraId="497C1C30" w14:textId="684BB192" w:rsidR="00DA3F4E" w:rsidRPr="00F7751B" w:rsidRDefault="00492957" w:rsidP="00DA3F4E">
      <w:pPr>
        <w:pStyle w:val="BodyText"/>
        <w:numPr>
          <w:ilvl w:val="1"/>
          <w:numId w:val="6"/>
        </w:numPr>
        <w:spacing w:before="60"/>
      </w:pPr>
      <w:r w:rsidRPr="00F7751B">
        <w:rPr>
          <w:rFonts w:ascii="Arial" w:eastAsia="Arial" w:hAnsi="Arial" w:cs="Arial"/>
          <w:color w:val="auto"/>
          <w:szCs w:val="22"/>
        </w:rPr>
        <w:t>strong governance arrangements</w:t>
      </w:r>
      <w:r w:rsidR="00365534" w:rsidRPr="00F7751B">
        <w:rPr>
          <w:rFonts w:ascii="Arial" w:eastAsia="Arial" w:hAnsi="Arial" w:cs="Arial"/>
          <w:color w:val="auto"/>
          <w:szCs w:val="22"/>
        </w:rPr>
        <w:t xml:space="preserve"> with </w:t>
      </w:r>
      <w:r w:rsidR="00FC4934" w:rsidRPr="00F7751B">
        <w:rPr>
          <w:rFonts w:ascii="Arial" w:eastAsia="Arial" w:hAnsi="Arial" w:cs="Arial"/>
          <w:color w:val="auto"/>
          <w:szCs w:val="22"/>
        </w:rPr>
        <w:t xml:space="preserve">a </w:t>
      </w:r>
      <w:r w:rsidR="001D08E5" w:rsidRPr="00F7751B">
        <w:rPr>
          <w:rFonts w:ascii="Arial" w:eastAsia="Arial" w:hAnsi="Arial" w:cs="Arial"/>
          <w:color w:val="auto"/>
          <w:szCs w:val="22"/>
        </w:rPr>
        <w:t xml:space="preserve">track </w:t>
      </w:r>
      <w:r w:rsidR="00365534" w:rsidRPr="00F7751B">
        <w:rPr>
          <w:rFonts w:ascii="Arial" w:eastAsia="Arial" w:hAnsi="Arial" w:cs="Arial"/>
          <w:color w:val="auto"/>
          <w:szCs w:val="22"/>
        </w:rPr>
        <w:t>record in delivering grants</w:t>
      </w:r>
    </w:p>
    <w:p w14:paraId="63D081F5" w14:textId="786DF041" w:rsidR="00DA3F4E" w:rsidRPr="00F7751B" w:rsidRDefault="00365534" w:rsidP="00DA3F4E">
      <w:pPr>
        <w:pStyle w:val="BodyText"/>
        <w:numPr>
          <w:ilvl w:val="1"/>
          <w:numId w:val="6"/>
        </w:numPr>
        <w:spacing w:before="60"/>
      </w:pPr>
      <w:r w:rsidRPr="00F7751B">
        <w:rPr>
          <w:rFonts w:ascii="Arial" w:eastAsia="Arial" w:hAnsi="Arial" w:cs="Arial"/>
          <w:color w:val="auto"/>
          <w:szCs w:val="22"/>
        </w:rPr>
        <w:t xml:space="preserve">a </w:t>
      </w:r>
      <w:r w:rsidR="003E0DAC" w:rsidRPr="00F7751B">
        <w:rPr>
          <w:rFonts w:ascii="Arial" w:eastAsia="Arial" w:hAnsi="Arial" w:cs="Arial"/>
          <w:color w:val="auto"/>
          <w:szCs w:val="22"/>
        </w:rPr>
        <w:t xml:space="preserve">sound approach and commitment to ensure </w:t>
      </w:r>
      <w:r w:rsidR="001B0205" w:rsidRPr="00F7751B">
        <w:rPr>
          <w:rFonts w:ascii="Arial" w:eastAsia="Arial" w:hAnsi="Arial" w:cs="Arial"/>
          <w:color w:val="auto"/>
          <w:szCs w:val="22"/>
        </w:rPr>
        <w:t xml:space="preserve">the </w:t>
      </w:r>
      <w:r w:rsidRPr="00F7751B">
        <w:rPr>
          <w:rFonts w:ascii="Arial" w:eastAsia="Arial" w:hAnsi="Arial" w:cs="Arial"/>
          <w:color w:val="auto"/>
          <w:szCs w:val="22"/>
        </w:rPr>
        <w:t xml:space="preserve">project is culturally sensitive and </w:t>
      </w:r>
      <w:r w:rsidR="00CF57C5" w:rsidRPr="00F7751B">
        <w:rPr>
          <w:rFonts w:ascii="Arial" w:eastAsia="Arial" w:hAnsi="Arial" w:cs="Arial"/>
          <w:color w:val="auto"/>
          <w:szCs w:val="22"/>
        </w:rPr>
        <w:t>inclusive of priority cohorts</w:t>
      </w:r>
    </w:p>
    <w:p w14:paraId="4FDB794F" w14:textId="2CA6D5EA" w:rsidR="00DA3F4E" w:rsidRPr="00F7751B" w:rsidRDefault="00F25E53" w:rsidP="00DA3F4E">
      <w:pPr>
        <w:pStyle w:val="BodyText"/>
        <w:numPr>
          <w:ilvl w:val="1"/>
          <w:numId w:val="6"/>
        </w:numPr>
        <w:spacing w:before="60"/>
      </w:pPr>
      <w:r w:rsidRPr="00F7751B">
        <w:rPr>
          <w:rFonts w:ascii="Arial" w:eastAsia="Arial" w:hAnsi="Arial" w:cs="Arial"/>
          <w:color w:val="auto"/>
          <w:szCs w:val="22"/>
        </w:rPr>
        <w:t>the ability to collaborate with diverse partners to achieve impactful outcomes</w:t>
      </w:r>
    </w:p>
    <w:p w14:paraId="21943F74" w14:textId="1D0F1274" w:rsidR="00DA3F4E" w:rsidRPr="00F7751B" w:rsidRDefault="00CE3C44" w:rsidP="00DA3F4E">
      <w:pPr>
        <w:pStyle w:val="BodyText"/>
        <w:numPr>
          <w:ilvl w:val="1"/>
          <w:numId w:val="6"/>
        </w:numPr>
        <w:spacing w:before="60"/>
      </w:pPr>
      <w:r w:rsidRPr="00F7751B">
        <w:rPr>
          <w:rFonts w:ascii="Arial" w:eastAsia="Arial" w:hAnsi="Arial" w:cs="Arial"/>
          <w:color w:val="auto"/>
          <w:szCs w:val="22"/>
        </w:rPr>
        <w:t>a clear structure and understanding of how all levels of risks will be managed</w:t>
      </w:r>
      <w:r w:rsidR="00DA3F4E" w:rsidRPr="00F7751B">
        <w:rPr>
          <w:rFonts w:ascii="Arial" w:eastAsia="Arial" w:hAnsi="Arial" w:cs="Arial"/>
          <w:color w:val="auto"/>
          <w:szCs w:val="22"/>
        </w:rPr>
        <w:t xml:space="preserve"> </w:t>
      </w:r>
      <w:r w:rsidR="00CF57C5" w:rsidRPr="00F7751B">
        <w:rPr>
          <w:rFonts w:ascii="Arial" w:eastAsia="Arial" w:hAnsi="Arial" w:cs="Arial"/>
          <w:color w:val="auto"/>
          <w:szCs w:val="22"/>
        </w:rPr>
        <w:t>and</w:t>
      </w:r>
    </w:p>
    <w:p w14:paraId="2AA07D1B" w14:textId="65204216" w:rsidR="00492957" w:rsidRPr="00F7751B" w:rsidRDefault="007644F7" w:rsidP="00DA3F4E">
      <w:pPr>
        <w:pStyle w:val="BodyText"/>
        <w:numPr>
          <w:ilvl w:val="1"/>
          <w:numId w:val="6"/>
        </w:numPr>
        <w:spacing w:before="60"/>
      </w:pPr>
      <w:r w:rsidRPr="00F7751B">
        <w:rPr>
          <w:rFonts w:ascii="Arial" w:eastAsia="Arial" w:hAnsi="Arial" w:cs="Arial"/>
          <w:color w:val="auto"/>
          <w:szCs w:val="22"/>
        </w:rPr>
        <w:t>a robust monitoring and evaluation approach.</w:t>
      </w:r>
    </w:p>
    <w:p w14:paraId="64AFB39B" w14:textId="15ACC122" w:rsidR="00586F63" w:rsidRPr="001B4CDD" w:rsidRDefault="00A92ECD" w:rsidP="00DA5F25">
      <w:pPr>
        <w:pStyle w:val="Heading3"/>
        <w:spacing w:before="240"/>
        <w:rPr>
          <w:rFonts w:asciiTheme="majorHAnsi" w:hAnsiTheme="majorHAnsi" w:cstheme="majorHAnsi"/>
          <w:szCs w:val="48"/>
        </w:rPr>
      </w:pPr>
      <w:r w:rsidRPr="001B4CDD">
        <w:rPr>
          <w:rFonts w:asciiTheme="majorHAnsi" w:hAnsiTheme="majorHAnsi" w:cstheme="majorHAnsi"/>
          <w:color w:val="A6192E"/>
          <w:szCs w:val="48"/>
        </w:rPr>
        <w:lastRenderedPageBreak/>
        <w:t>Criterion 3</w:t>
      </w:r>
      <w:r w:rsidR="00B6481B" w:rsidRPr="001B4CDD">
        <w:rPr>
          <w:rFonts w:asciiTheme="majorHAnsi" w:hAnsiTheme="majorHAnsi" w:cstheme="majorHAnsi"/>
          <w:color w:val="A6192E"/>
          <w:szCs w:val="48"/>
        </w:rPr>
        <w:t>: Demonstrate experience and professionalism in building and maintaining student-agricultural industry connection</w:t>
      </w:r>
      <w:r w:rsidR="00586F63" w:rsidRPr="001B4CDD">
        <w:rPr>
          <w:rFonts w:asciiTheme="majorHAnsi" w:hAnsiTheme="majorHAnsi" w:cstheme="majorHAnsi"/>
          <w:color w:val="A6192E"/>
          <w:szCs w:val="48"/>
        </w:rPr>
        <w:t>.</w:t>
      </w:r>
    </w:p>
    <w:p w14:paraId="36051E81" w14:textId="77777777" w:rsidR="00586F63" w:rsidRPr="001B4CDD" w:rsidRDefault="00586F63" w:rsidP="00586F63">
      <w:r w:rsidRPr="001B4CDD">
        <w:rPr>
          <w:lang w:val="en-GB"/>
        </w:rPr>
        <w:t>When addressing the criterion, strong applicants will:</w:t>
      </w:r>
    </w:p>
    <w:p w14:paraId="7D7002B7" w14:textId="77777777" w:rsidR="00586F63" w:rsidRPr="001B4CDD" w:rsidRDefault="00586F63" w:rsidP="00586F63">
      <w:pPr>
        <w:pStyle w:val="ListBullet"/>
        <w:numPr>
          <w:ilvl w:val="0"/>
          <w:numId w:val="8"/>
        </w:numPr>
      </w:pPr>
      <w:r w:rsidRPr="001B4CDD">
        <w:t>outline the experience of key personnel to be involved in the design, development and management of the program</w:t>
      </w:r>
    </w:p>
    <w:p w14:paraId="4D252E1A" w14:textId="77777777" w:rsidR="00586F63" w:rsidRPr="001B4CDD" w:rsidRDefault="00586F63" w:rsidP="00586F63">
      <w:pPr>
        <w:pStyle w:val="ListBullet"/>
        <w:numPr>
          <w:ilvl w:val="0"/>
          <w:numId w:val="8"/>
        </w:numPr>
      </w:pPr>
      <w:r w:rsidRPr="001B4CDD">
        <w:t>demonstrate delivery of similar liaison programs, which may include evidence of the university’s approach to industry connection, any current or past successful student-industry connection projects and how they intend to engage agribusiness/farm businesses and students in the program.</w:t>
      </w:r>
    </w:p>
    <w:p w14:paraId="7851F7DC" w14:textId="77777777" w:rsidR="00A92ECD" w:rsidRPr="001B4CDD" w:rsidRDefault="00A92ECD" w:rsidP="00A92ECD">
      <w:pPr>
        <w:pStyle w:val="Heading4"/>
        <w:rPr>
          <w:rFonts w:asciiTheme="majorHAnsi" w:hAnsiTheme="majorHAnsi" w:cstheme="majorHAnsi"/>
        </w:rPr>
      </w:pPr>
      <w:r w:rsidRPr="001B4CDD">
        <w:rPr>
          <w:rFonts w:asciiTheme="majorHAnsi" w:hAnsiTheme="majorHAnsi" w:cstheme="majorHAnsi"/>
        </w:rPr>
        <w:t>Strong applications:</w:t>
      </w:r>
    </w:p>
    <w:p w14:paraId="5A3DBC34" w14:textId="77777777" w:rsidR="00765233" w:rsidRPr="00F7751B" w:rsidRDefault="00DA0A74" w:rsidP="00A92ECD">
      <w:pPr>
        <w:pStyle w:val="BodyText"/>
        <w:numPr>
          <w:ilvl w:val="0"/>
          <w:numId w:val="6"/>
        </w:numPr>
        <w:spacing w:before="60"/>
      </w:pPr>
      <w:r w:rsidRPr="00F7751B">
        <w:t>D</w:t>
      </w:r>
      <w:r w:rsidR="00D82380" w:rsidRPr="00F7751B">
        <w:t>emonstrated</w:t>
      </w:r>
      <w:r w:rsidR="00FC232E" w:rsidRPr="00F7751B">
        <w:t>:</w:t>
      </w:r>
    </w:p>
    <w:p w14:paraId="6B549B9E" w14:textId="400DFCF4" w:rsidR="00765233" w:rsidRPr="00F7751B" w:rsidRDefault="00D82380" w:rsidP="00765233">
      <w:pPr>
        <w:pStyle w:val="BodyText"/>
        <w:numPr>
          <w:ilvl w:val="1"/>
          <w:numId w:val="6"/>
        </w:numPr>
        <w:spacing w:before="60"/>
      </w:pPr>
      <w:r w:rsidRPr="00F7751B">
        <w:t xml:space="preserve">strong organisational experience with which to deliver </w:t>
      </w:r>
      <w:r w:rsidR="00DA5BF8" w:rsidRPr="00F7751B">
        <w:t xml:space="preserve">and manage </w:t>
      </w:r>
      <w:r w:rsidRPr="00F7751B">
        <w:t>the proposed project</w:t>
      </w:r>
    </w:p>
    <w:p w14:paraId="6E1364EB" w14:textId="73ADFA60" w:rsidR="000249DD" w:rsidRPr="00F7751B" w:rsidRDefault="006647EE" w:rsidP="00765233">
      <w:pPr>
        <w:pStyle w:val="BodyText"/>
        <w:numPr>
          <w:ilvl w:val="1"/>
          <w:numId w:val="6"/>
        </w:numPr>
        <w:spacing w:before="60"/>
      </w:pPr>
      <w:r w:rsidRPr="00F7751B">
        <w:t xml:space="preserve">excellent </w:t>
      </w:r>
      <w:r w:rsidR="00BA1695" w:rsidRPr="00F7751B">
        <w:t xml:space="preserve">evidence of </w:t>
      </w:r>
      <w:r w:rsidR="00B82646" w:rsidRPr="00F7751B">
        <w:t>track record and ability to successfully deliver similar programs</w:t>
      </w:r>
      <w:r w:rsidR="00623DCC" w:rsidRPr="00F7751B">
        <w:t xml:space="preserve"> that connect with</w:t>
      </w:r>
      <w:r w:rsidR="000D1693" w:rsidRPr="00F7751B">
        <w:t xml:space="preserve"> the agricultural</w:t>
      </w:r>
      <w:r w:rsidR="00623DCC" w:rsidRPr="00F7751B">
        <w:t xml:space="preserve"> industry</w:t>
      </w:r>
      <w:r w:rsidR="000249DD" w:rsidRPr="00F7751B">
        <w:t xml:space="preserve"> and</w:t>
      </w:r>
    </w:p>
    <w:p w14:paraId="686B8593" w14:textId="180A2E5E" w:rsidR="00D82380" w:rsidRPr="00F7751B" w:rsidRDefault="003A1E87" w:rsidP="000249DD">
      <w:pPr>
        <w:pStyle w:val="BodyText"/>
        <w:numPr>
          <w:ilvl w:val="1"/>
          <w:numId w:val="6"/>
        </w:numPr>
        <w:spacing w:before="60"/>
      </w:pPr>
      <w:r w:rsidRPr="00F7751B">
        <w:t xml:space="preserve">a depth of experience in </w:t>
      </w:r>
      <w:r w:rsidR="00407FC5" w:rsidRPr="00F7751B">
        <w:t xml:space="preserve">engaging </w:t>
      </w:r>
      <w:r w:rsidR="00042F01" w:rsidRPr="00F7751B">
        <w:t xml:space="preserve">successfully </w:t>
      </w:r>
      <w:r w:rsidR="00407FC5" w:rsidRPr="00F7751B">
        <w:t>with a broad range of agricultural stakeholders.</w:t>
      </w:r>
    </w:p>
    <w:p w14:paraId="47E78080" w14:textId="77777777" w:rsidR="0054000A" w:rsidRPr="001B4CDD" w:rsidRDefault="0054000A" w:rsidP="00A92ECD">
      <w:pPr>
        <w:pStyle w:val="Heading3"/>
        <w:spacing w:before="240"/>
        <w:rPr>
          <w:rFonts w:asciiTheme="majorHAnsi" w:hAnsiTheme="majorHAnsi" w:cstheme="majorHAnsi"/>
          <w:color w:val="A6192E"/>
          <w:szCs w:val="48"/>
        </w:rPr>
      </w:pPr>
      <w:r w:rsidRPr="001B4CDD">
        <w:rPr>
          <w:rFonts w:asciiTheme="majorHAnsi" w:hAnsiTheme="majorHAnsi" w:cstheme="majorHAnsi"/>
          <w:color w:val="A6192E"/>
          <w:szCs w:val="48"/>
        </w:rPr>
        <w:t>Criterion 4: Describe your organisation’s ability to collaborate and share valuable information on key learnings from the pilot program.</w:t>
      </w:r>
    </w:p>
    <w:p w14:paraId="24F4CE64" w14:textId="77777777" w:rsidR="003A25F0" w:rsidRPr="001B4CDD" w:rsidRDefault="003A25F0" w:rsidP="003A25F0">
      <w:r w:rsidRPr="001B4CDD">
        <w:rPr>
          <w:lang w:val="en-GB"/>
        </w:rPr>
        <w:t>When addressing the criterion, strong applicants will:</w:t>
      </w:r>
    </w:p>
    <w:p w14:paraId="07BBEEC5" w14:textId="77777777" w:rsidR="003A25F0" w:rsidRPr="001B4CDD" w:rsidRDefault="003A25F0" w:rsidP="003A25F0">
      <w:pPr>
        <w:pStyle w:val="ListBullet"/>
        <w:numPr>
          <w:ilvl w:val="0"/>
          <w:numId w:val="8"/>
        </w:numPr>
      </w:pPr>
      <w:r w:rsidRPr="001B4CDD">
        <w:t>demonstrate how they intend to achieve this during and following the pilot</w:t>
      </w:r>
    </w:p>
    <w:p w14:paraId="4FC3B616" w14:textId="77777777" w:rsidR="003A25F0" w:rsidRPr="001B4CDD" w:rsidRDefault="003A25F0" w:rsidP="003A25F0">
      <w:pPr>
        <w:pStyle w:val="ListBullet"/>
        <w:numPr>
          <w:ilvl w:val="0"/>
          <w:numId w:val="8"/>
        </w:numPr>
        <w:rPr>
          <w:color w:val="000000" w:themeColor="text1"/>
        </w:rPr>
      </w:pPr>
      <w:r w:rsidRPr="001B4CDD">
        <w:t>describe how collaboration and shared learnings will benefit continuous improvement of the program</w:t>
      </w:r>
      <w:r w:rsidRPr="001B4CDD">
        <w:rPr>
          <w:color w:val="000000" w:themeColor="text1"/>
        </w:rPr>
        <w:t>.</w:t>
      </w:r>
    </w:p>
    <w:p w14:paraId="0572727B" w14:textId="77777777" w:rsidR="003A25F0" w:rsidRPr="001B4CDD" w:rsidRDefault="003A25F0" w:rsidP="003A25F0">
      <w:pPr>
        <w:pStyle w:val="Heading4"/>
        <w:rPr>
          <w:rFonts w:asciiTheme="majorHAnsi" w:hAnsiTheme="majorHAnsi" w:cstheme="majorHAnsi"/>
        </w:rPr>
      </w:pPr>
      <w:r w:rsidRPr="001B4CDD">
        <w:rPr>
          <w:rFonts w:asciiTheme="majorHAnsi" w:hAnsiTheme="majorHAnsi" w:cstheme="majorHAnsi"/>
        </w:rPr>
        <w:t>Strong applications:</w:t>
      </w:r>
    </w:p>
    <w:p w14:paraId="22AA1A4F" w14:textId="77777777" w:rsidR="000249DD" w:rsidRPr="00F7751B" w:rsidRDefault="00DA0A74" w:rsidP="0003397E">
      <w:pPr>
        <w:pStyle w:val="BodyText"/>
        <w:numPr>
          <w:ilvl w:val="0"/>
          <w:numId w:val="6"/>
        </w:numPr>
        <w:spacing w:before="60"/>
      </w:pPr>
      <w:r w:rsidRPr="00F7751B">
        <w:rPr>
          <w:rFonts w:ascii="Arial" w:eastAsia="Arial" w:hAnsi="Arial" w:cs="Arial"/>
          <w:color w:val="auto"/>
          <w:szCs w:val="22"/>
        </w:rPr>
        <w:t>Demonstrated</w:t>
      </w:r>
      <w:r w:rsidR="00000D18" w:rsidRPr="00F7751B">
        <w:rPr>
          <w:rFonts w:ascii="Arial" w:eastAsia="Arial" w:hAnsi="Arial" w:cs="Arial"/>
          <w:color w:val="auto"/>
          <w:szCs w:val="22"/>
        </w:rPr>
        <w:t>:</w:t>
      </w:r>
    </w:p>
    <w:p w14:paraId="7E148EE2" w14:textId="7577330B" w:rsidR="000249DD" w:rsidRPr="00F7751B" w:rsidRDefault="00042F01" w:rsidP="000249DD">
      <w:pPr>
        <w:pStyle w:val="BodyText"/>
        <w:numPr>
          <w:ilvl w:val="1"/>
          <w:numId w:val="6"/>
        </w:numPr>
        <w:spacing w:before="60"/>
      </w:pPr>
      <w:r w:rsidRPr="00F7751B">
        <w:rPr>
          <w:rFonts w:ascii="Arial" w:eastAsia="Arial" w:hAnsi="Arial" w:cs="Arial"/>
          <w:color w:val="auto"/>
          <w:szCs w:val="22"/>
        </w:rPr>
        <w:t xml:space="preserve">an </w:t>
      </w:r>
      <w:r w:rsidR="008F13EA" w:rsidRPr="00F7751B">
        <w:rPr>
          <w:rFonts w:ascii="Arial" w:eastAsia="Arial" w:hAnsi="Arial" w:cs="Arial"/>
          <w:color w:val="auto"/>
          <w:szCs w:val="22"/>
        </w:rPr>
        <w:t xml:space="preserve">excellent </w:t>
      </w:r>
      <w:r w:rsidR="00B00F68" w:rsidRPr="00F7751B">
        <w:rPr>
          <w:rFonts w:ascii="Arial" w:eastAsia="Arial" w:hAnsi="Arial" w:cs="Arial"/>
          <w:color w:val="auto"/>
          <w:szCs w:val="22"/>
        </w:rPr>
        <w:t>ability to collaborate with a range of stakeholders in delivering the activity</w:t>
      </w:r>
      <w:r w:rsidR="000249DD" w:rsidRPr="00F7751B">
        <w:rPr>
          <w:rFonts w:ascii="Arial" w:eastAsia="Arial" w:hAnsi="Arial" w:cs="Arial"/>
          <w:color w:val="auto"/>
          <w:szCs w:val="22"/>
        </w:rPr>
        <w:t xml:space="preserve"> and</w:t>
      </w:r>
    </w:p>
    <w:p w14:paraId="13C6978B" w14:textId="0F048B3D" w:rsidR="00C8797E" w:rsidRPr="00F7751B" w:rsidRDefault="005C7F7D" w:rsidP="000249DD">
      <w:pPr>
        <w:pStyle w:val="BodyText"/>
        <w:numPr>
          <w:ilvl w:val="1"/>
          <w:numId w:val="6"/>
        </w:numPr>
        <w:spacing w:before="60"/>
      </w:pPr>
      <w:r w:rsidRPr="00F7751B">
        <w:rPr>
          <w:rFonts w:ascii="Arial" w:eastAsia="Arial" w:hAnsi="Arial" w:cs="Arial"/>
          <w:color w:val="auto"/>
          <w:szCs w:val="22"/>
        </w:rPr>
        <w:t xml:space="preserve">a </w:t>
      </w:r>
      <w:r w:rsidR="00C8797E" w:rsidRPr="00F7751B">
        <w:rPr>
          <w:rFonts w:ascii="Arial" w:eastAsia="Arial" w:hAnsi="Arial" w:cs="Arial"/>
          <w:color w:val="auto"/>
          <w:szCs w:val="22"/>
        </w:rPr>
        <w:t xml:space="preserve">sound approach to facilitate collaboration and share key learnings </w:t>
      </w:r>
      <w:r w:rsidR="007219DC" w:rsidRPr="00F7751B">
        <w:rPr>
          <w:rFonts w:ascii="Arial" w:eastAsia="Arial" w:hAnsi="Arial" w:cs="Arial"/>
          <w:color w:val="auto"/>
          <w:szCs w:val="22"/>
        </w:rPr>
        <w:t xml:space="preserve">from the pilot </w:t>
      </w:r>
      <w:r w:rsidR="00C8797E" w:rsidRPr="00F7751B">
        <w:rPr>
          <w:rFonts w:ascii="Arial" w:eastAsia="Arial" w:hAnsi="Arial" w:cs="Arial"/>
          <w:color w:val="auto"/>
          <w:szCs w:val="22"/>
        </w:rPr>
        <w:t>to achieve continuous improvement of the program.</w:t>
      </w:r>
    </w:p>
    <w:p w14:paraId="10603942" w14:textId="76771FA5" w:rsidR="003A25F0" w:rsidRPr="001B4CDD" w:rsidRDefault="003A25F0" w:rsidP="003A25F0">
      <w:pPr>
        <w:spacing w:after="240"/>
        <w:rPr>
          <w:rFonts w:asciiTheme="majorHAnsi" w:eastAsiaTheme="majorEastAsia" w:hAnsiTheme="majorHAnsi" w:cstheme="majorHAnsi"/>
          <w:bCs/>
          <w:color w:val="A6192E"/>
          <w:sz w:val="32"/>
          <w:szCs w:val="48"/>
        </w:rPr>
      </w:pPr>
      <w:r w:rsidRPr="001B4CDD">
        <w:rPr>
          <w:rFonts w:asciiTheme="majorHAnsi" w:eastAsiaTheme="majorEastAsia" w:hAnsiTheme="majorHAnsi" w:cstheme="majorHAnsi"/>
          <w:bCs/>
          <w:color w:val="A6192E"/>
          <w:sz w:val="32"/>
          <w:szCs w:val="48"/>
        </w:rPr>
        <w:t>Criterion 5: Demonstrated understanding of the agricultural sector and its workforce challenges</w:t>
      </w:r>
    </w:p>
    <w:p w14:paraId="070898BC" w14:textId="23BC784F" w:rsidR="003A25F0" w:rsidRPr="001B4CDD" w:rsidRDefault="003A25F0" w:rsidP="003A25F0">
      <w:r w:rsidRPr="001B4CDD">
        <w:rPr>
          <w:lang w:val="en-GB"/>
        </w:rPr>
        <w:t>When addressing the criterion, strong applicants will:</w:t>
      </w:r>
    </w:p>
    <w:p w14:paraId="0BB4C862" w14:textId="77777777" w:rsidR="003A25F0" w:rsidRPr="001B4CDD" w:rsidRDefault="003A25F0" w:rsidP="003A25F0">
      <w:pPr>
        <w:pStyle w:val="ListBullet"/>
        <w:numPr>
          <w:ilvl w:val="0"/>
          <w:numId w:val="8"/>
        </w:numPr>
      </w:pPr>
      <w:r w:rsidRPr="001B4CDD">
        <w:t>describe the agricultural sector’s current and emerging workforce, including its challenges, needs and how establishing careers in the sector can help overcome these</w:t>
      </w:r>
    </w:p>
    <w:p w14:paraId="339FFAF3" w14:textId="22396119" w:rsidR="003A25F0" w:rsidRPr="001B4CDD" w:rsidRDefault="003A25F0" w:rsidP="00A92ECD">
      <w:pPr>
        <w:pStyle w:val="ListBullet"/>
        <w:numPr>
          <w:ilvl w:val="0"/>
          <w:numId w:val="8"/>
        </w:numPr>
      </w:pPr>
      <w:r w:rsidRPr="001B4CDD">
        <w:t>outline the broad range of skilled career opportunities the program will foster outside traditional on-farm roles.</w:t>
      </w:r>
    </w:p>
    <w:p w14:paraId="28675A52" w14:textId="77777777" w:rsidR="003A25F0" w:rsidRPr="001B4CDD" w:rsidRDefault="003A25F0" w:rsidP="003A25F0">
      <w:pPr>
        <w:pStyle w:val="Heading4"/>
        <w:rPr>
          <w:rFonts w:asciiTheme="majorHAnsi" w:hAnsiTheme="majorHAnsi" w:cstheme="majorHAnsi"/>
        </w:rPr>
      </w:pPr>
      <w:r w:rsidRPr="001B4CDD">
        <w:rPr>
          <w:rFonts w:asciiTheme="majorHAnsi" w:hAnsiTheme="majorHAnsi" w:cstheme="majorHAnsi"/>
        </w:rPr>
        <w:t>Strong applications:</w:t>
      </w:r>
    </w:p>
    <w:p w14:paraId="2C9C2C9E" w14:textId="77777777" w:rsidR="00A02F68" w:rsidRPr="00F7751B" w:rsidRDefault="00095706" w:rsidP="003A25F0">
      <w:pPr>
        <w:pStyle w:val="BodyText"/>
        <w:numPr>
          <w:ilvl w:val="0"/>
          <w:numId w:val="6"/>
        </w:numPr>
        <w:spacing w:before="60"/>
      </w:pPr>
      <w:r w:rsidRPr="00F7751B">
        <w:rPr>
          <w:rFonts w:ascii="Arial" w:eastAsia="Arial" w:hAnsi="Arial" w:cs="Arial"/>
          <w:color w:val="auto"/>
          <w:szCs w:val="22"/>
        </w:rPr>
        <w:t>D</w:t>
      </w:r>
      <w:r w:rsidR="00CC101B" w:rsidRPr="00F7751B">
        <w:rPr>
          <w:rFonts w:ascii="Arial" w:eastAsia="Arial" w:hAnsi="Arial" w:cs="Arial"/>
          <w:color w:val="auto"/>
          <w:szCs w:val="22"/>
        </w:rPr>
        <w:t>emonstrated</w:t>
      </w:r>
      <w:r w:rsidR="00C9466E" w:rsidRPr="00F7751B">
        <w:rPr>
          <w:rFonts w:ascii="Arial" w:eastAsia="Arial" w:hAnsi="Arial" w:cs="Arial"/>
          <w:color w:val="auto"/>
          <w:szCs w:val="22"/>
        </w:rPr>
        <w:t>:</w:t>
      </w:r>
    </w:p>
    <w:p w14:paraId="63582885" w14:textId="09EA4248" w:rsidR="00A02F68" w:rsidRPr="00F7751B" w:rsidRDefault="00CC101B" w:rsidP="00930E00">
      <w:pPr>
        <w:pStyle w:val="BodyText"/>
        <w:numPr>
          <w:ilvl w:val="1"/>
          <w:numId w:val="6"/>
        </w:numPr>
        <w:spacing w:before="60"/>
      </w:pPr>
      <w:r w:rsidRPr="00F7751B">
        <w:rPr>
          <w:rFonts w:ascii="Arial" w:eastAsia="Arial" w:hAnsi="Arial" w:cs="Arial"/>
          <w:color w:val="auto"/>
          <w:szCs w:val="22"/>
        </w:rPr>
        <w:t xml:space="preserve">an excellent understanding of the agricultural sector and its </w:t>
      </w:r>
      <w:r w:rsidR="00AF114A" w:rsidRPr="00F7751B">
        <w:rPr>
          <w:rFonts w:ascii="Arial" w:eastAsia="Arial" w:hAnsi="Arial" w:cs="Arial"/>
          <w:color w:val="auto"/>
          <w:szCs w:val="22"/>
        </w:rPr>
        <w:t>workforce challenges</w:t>
      </w:r>
      <w:r w:rsidR="00141F24" w:rsidRPr="00F7751B">
        <w:rPr>
          <w:rFonts w:ascii="Arial" w:eastAsia="Arial" w:hAnsi="Arial" w:cs="Arial"/>
          <w:color w:val="auto"/>
          <w:szCs w:val="22"/>
        </w:rPr>
        <w:t xml:space="preserve"> and needs</w:t>
      </w:r>
      <w:r w:rsidR="00A02F68" w:rsidRPr="00F7751B">
        <w:rPr>
          <w:rFonts w:ascii="Arial" w:eastAsia="Arial" w:hAnsi="Arial" w:cs="Arial"/>
          <w:color w:val="auto"/>
          <w:szCs w:val="22"/>
        </w:rPr>
        <w:t xml:space="preserve"> and</w:t>
      </w:r>
    </w:p>
    <w:p w14:paraId="77D9B5A0" w14:textId="6DCF4A77" w:rsidR="007952BD" w:rsidRPr="00F7751B" w:rsidRDefault="00141F24" w:rsidP="00930E00">
      <w:pPr>
        <w:pStyle w:val="BodyText"/>
        <w:numPr>
          <w:ilvl w:val="1"/>
          <w:numId w:val="6"/>
        </w:numPr>
        <w:spacing w:before="60"/>
      </w:pPr>
      <w:r w:rsidRPr="00F7751B">
        <w:rPr>
          <w:rFonts w:ascii="Arial" w:eastAsia="Arial" w:hAnsi="Arial" w:cs="Arial"/>
          <w:color w:val="auto"/>
          <w:szCs w:val="22"/>
        </w:rPr>
        <w:t>how establishing careers in this sector can help overcome these</w:t>
      </w:r>
      <w:r w:rsidR="00424957" w:rsidRPr="00F7751B">
        <w:rPr>
          <w:rFonts w:ascii="Arial" w:eastAsia="Arial" w:hAnsi="Arial" w:cs="Arial"/>
          <w:color w:val="auto"/>
          <w:szCs w:val="22"/>
        </w:rPr>
        <w:t xml:space="preserve"> issues</w:t>
      </w:r>
    </w:p>
    <w:p w14:paraId="1B8595BB" w14:textId="77777777" w:rsidR="00930E00" w:rsidRPr="00F7751B" w:rsidRDefault="00C50873" w:rsidP="003A25F0">
      <w:pPr>
        <w:pStyle w:val="BodyText"/>
        <w:numPr>
          <w:ilvl w:val="0"/>
          <w:numId w:val="6"/>
        </w:numPr>
        <w:spacing w:before="60"/>
      </w:pPr>
      <w:r w:rsidRPr="00F7751B">
        <w:rPr>
          <w:rFonts w:ascii="Arial" w:eastAsia="Arial" w:hAnsi="Arial" w:cs="Arial"/>
          <w:color w:val="auto"/>
          <w:szCs w:val="22"/>
        </w:rPr>
        <w:lastRenderedPageBreak/>
        <w:t>Provided strong evidence on how the proposed activities will</w:t>
      </w:r>
      <w:r w:rsidR="00930E00" w:rsidRPr="00F7751B">
        <w:rPr>
          <w:rFonts w:ascii="Arial" w:eastAsia="Arial" w:hAnsi="Arial" w:cs="Arial"/>
          <w:color w:val="auto"/>
          <w:szCs w:val="22"/>
        </w:rPr>
        <w:t>:</w:t>
      </w:r>
    </w:p>
    <w:p w14:paraId="6FD33CF6" w14:textId="77777777" w:rsidR="00930E00" w:rsidRPr="00F7751B" w:rsidRDefault="00C50873" w:rsidP="00930E00">
      <w:pPr>
        <w:pStyle w:val="BodyText"/>
        <w:numPr>
          <w:ilvl w:val="1"/>
          <w:numId w:val="6"/>
        </w:numPr>
        <w:spacing w:before="60"/>
      </w:pPr>
      <w:r w:rsidRPr="00F7751B">
        <w:rPr>
          <w:rFonts w:ascii="Arial" w:eastAsia="Arial" w:hAnsi="Arial" w:cs="Arial"/>
          <w:color w:val="auto"/>
          <w:szCs w:val="22"/>
        </w:rPr>
        <w:t xml:space="preserve"> </w:t>
      </w:r>
      <w:r w:rsidR="00985A66" w:rsidRPr="00F7751B">
        <w:rPr>
          <w:rFonts w:ascii="Arial" w:eastAsia="Arial" w:hAnsi="Arial" w:cs="Arial"/>
          <w:color w:val="auto"/>
          <w:szCs w:val="22"/>
        </w:rPr>
        <w:t>support skilled career opportunities</w:t>
      </w:r>
    </w:p>
    <w:p w14:paraId="483A5462" w14:textId="09CDA66A" w:rsidR="00930E00" w:rsidRPr="00F7751B" w:rsidRDefault="00985A66" w:rsidP="00930E00">
      <w:pPr>
        <w:pStyle w:val="BodyText"/>
        <w:numPr>
          <w:ilvl w:val="1"/>
          <w:numId w:val="6"/>
        </w:numPr>
        <w:spacing w:before="60"/>
      </w:pPr>
      <w:r w:rsidRPr="00F7751B">
        <w:rPr>
          <w:rFonts w:ascii="Arial" w:eastAsia="Arial" w:hAnsi="Arial" w:cs="Arial"/>
          <w:color w:val="auto"/>
          <w:szCs w:val="22"/>
        </w:rPr>
        <w:t xml:space="preserve">foster </w:t>
      </w:r>
      <w:r w:rsidR="00930E00" w:rsidRPr="00F7751B">
        <w:rPr>
          <w:rFonts w:ascii="Arial" w:eastAsia="Arial" w:hAnsi="Arial" w:cs="Arial"/>
          <w:color w:val="auto"/>
          <w:szCs w:val="22"/>
        </w:rPr>
        <w:t xml:space="preserve">awareness of opportunities </w:t>
      </w:r>
      <w:r w:rsidRPr="00F7751B">
        <w:rPr>
          <w:rFonts w:ascii="Arial" w:eastAsia="Arial" w:hAnsi="Arial" w:cs="Arial"/>
          <w:color w:val="auto"/>
          <w:szCs w:val="22"/>
        </w:rPr>
        <w:t>outside of traditional on-farm roles</w:t>
      </w:r>
    </w:p>
    <w:p w14:paraId="0833587D" w14:textId="747950C3" w:rsidR="00930E00" w:rsidRPr="00F7751B" w:rsidRDefault="0053553A" w:rsidP="00930E00">
      <w:pPr>
        <w:pStyle w:val="BodyText"/>
        <w:numPr>
          <w:ilvl w:val="1"/>
          <w:numId w:val="6"/>
        </w:numPr>
        <w:spacing w:before="60"/>
      </w:pPr>
      <w:r w:rsidRPr="00F7751B">
        <w:rPr>
          <w:rFonts w:ascii="Arial" w:eastAsia="Arial" w:hAnsi="Arial" w:cs="Arial"/>
          <w:color w:val="auto"/>
          <w:szCs w:val="22"/>
        </w:rPr>
        <w:t>address the workforce supply gap</w:t>
      </w:r>
      <w:r w:rsidR="00930E00" w:rsidRPr="00F7751B">
        <w:rPr>
          <w:rFonts w:ascii="Arial" w:eastAsia="Arial" w:hAnsi="Arial" w:cs="Arial"/>
          <w:color w:val="auto"/>
          <w:szCs w:val="22"/>
        </w:rPr>
        <w:t xml:space="preserve"> </w:t>
      </w:r>
      <w:r w:rsidRPr="00F7751B">
        <w:rPr>
          <w:rFonts w:ascii="Arial" w:eastAsia="Arial" w:hAnsi="Arial" w:cs="Arial"/>
          <w:color w:val="auto"/>
          <w:szCs w:val="22"/>
        </w:rPr>
        <w:t>and</w:t>
      </w:r>
    </w:p>
    <w:p w14:paraId="2DECB82C" w14:textId="0BD868A6" w:rsidR="00985A66" w:rsidRPr="00F7751B" w:rsidRDefault="0053553A" w:rsidP="00930E00">
      <w:pPr>
        <w:pStyle w:val="BodyText"/>
        <w:numPr>
          <w:ilvl w:val="1"/>
          <w:numId w:val="6"/>
        </w:numPr>
        <w:spacing w:before="60"/>
      </w:pPr>
      <w:r w:rsidRPr="00F7751B">
        <w:rPr>
          <w:rFonts w:ascii="Arial" w:eastAsia="Arial" w:hAnsi="Arial" w:cs="Arial"/>
          <w:color w:val="auto"/>
          <w:szCs w:val="22"/>
        </w:rPr>
        <w:t>attract and retain students in the industry</w:t>
      </w:r>
      <w:r w:rsidR="00985A66" w:rsidRPr="00F7751B">
        <w:rPr>
          <w:rFonts w:ascii="Arial" w:eastAsia="Arial" w:hAnsi="Arial" w:cs="Arial"/>
          <w:color w:val="auto"/>
          <w:szCs w:val="22"/>
        </w:rPr>
        <w:t>.</w:t>
      </w:r>
    </w:p>
    <w:p w14:paraId="7474FE44" w14:textId="6F142FC3" w:rsidR="00A92ECD" w:rsidRPr="001B4CDD" w:rsidRDefault="00A92ECD" w:rsidP="00A92ECD">
      <w:pPr>
        <w:pStyle w:val="Heading2"/>
        <w:rPr>
          <w:rFonts w:asciiTheme="majorHAnsi" w:hAnsiTheme="majorHAnsi" w:cstheme="majorHAnsi"/>
        </w:rPr>
      </w:pPr>
      <w:r w:rsidRPr="001B4CDD">
        <w:rPr>
          <w:rFonts w:asciiTheme="majorHAnsi" w:hAnsiTheme="majorHAnsi" w:cstheme="majorHAnsi"/>
        </w:rPr>
        <w:t>Individual feedback</w:t>
      </w:r>
    </w:p>
    <w:p w14:paraId="474B6407" w14:textId="235FE7EA" w:rsidR="00A92ECD" w:rsidRPr="001B4CDD" w:rsidRDefault="00A92ECD" w:rsidP="00A92ECD">
      <w:pPr>
        <w:pStyle w:val="BodyText"/>
        <w:rPr>
          <w:color w:val="auto"/>
        </w:rPr>
      </w:pPr>
      <w:r w:rsidRPr="001B4CDD">
        <w:rPr>
          <w:color w:val="auto"/>
        </w:rPr>
        <w:t>Individual feedback will not be provided for this grant opportunity.</w:t>
      </w:r>
    </w:p>
    <w:p w14:paraId="1015D779" w14:textId="3CADB561" w:rsidR="00A92ECD" w:rsidRPr="006F0D83" w:rsidRDefault="00A92ECD" w:rsidP="006F0D83">
      <w:pPr>
        <w:pStyle w:val="BodyText"/>
        <w:rPr>
          <w:color w:val="auto"/>
        </w:rPr>
      </w:pPr>
      <w:r w:rsidRPr="00F7751B">
        <w:rPr>
          <w:color w:val="auto"/>
        </w:rPr>
        <w:t xml:space="preserve">To </w:t>
      </w:r>
      <w:r w:rsidR="00053A09" w:rsidRPr="00F7751B">
        <w:rPr>
          <w:color w:val="auto"/>
        </w:rPr>
        <w:t xml:space="preserve">make a complaint about this grant process, </w:t>
      </w:r>
      <w:r w:rsidRPr="00F7751B">
        <w:rPr>
          <w:color w:val="auto"/>
        </w:rPr>
        <w:t xml:space="preserve">please follow the instructions as set out in the </w:t>
      </w:r>
      <w:r w:rsidR="00CE336B">
        <w:rPr>
          <w:color w:val="auto"/>
        </w:rPr>
        <w:t>guidelines</w:t>
      </w:r>
      <w:r w:rsidRPr="00F7751B">
        <w:rPr>
          <w:color w:val="auto"/>
        </w:rPr>
        <w:t xml:space="preserve"> section </w:t>
      </w:r>
      <w:r w:rsidR="006E6611" w:rsidRPr="00F7751B">
        <w:rPr>
          <w:color w:val="auto"/>
        </w:rPr>
        <w:t>13.1.</w:t>
      </w:r>
    </w:p>
    <w:sectPr w:rsidR="00A92ECD" w:rsidRPr="006F0D83" w:rsidSect="00A92ECD">
      <w:headerReference w:type="even" r:id="rId9"/>
      <w:headerReference w:type="default" r:id="rId10"/>
      <w:footerReference w:type="even" r:id="rId11"/>
      <w:footerReference w:type="default" r:id="rId12"/>
      <w:headerReference w:type="first" r:id="rId13"/>
      <w:footerReference w:type="first" r:id="rId14"/>
      <w:pgSz w:w="11906" w:h="16838" w:code="9"/>
      <w:pgMar w:top="426" w:right="1134" w:bottom="1247" w:left="1134" w:header="283" w:footer="283"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B374B" w14:textId="77777777" w:rsidR="001D03B1" w:rsidRDefault="001D03B1" w:rsidP="00772718">
      <w:pPr>
        <w:spacing w:line="240" w:lineRule="auto"/>
      </w:pPr>
      <w:r>
        <w:separator/>
      </w:r>
    </w:p>
  </w:endnote>
  <w:endnote w:type="continuationSeparator" w:id="0">
    <w:p w14:paraId="11A1803D" w14:textId="77777777" w:rsidR="001D03B1" w:rsidRDefault="001D03B1"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5A9A3" w14:textId="0BCEC575" w:rsidR="00673821" w:rsidRDefault="003723E2">
    <w:pPr>
      <w:pStyle w:val="Footer"/>
    </w:pPr>
    <w:r>
      <w:rPr>
        <w:noProof/>
      </w:rPr>
      <mc:AlternateContent>
        <mc:Choice Requires="wps">
          <w:drawing>
            <wp:anchor distT="0" distB="0" distL="0" distR="0" simplePos="0" relativeHeight="251681792" behindDoc="0" locked="0" layoutInCell="1" allowOverlap="1" wp14:anchorId="1679CF3B" wp14:editId="6C370CF8">
              <wp:simplePos x="635" y="635"/>
              <wp:positionH relativeFrom="page">
                <wp:align>center</wp:align>
              </wp:positionH>
              <wp:positionV relativeFrom="page">
                <wp:align>bottom</wp:align>
              </wp:positionV>
              <wp:extent cx="1177925" cy="376555"/>
              <wp:effectExtent l="0" t="0" r="3175" b="0"/>
              <wp:wrapNone/>
              <wp:docPr id="1496909727"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7925" cy="376555"/>
                      </a:xfrm>
                      <a:prstGeom prst="rect">
                        <a:avLst/>
                      </a:prstGeom>
                      <a:noFill/>
                      <a:ln>
                        <a:noFill/>
                      </a:ln>
                    </wps:spPr>
                    <wps:txbx>
                      <w:txbxContent>
                        <w:p w14:paraId="0884BA97" w14:textId="66F6E1AF" w:rsidR="003723E2" w:rsidRPr="003723E2" w:rsidRDefault="003723E2" w:rsidP="003723E2">
                          <w:pPr>
                            <w:rPr>
                              <w:rFonts w:ascii="Calibri" w:eastAsia="Calibri" w:hAnsi="Calibri" w:cs="Calibri"/>
                              <w:noProof/>
                              <w:color w:val="FF0000"/>
                              <w:sz w:val="24"/>
                              <w:szCs w:val="24"/>
                            </w:rPr>
                          </w:pPr>
                          <w:r w:rsidRPr="003723E2">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79CF3B" id="_x0000_t202" coordsize="21600,21600" o:spt="202" path="m,l,21600r21600,l21600,xe">
              <v:stroke joinstyle="miter"/>
              <v:path gradientshapeok="t" o:connecttype="rect"/>
            </v:shapetype>
            <v:shape id="Text Box 5" o:spid="_x0000_s1029" type="#_x0000_t202" alt="OFFICIAL: Sensitive" style="position:absolute;margin-left:0;margin-top:0;width:92.75pt;height:29.6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" filled="f" stroked="f">
              <v:textbox style="mso-fit-shape-to-text:t" inset="0,0,0,15pt">
                <w:txbxContent>
                  <w:p w14:paraId="0884BA97" w14:textId="66F6E1AF" w:rsidR="003723E2" w:rsidRPr="003723E2" w:rsidRDefault="003723E2" w:rsidP="003723E2">
                    <w:pPr>
                      <w:rPr>
                        <w:rFonts w:ascii="Calibri" w:eastAsia="Calibri" w:hAnsi="Calibri" w:cs="Calibri"/>
                        <w:noProof/>
                        <w:color w:val="FF0000"/>
                        <w:sz w:val="24"/>
                        <w:szCs w:val="24"/>
                      </w:rPr>
                    </w:pPr>
                    <w:r w:rsidRPr="003723E2">
                      <w:rPr>
                        <w:rFonts w:ascii="Calibri" w:eastAsia="Calibri" w:hAnsi="Calibri" w:cs="Calibri"/>
                        <w:noProof/>
                        <w:color w:val="FF0000"/>
                        <w:sz w:val="24"/>
                        <w:szCs w:val="24"/>
                      </w:rPr>
                      <w:t>OFFICIAL: Sensitive</w:t>
                    </w:r>
                  </w:p>
                </w:txbxContent>
              </v:textbox>
              <w10:wrap anchorx="page" anchory="page"/>
            </v:shape>
          </w:pict>
        </mc:Fallback>
      </mc:AlternateContent>
    </w:r>
    <w:r w:rsidR="00673821">
      <w:rPr>
        <w:noProof/>
      </w:rPr>
      <mc:AlternateContent>
        <mc:Choice Requires="wps">
          <w:drawing>
            <wp:anchor distT="0" distB="0" distL="114300" distR="114300" simplePos="0" relativeHeight="251676672" behindDoc="0" locked="1" layoutInCell="0" allowOverlap="1" wp14:anchorId="32D86629" wp14:editId="2088BBC5">
              <wp:simplePos x="0" y="0"/>
              <wp:positionH relativeFrom="margin">
                <wp:align>center</wp:align>
              </wp:positionH>
              <wp:positionV relativeFrom="bottomMargin">
                <wp:align>center</wp:align>
              </wp:positionV>
              <wp:extent cx="875665" cy="275590"/>
              <wp:effectExtent l="0" t="0" r="0" b="0"/>
              <wp:wrapNone/>
              <wp:docPr id="1485895808" name="janusSEAL SC F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2953BB" w14:textId="4047DF8A" w:rsidR="00673821" w:rsidRPr="00673821" w:rsidRDefault="00673821" w:rsidP="00C32325">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C32325">
                            <w:rPr>
                              <w:rFonts w:ascii="Times New Roman" w:hAnsi="Times New Roman"/>
                              <w:color w:val="FF7E00"/>
                              <w:sz w:val="24"/>
                            </w:rPr>
                            <w:t>OFFICIAL</w:t>
                          </w:r>
                          <w:r w:rsidRPr="0067382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2D86629" id="janusSEAL SC F_EvenPage" o:spid="_x0000_s1030" type="#_x0000_t202" style="position:absolute;margin-left:0;margin-top:0;width:68.95pt;height:21.7pt;z-index:25167667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LnGg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" o:allowincell="f" filled="f" stroked="f" strokeweight=".5pt">
              <v:textbox style="mso-fit-shape-to-text:t">
                <w:txbxContent>
                  <w:p w14:paraId="432953BB" w14:textId="4047DF8A" w:rsidR="00673821" w:rsidRPr="00673821" w:rsidRDefault="00673821" w:rsidP="00C32325">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C32325">
                      <w:rPr>
                        <w:rFonts w:ascii="Times New Roman" w:hAnsi="Times New Roman"/>
                        <w:color w:val="FF7E00"/>
                        <w:sz w:val="24"/>
                      </w:rPr>
                      <w:t>OFFICIAL</w:t>
                    </w:r>
                    <w:r w:rsidRPr="00673821">
                      <w:rPr>
                        <w:rFonts w:ascii="Times New Roman" w:hAnsi="Times New Roman"/>
                        <w:color w:val="FF7E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6C872" w14:textId="2031CBA0" w:rsidR="003A3D76" w:rsidRDefault="003A3D76">
    <w:pPr>
      <w:pStyle w:val="Footer"/>
    </w:pPr>
  </w:p>
  <w:p w14:paraId="6F695BAD" w14:textId="076CDD6C" w:rsidR="00A92ECD" w:rsidRPr="00753305" w:rsidRDefault="0093532D" w:rsidP="0093532D">
    <w:pPr>
      <w:pStyle w:val="Header"/>
      <w:jc w:val="center"/>
      <w:rPr>
        <w:b w:val="0"/>
        <w:bCs/>
        <w:color w:val="FF0000"/>
        <w:sz w:val="20"/>
      </w:rPr>
    </w:pPr>
    <w:r w:rsidRPr="00753305">
      <w:rPr>
        <w:b w:val="0"/>
        <w:bCs/>
        <w:color w:val="FF0000"/>
        <w:sz w:val="20"/>
      </w:rPr>
      <w:t>OFFICIAL</w:t>
    </w:r>
  </w:p>
  <w:p w14:paraId="383482CC" w14:textId="30C7AB5B" w:rsidR="00A14495" w:rsidRDefault="00E13525">
    <w:pPr>
      <w:pStyle w:val="Footer"/>
    </w:pPr>
    <w:r>
      <w:fldChar w:fldCharType="begin"/>
    </w:r>
    <w:r>
      <w:instrText xml:space="preserve"> PAGE   \* MERGEFORMAT </w:instrText>
    </w:r>
    <w:r>
      <w:fldChar w:fldCharType="separate"/>
    </w:r>
    <w:r w:rsidR="00085E16">
      <w:rPr>
        <w:noProof/>
      </w:rPr>
      <w:t>2</w:t>
    </w:r>
    <w:r>
      <w:fldChar w:fldCharType="end"/>
    </w:r>
    <w:r>
      <w:t xml:space="preserve">  </w:t>
    </w:r>
    <w:r w:rsidRPr="00A454BF">
      <w:t>|  Community Grants Hub</w:t>
    </w:r>
    <w:r w:rsidR="003A3D7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94607" w14:textId="12D2676F" w:rsidR="003A3D76" w:rsidRDefault="003723E2">
    <w:pPr>
      <w:pStyle w:val="Footer"/>
    </w:pPr>
    <w:r>
      <w:rPr>
        <w:noProof/>
      </w:rPr>
      <mc:AlternateContent>
        <mc:Choice Requires="wps">
          <w:drawing>
            <wp:anchor distT="0" distB="0" distL="0" distR="0" simplePos="0" relativeHeight="251680768" behindDoc="0" locked="0" layoutInCell="1" allowOverlap="1" wp14:anchorId="2CD6BA6F" wp14:editId="1A666866">
              <wp:simplePos x="723900" y="10125075"/>
              <wp:positionH relativeFrom="page">
                <wp:align>center</wp:align>
              </wp:positionH>
              <wp:positionV relativeFrom="page">
                <wp:align>bottom</wp:align>
              </wp:positionV>
              <wp:extent cx="1177925" cy="376555"/>
              <wp:effectExtent l="0" t="0" r="3175" b="0"/>
              <wp:wrapNone/>
              <wp:docPr id="593770521" name="Text Box 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7925" cy="376555"/>
                      </a:xfrm>
                      <a:prstGeom prst="rect">
                        <a:avLst/>
                      </a:prstGeom>
                      <a:noFill/>
                      <a:ln>
                        <a:noFill/>
                      </a:ln>
                    </wps:spPr>
                    <wps:txbx>
                      <w:txbxContent>
                        <w:p w14:paraId="699F865E" w14:textId="5E336D3D" w:rsidR="003723E2" w:rsidRPr="003723E2" w:rsidRDefault="003723E2" w:rsidP="003723E2">
                          <w:pPr>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D6BA6F" id="_x0000_t202" coordsize="21600,21600" o:spt="202" path="m,l,21600r21600,l21600,xe">
              <v:stroke joinstyle="miter"/>
              <v:path gradientshapeok="t" o:connecttype="rect"/>
            </v:shapetype>
            <v:shape id="Text Box 4" o:spid="_x0000_s1032" type="#_x0000_t202" alt="OFFICIAL: Sensitive" style="position:absolute;margin-left:0;margin-top:0;width:92.75pt;height:29.6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" filled="f" stroked="f">
              <v:textbox style="mso-fit-shape-to-text:t" inset="0,0,0,15pt">
                <w:txbxContent>
                  <w:p w14:paraId="699F865E" w14:textId="5E336D3D" w:rsidR="003723E2" w:rsidRPr="003723E2" w:rsidRDefault="003723E2" w:rsidP="003723E2">
                    <w:pPr>
                      <w:rPr>
                        <w:rFonts w:ascii="Calibri" w:eastAsia="Calibri" w:hAnsi="Calibri" w:cs="Calibri"/>
                        <w:noProof/>
                        <w:color w:val="FF0000"/>
                        <w:sz w:val="24"/>
                        <w:szCs w:val="24"/>
                      </w:rPr>
                    </w:pPr>
                  </w:p>
                </w:txbxContent>
              </v:textbox>
              <w10:wrap anchorx="page" anchory="page"/>
            </v:shape>
          </w:pict>
        </mc:Fallback>
      </mc:AlternateContent>
    </w:r>
    <w:r w:rsidR="00000000">
      <w:pict w14:anchorId="2CC68FC6">
        <v:rect id="_x0000_i1025" style="width:0;height:1.5pt" o:hralign="center" o:hrstd="t" o:hr="t" fillcolor="#a0a0a0" stroked="f"/>
      </w:pict>
    </w:r>
  </w:p>
  <w:p w14:paraId="1F405EB9" w14:textId="4C5C843E" w:rsidR="003A3D76" w:rsidRPr="00753305" w:rsidRDefault="0093532D" w:rsidP="0093532D">
    <w:pPr>
      <w:pStyle w:val="Header"/>
      <w:jc w:val="center"/>
      <w:rPr>
        <w:b w:val="0"/>
        <w:bCs/>
        <w:color w:val="FF0000"/>
        <w:sz w:val="20"/>
      </w:rPr>
    </w:pPr>
    <w:r w:rsidRPr="00753305">
      <w:rPr>
        <w:b w:val="0"/>
        <w:bCs/>
        <w:color w:val="FF0000"/>
        <w:sz w:val="20"/>
      </w:rPr>
      <w:t>OFFICIAL</w:t>
    </w:r>
  </w:p>
  <w:p w14:paraId="037EB36E" w14:textId="11BE8111" w:rsidR="00D91B18" w:rsidRPr="00531CD5" w:rsidRDefault="00D91B18">
    <w:pPr>
      <w:pStyle w:val="Footer"/>
    </w:pPr>
    <w:r>
      <w:fldChar w:fldCharType="begin"/>
    </w:r>
    <w:r>
      <w:instrText xml:space="preserve"> PAGE   \* MERGEFORMAT </w:instrText>
    </w:r>
    <w:r>
      <w:fldChar w:fldCharType="separate"/>
    </w:r>
    <w:r w:rsidR="00085E16">
      <w:rPr>
        <w:noProof/>
      </w:rPr>
      <w:t>1</w:t>
    </w:r>
    <w:r>
      <w:fldChar w:fldCharType="end"/>
    </w:r>
    <w:r>
      <w:t xml:space="preserve">  </w:t>
    </w:r>
    <w:r w:rsidRPr="00A454BF">
      <w:t>|  Community Grants Hub</w:t>
    </w:r>
    <w:r w:rsidR="003A3D7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014CD" w14:textId="77777777" w:rsidR="001D03B1" w:rsidRDefault="001D03B1" w:rsidP="00772718">
      <w:pPr>
        <w:spacing w:line="240" w:lineRule="auto"/>
      </w:pPr>
      <w:r>
        <w:separator/>
      </w:r>
    </w:p>
  </w:footnote>
  <w:footnote w:type="continuationSeparator" w:id="0">
    <w:p w14:paraId="1952D969" w14:textId="77777777" w:rsidR="001D03B1" w:rsidRDefault="001D03B1"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93C5C" w14:textId="278741F2" w:rsidR="00673821" w:rsidRDefault="003723E2">
    <w:pPr>
      <w:pStyle w:val="Header"/>
    </w:pPr>
    <w:r>
      <w:rPr>
        <w:noProof/>
      </w:rPr>
      <mc:AlternateContent>
        <mc:Choice Requires="wps">
          <w:drawing>
            <wp:anchor distT="0" distB="0" distL="0" distR="0" simplePos="0" relativeHeight="251678720" behindDoc="0" locked="0" layoutInCell="1" allowOverlap="1" wp14:anchorId="0AF99DD6" wp14:editId="2784C280">
              <wp:simplePos x="635" y="635"/>
              <wp:positionH relativeFrom="page">
                <wp:align>center</wp:align>
              </wp:positionH>
              <wp:positionV relativeFrom="page">
                <wp:align>top</wp:align>
              </wp:positionV>
              <wp:extent cx="1177925" cy="376555"/>
              <wp:effectExtent l="0" t="0" r="3175" b="4445"/>
              <wp:wrapNone/>
              <wp:docPr id="1940847007"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7925" cy="376555"/>
                      </a:xfrm>
                      <a:prstGeom prst="rect">
                        <a:avLst/>
                      </a:prstGeom>
                      <a:noFill/>
                      <a:ln>
                        <a:noFill/>
                      </a:ln>
                    </wps:spPr>
                    <wps:txbx>
                      <w:txbxContent>
                        <w:p w14:paraId="26F6BB1B" w14:textId="6274B0D5" w:rsidR="003723E2" w:rsidRPr="003723E2" w:rsidRDefault="003723E2" w:rsidP="003723E2">
                          <w:pPr>
                            <w:rPr>
                              <w:rFonts w:ascii="Calibri" w:eastAsia="Calibri" w:hAnsi="Calibri" w:cs="Calibri"/>
                              <w:noProof/>
                              <w:color w:val="FF0000"/>
                              <w:sz w:val="24"/>
                              <w:szCs w:val="24"/>
                            </w:rPr>
                          </w:pPr>
                          <w:r w:rsidRPr="003723E2">
                            <w:rPr>
                              <w:rFonts w:ascii="Calibri" w:eastAsia="Calibri" w:hAnsi="Calibri" w:cs="Calibri"/>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F99DD6" id="_x0000_t202" coordsize="21600,21600" o:spt="202" path="m,l,21600r21600,l21600,xe">
              <v:stroke joinstyle="miter"/>
              <v:path gradientshapeok="t" o:connecttype="rect"/>
            </v:shapetype>
            <v:shape id="Text Box 2" o:spid="_x0000_s1026" type="#_x0000_t202" alt="OFFICIAL: Sensitive" style="position:absolute;margin-left:0;margin-top:0;width:92.75pt;height:29.65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" filled="f" stroked="f">
              <v:textbox style="mso-fit-shape-to-text:t" inset="0,15pt,0,0">
                <w:txbxContent>
                  <w:p w14:paraId="26F6BB1B" w14:textId="6274B0D5" w:rsidR="003723E2" w:rsidRPr="003723E2" w:rsidRDefault="003723E2" w:rsidP="003723E2">
                    <w:pPr>
                      <w:rPr>
                        <w:rFonts w:ascii="Calibri" w:eastAsia="Calibri" w:hAnsi="Calibri" w:cs="Calibri"/>
                        <w:noProof/>
                        <w:color w:val="FF0000"/>
                        <w:sz w:val="24"/>
                        <w:szCs w:val="24"/>
                      </w:rPr>
                    </w:pPr>
                    <w:r w:rsidRPr="003723E2">
                      <w:rPr>
                        <w:rFonts w:ascii="Calibri" w:eastAsia="Calibri" w:hAnsi="Calibri" w:cs="Calibri"/>
                        <w:noProof/>
                        <w:color w:val="FF0000"/>
                        <w:sz w:val="24"/>
                        <w:szCs w:val="24"/>
                      </w:rPr>
                      <w:t>OFFICIAL: Sensitive</w:t>
                    </w:r>
                  </w:p>
                </w:txbxContent>
              </v:textbox>
              <w10:wrap anchorx="page" anchory="page"/>
            </v:shape>
          </w:pict>
        </mc:Fallback>
      </mc:AlternateContent>
    </w:r>
    <w:r w:rsidR="00673821">
      <w:rPr>
        <w:noProof/>
      </w:rPr>
      <mc:AlternateContent>
        <mc:Choice Requires="wps">
          <w:drawing>
            <wp:anchor distT="0" distB="0" distL="114300" distR="114300" simplePos="0" relativeHeight="251673600" behindDoc="0" locked="1" layoutInCell="0" allowOverlap="1" wp14:anchorId="05C0B9A2" wp14:editId="34DE10C8">
              <wp:simplePos x="0" y="0"/>
              <wp:positionH relativeFrom="margin">
                <wp:align>center</wp:align>
              </wp:positionH>
              <wp:positionV relativeFrom="topMargin">
                <wp:align>center</wp:align>
              </wp:positionV>
              <wp:extent cx="875665" cy="275590"/>
              <wp:effectExtent l="0" t="0" r="0" b="0"/>
              <wp:wrapNone/>
              <wp:docPr id="381595485" name="janusSEAL SC H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7F9FB4" w14:textId="35EB5781" w:rsidR="00673821" w:rsidRPr="00673821" w:rsidRDefault="00673821" w:rsidP="00C32325">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PM_ProtectiveMarkingValue_Header \* MERGEFORMAT </w:instrText>
                          </w:r>
                          <w:r w:rsidRPr="00673821">
                            <w:rPr>
                              <w:rFonts w:ascii="Times New Roman" w:hAnsi="Times New Roman"/>
                              <w:color w:val="FF7E00"/>
                              <w:sz w:val="24"/>
                            </w:rPr>
                            <w:fldChar w:fldCharType="separate"/>
                          </w:r>
                          <w:r w:rsidR="00C32325">
                            <w:rPr>
                              <w:rFonts w:ascii="Times New Roman" w:hAnsi="Times New Roman"/>
                              <w:color w:val="FF7E00"/>
                              <w:sz w:val="24"/>
                            </w:rPr>
                            <w:t>OFFICIAL</w:t>
                          </w:r>
                          <w:r w:rsidRPr="0067382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5C0B9A2" id="janusSEAL SC H_EvenPage" o:spid="_x0000_s1027" type="#_x0000_t202" style="position:absolute;margin-left:0;margin-top:0;width:68.95pt;height:21.7pt;z-index:25167360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hlGA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" o:allowincell="f" filled="f" stroked="f" strokeweight=".5pt">
              <v:textbox style="mso-fit-shape-to-text:t">
                <w:txbxContent>
                  <w:p w14:paraId="227F9FB4" w14:textId="35EB5781" w:rsidR="00673821" w:rsidRPr="00673821" w:rsidRDefault="00673821" w:rsidP="00C32325">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PM_ProtectiveMarkingValue_Header \* MERGEFORMAT </w:instrText>
                    </w:r>
                    <w:r w:rsidRPr="00673821">
                      <w:rPr>
                        <w:rFonts w:ascii="Times New Roman" w:hAnsi="Times New Roman"/>
                        <w:color w:val="FF7E00"/>
                        <w:sz w:val="24"/>
                      </w:rPr>
                      <w:fldChar w:fldCharType="separate"/>
                    </w:r>
                    <w:r w:rsidR="00C32325">
                      <w:rPr>
                        <w:rFonts w:ascii="Times New Roman" w:hAnsi="Times New Roman"/>
                        <w:color w:val="FF7E00"/>
                        <w:sz w:val="24"/>
                      </w:rPr>
                      <w:t>OFFICIAL</w:t>
                    </w:r>
                    <w:r w:rsidRPr="00673821">
                      <w:rPr>
                        <w:rFonts w:ascii="Times New Roman" w:hAnsi="Times New Roman"/>
                        <w:color w:val="FF7E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AB4D2" w14:textId="129FC867" w:rsidR="002073AA" w:rsidRPr="00753305" w:rsidRDefault="003723E2" w:rsidP="002073AA">
    <w:pPr>
      <w:pStyle w:val="Header"/>
      <w:jc w:val="center"/>
      <w:rPr>
        <w:b w:val="0"/>
        <w:bCs/>
        <w:color w:val="FF0000"/>
        <w:sz w:val="20"/>
      </w:rPr>
    </w:pPr>
    <w:r>
      <w:rPr>
        <w:b w:val="0"/>
        <w:bCs/>
        <w:noProof/>
        <w:color w:val="FF0000"/>
        <w:sz w:val="20"/>
      </w:rPr>
      <mc:AlternateContent>
        <mc:Choice Requires="wps">
          <w:drawing>
            <wp:anchor distT="0" distB="0" distL="0" distR="0" simplePos="0" relativeHeight="251679744" behindDoc="0" locked="0" layoutInCell="1" allowOverlap="1" wp14:anchorId="4747C5DA" wp14:editId="75F1F283">
              <wp:simplePos x="723900" y="180975"/>
              <wp:positionH relativeFrom="page">
                <wp:align>center</wp:align>
              </wp:positionH>
              <wp:positionV relativeFrom="page">
                <wp:align>top</wp:align>
              </wp:positionV>
              <wp:extent cx="1177925" cy="376555"/>
              <wp:effectExtent l="0" t="0" r="3175" b="4445"/>
              <wp:wrapNone/>
              <wp:docPr id="34077631"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7925" cy="376555"/>
                      </a:xfrm>
                      <a:prstGeom prst="rect">
                        <a:avLst/>
                      </a:prstGeom>
                      <a:noFill/>
                      <a:ln>
                        <a:noFill/>
                      </a:ln>
                    </wps:spPr>
                    <wps:txbx>
                      <w:txbxContent>
                        <w:p w14:paraId="65F8FA3A" w14:textId="4993CD6A" w:rsidR="003723E2" w:rsidRPr="003723E2" w:rsidRDefault="003723E2" w:rsidP="003723E2">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47C5DA" id="_x0000_t202" coordsize="21600,21600" o:spt="202" path="m,l,21600r21600,l21600,xe">
              <v:stroke joinstyle="miter"/>
              <v:path gradientshapeok="t" o:connecttype="rect"/>
            </v:shapetype>
            <v:shape id="Text Box 3" o:spid="_x0000_s1028" type="#_x0000_t202" alt="OFFICIAL: Sensitive" style="position:absolute;left:0;text-align:left;margin-left:0;margin-top:0;width:92.75pt;height:29.65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" filled="f" stroked="f">
              <v:textbox style="mso-fit-shape-to-text:t" inset="0,15pt,0,0">
                <w:txbxContent>
                  <w:p w14:paraId="65F8FA3A" w14:textId="4993CD6A" w:rsidR="003723E2" w:rsidRPr="003723E2" w:rsidRDefault="003723E2" w:rsidP="003723E2">
                    <w:pPr>
                      <w:rPr>
                        <w:rFonts w:ascii="Calibri" w:eastAsia="Calibri" w:hAnsi="Calibri" w:cs="Calibri"/>
                        <w:noProof/>
                        <w:color w:val="FF0000"/>
                        <w:sz w:val="24"/>
                        <w:szCs w:val="24"/>
                      </w:rPr>
                    </w:pPr>
                  </w:p>
                </w:txbxContent>
              </v:textbox>
              <w10:wrap anchorx="page" anchory="page"/>
            </v:shape>
          </w:pict>
        </mc:Fallback>
      </mc:AlternateContent>
    </w:r>
    <w:r w:rsidR="002073AA" w:rsidRPr="00753305">
      <w:rPr>
        <w:b w:val="0"/>
        <w:bCs/>
        <w:color w:val="FF0000"/>
        <w:sz w:val="20"/>
      </w:rPr>
      <w:t>OFFICIAL</w:t>
    </w:r>
  </w:p>
  <w:p w14:paraId="2B841FD7" w14:textId="77777777" w:rsidR="002073AA" w:rsidRDefault="00207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25FC2" w14:textId="2242E4B3" w:rsidR="00D91B18" w:rsidRDefault="005A08DA" w:rsidP="0093532D">
    <w:pPr>
      <w:pStyle w:val="Header"/>
      <w:jc w:val="center"/>
      <w:rPr>
        <w:b w:val="0"/>
        <w:bCs/>
        <w:color w:val="FF0000"/>
        <w:sz w:val="20"/>
      </w:rPr>
    </w:pPr>
    <w:bookmarkStart w:id="0" w:name="_Hlk178605458"/>
    <w:bookmarkStart w:id="1" w:name="_Hlk178605459"/>
    <w:r>
      <w:rPr>
        <w:noProof/>
        <w:lang w:eastAsia="en-AU"/>
      </w:rPr>
      <w:drawing>
        <wp:anchor distT="0" distB="0" distL="114300" distR="114300" simplePos="0" relativeHeight="251683840" behindDoc="0" locked="0" layoutInCell="1" allowOverlap="1" wp14:anchorId="442D2A24" wp14:editId="4E1C75BF">
          <wp:simplePos x="0" y="0"/>
          <wp:positionH relativeFrom="column">
            <wp:posOffset>0</wp:posOffset>
          </wp:positionH>
          <wp:positionV relativeFrom="paragraph">
            <wp:posOffset>145415</wp:posOffset>
          </wp:positionV>
          <wp:extent cx="6120130" cy="942975"/>
          <wp:effectExtent l="0" t="0" r="0" b="9525"/>
          <wp:wrapThrough wrapText="bothSides">
            <wp:wrapPolygon edited="0">
              <wp:start x="0" y="0"/>
              <wp:lineTo x="0" y="21382"/>
              <wp:lineTo x="21515" y="21382"/>
              <wp:lineTo x="21515" y="0"/>
              <wp:lineTo x="0" y="0"/>
            </wp:wrapPolygon>
          </wp:wrapThrough>
          <wp:docPr id="88203339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033394"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6120130" cy="942975"/>
                  </a:xfrm>
                  <a:prstGeom prst="rect">
                    <a:avLst/>
                  </a:prstGeom>
                </pic:spPr>
              </pic:pic>
            </a:graphicData>
          </a:graphic>
          <wp14:sizeRelV relativeFrom="margin">
            <wp14:pctHeight>0</wp14:pctHeight>
          </wp14:sizeRelV>
        </wp:anchor>
      </w:drawing>
    </w:r>
    <w:r w:rsidR="003723E2">
      <w:rPr>
        <w:b w:val="0"/>
        <w:bCs/>
        <w:noProof/>
        <w:color w:val="FF0000"/>
        <w:sz w:val="20"/>
      </w:rPr>
      <mc:AlternateContent>
        <mc:Choice Requires="wps">
          <w:drawing>
            <wp:anchor distT="0" distB="0" distL="0" distR="0" simplePos="0" relativeHeight="251677696" behindDoc="0" locked="0" layoutInCell="1" allowOverlap="1" wp14:anchorId="19028CF7" wp14:editId="3C6387D1">
              <wp:simplePos x="723900" y="180975"/>
              <wp:positionH relativeFrom="page">
                <wp:align>center</wp:align>
              </wp:positionH>
              <wp:positionV relativeFrom="page">
                <wp:align>top</wp:align>
              </wp:positionV>
              <wp:extent cx="1177925" cy="376555"/>
              <wp:effectExtent l="0" t="0" r="3175" b="4445"/>
              <wp:wrapNone/>
              <wp:docPr id="989967973"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7925" cy="376555"/>
                      </a:xfrm>
                      <a:prstGeom prst="rect">
                        <a:avLst/>
                      </a:prstGeom>
                      <a:noFill/>
                      <a:ln>
                        <a:noFill/>
                      </a:ln>
                    </wps:spPr>
                    <wps:txbx>
                      <w:txbxContent>
                        <w:p w14:paraId="03749888" w14:textId="29980F68" w:rsidR="003723E2" w:rsidRPr="003723E2" w:rsidRDefault="003723E2" w:rsidP="003723E2">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028CF7" id="_x0000_t202" coordsize="21600,21600" o:spt="202" path="m,l,21600r21600,l21600,xe">
              <v:stroke joinstyle="miter"/>
              <v:path gradientshapeok="t" o:connecttype="rect"/>
            </v:shapetype>
            <v:shape id="Text Box 1" o:spid="_x0000_s1031" type="#_x0000_t202" alt="OFFICIAL: Sensitive" style="position:absolute;left:0;text-align:left;margin-left:0;margin-top:0;width:92.75pt;height:29.6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" filled="f" stroked="f">
              <v:textbox style="mso-fit-shape-to-text:t" inset="0,15pt,0,0">
                <w:txbxContent>
                  <w:p w14:paraId="03749888" w14:textId="29980F68" w:rsidR="003723E2" w:rsidRPr="003723E2" w:rsidRDefault="003723E2" w:rsidP="003723E2">
                    <w:pPr>
                      <w:rPr>
                        <w:rFonts w:ascii="Calibri" w:eastAsia="Calibri" w:hAnsi="Calibri" w:cs="Calibri"/>
                        <w:noProof/>
                        <w:color w:val="FF0000"/>
                        <w:sz w:val="24"/>
                        <w:szCs w:val="24"/>
                      </w:rPr>
                    </w:pPr>
                  </w:p>
                </w:txbxContent>
              </v:textbox>
              <w10:wrap anchorx="page" anchory="page"/>
            </v:shape>
          </w:pict>
        </mc:Fallback>
      </mc:AlternateContent>
    </w:r>
    <w:r w:rsidR="0093532D" w:rsidRPr="00753305">
      <w:rPr>
        <w:b w:val="0"/>
        <w:bCs/>
        <w:color w:val="FF0000"/>
        <w:sz w:val="20"/>
      </w:rPr>
      <w:t>OFFICIAL</w:t>
    </w:r>
    <w:bookmarkEnd w:id="0"/>
    <w:bookmarkEnd w:id="1"/>
    <w:r w:rsidR="00891F35">
      <w:rPr>
        <w:noProof/>
        <w:lang w:eastAsia="en-AU"/>
      </w:rPr>
      <mc:AlternateContent>
        <mc:Choice Requires="wps">
          <w:drawing>
            <wp:anchor distT="0" distB="0" distL="114300" distR="114300" simplePos="0" relativeHeight="251685888" behindDoc="0" locked="1" layoutInCell="1" allowOverlap="1" wp14:anchorId="0680AA7D" wp14:editId="111938AE">
              <wp:simplePos x="0" y="0"/>
              <wp:positionH relativeFrom="margin">
                <wp:posOffset>0</wp:posOffset>
              </wp:positionH>
              <wp:positionV relativeFrom="page">
                <wp:posOffset>1370330</wp:posOffset>
              </wp:positionV>
              <wp:extent cx="6144895" cy="6350"/>
              <wp:effectExtent l="0" t="0" r="27305" b="317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44895" cy="63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331A9F" id="Straight Connector 1" o:spid="_x0000_s1026" alt="Title: Graphic Element - Description: Line&#10;"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107.9pt" to="483.85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" strokecolor="black [3213]" strokeweight=".5pt">
              <w10:wrap anchorx="margin" anchory="page"/>
              <w10:anchorlock/>
            </v:line>
          </w:pict>
        </mc:Fallback>
      </mc:AlternateContent>
    </w:r>
  </w:p>
  <w:p w14:paraId="56AFB70B" w14:textId="77777777" w:rsidR="00891F35" w:rsidRPr="00531CD5" w:rsidRDefault="00891F35" w:rsidP="0093532D">
    <w:pPr>
      <w:pStyle w:val="Header"/>
      <w:jc w:val="center"/>
      <w:rPr>
        <w:color w:val="FF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9BD12E7"/>
    <w:multiLevelType w:val="multilevel"/>
    <w:tmpl w:val="3580E68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2A2A39AF"/>
    <w:multiLevelType w:val="hybridMultilevel"/>
    <w:tmpl w:val="BD7CF7D2"/>
    <w:lvl w:ilvl="0" w:tplc="92040CE4">
      <w:start w:val="1"/>
      <w:numFmt w:val="bullet"/>
      <w:lvlText w:val=""/>
      <w:lvlJc w:val="left"/>
      <w:pPr>
        <w:ind w:left="360" w:hanging="360"/>
      </w:pPr>
      <w:rPr>
        <w:rFonts w:ascii="Wingdings" w:hAnsi="Wingdings" w:hint="default"/>
        <w:color w:val="264F90"/>
      </w:rPr>
    </w:lvl>
    <w:lvl w:ilvl="1" w:tplc="AAE808BE">
      <w:start w:val="1"/>
      <w:numFmt w:val="bullet"/>
      <w:lvlText w:val="−"/>
      <w:lvlJc w:val="left"/>
      <w:pPr>
        <w:ind w:left="1080" w:hanging="360"/>
      </w:pPr>
      <w:rPr>
        <w:rFonts w:ascii="Arial" w:hAnsi="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5"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16cid:durableId="492836538">
    <w:abstractNumId w:val="0"/>
  </w:num>
  <w:num w:numId="2" w16cid:durableId="1493981043">
    <w:abstractNumId w:val="6"/>
  </w:num>
  <w:num w:numId="3" w16cid:durableId="999308129">
    <w:abstractNumId w:val="2"/>
  </w:num>
  <w:num w:numId="4" w16cid:durableId="439571975">
    <w:abstractNumId w:val="5"/>
  </w:num>
  <w:num w:numId="5" w16cid:durableId="250505642">
    <w:abstractNumId w:val="4"/>
  </w:num>
  <w:num w:numId="6" w16cid:durableId="1809128244">
    <w:abstractNumId w:val="3"/>
  </w:num>
  <w:num w:numId="7" w16cid:durableId="619802809">
    <w:abstractNumId w:val="3"/>
  </w:num>
  <w:num w:numId="8" w16cid:durableId="29690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CD"/>
    <w:rsid w:val="00000555"/>
    <w:rsid w:val="00000A51"/>
    <w:rsid w:val="00000D18"/>
    <w:rsid w:val="00004A79"/>
    <w:rsid w:val="0000505B"/>
    <w:rsid w:val="00005B72"/>
    <w:rsid w:val="00007DE9"/>
    <w:rsid w:val="00015AE4"/>
    <w:rsid w:val="000249DD"/>
    <w:rsid w:val="0003018E"/>
    <w:rsid w:val="00033027"/>
    <w:rsid w:val="0003397E"/>
    <w:rsid w:val="00033BC3"/>
    <w:rsid w:val="00042F01"/>
    <w:rsid w:val="00044E09"/>
    <w:rsid w:val="000475BF"/>
    <w:rsid w:val="0004784D"/>
    <w:rsid w:val="00047FB9"/>
    <w:rsid w:val="00053A00"/>
    <w:rsid w:val="00053A09"/>
    <w:rsid w:val="00057B58"/>
    <w:rsid w:val="00085E16"/>
    <w:rsid w:val="00090EBD"/>
    <w:rsid w:val="00091C88"/>
    <w:rsid w:val="00093D6E"/>
    <w:rsid w:val="00095706"/>
    <w:rsid w:val="000A36A5"/>
    <w:rsid w:val="000A38BF"/>
    <w:rsid w:val="000B6BB1"/>
    <w:rsid w:val="000B6C00"/>
    <w:rsid w:val="000C1F06"/>
    <w:rsid w:val="000C7079"/>
    <w:rsid w:val="000C7C00"/>
    <w:rsid w:val="000D1693"/>
    <w:rsid w:val="000F09ED"/>
    <w:rsid w:val="000F1DD1"/>
    <w:rsid w:val="000F28B8"/>
    <w:rsid w:val="000F3766"/>
    <w:rsid w:val="000F7556"/>
    <w:rsid w:val="00106FC4"/>
    <w:rsid w:val="00111F0C"/>
    <w:rsid w:val="00127207"/>
    <w:rsid w:val="00133A1A"/>
    <w:rsid w:val="00141F24"/>
    <w:rsid w:val="00145E2D"/>
    <w:rsid w:val="00146699"/>
    <w:rsid w:val="00152CC2"/>
    <w:rsid w:val="00154E3A"/>
    <w:rsid w:val="00157FBB"/>
    <w:rsid w:val="0016612C"/>
    <w:rsid w:val="00171634"/>
    <w:rsid w:val="0017309B"/>
    <w:rsid w:val="001763D4"/>
    <w:rsid w:val="00181433"/>
    <w:rsid w:val="00183094"/>
    <w:rsid w:val="001834DD"/>
    <w:rsid w:val="001970A6"/>
    <w:rsid w:val="001A433F"/>
    <w:rsid w:val="001B0205"/>
    <w:rsid w:val="001B206C"/>
    <w:rsid w:val="001B4CDD"/>
    <w:rsid w:val="001B4F05"/>
    <w:rsid w:val="001C4128"/>
    <w:rsid w:val="001C4E84"/>
    <w:rsid w:val="001C53CE"/>
    <w:rsid w:val="001C5D96"/>
    <w:rsid w:val="001D03B1"/>
    <w:rsid w:val="001D08E5"/>
    <w:rsid w:val="001D1CE5"/>
    <w:rsid w:val="001D341B"/>
    <w:rsid w:val="001D3456"/>
    <w:rsid w:val="001E1EBA"/>
    <w:rsid w:val="001E3D2B"/>
    <w:rsid w:val="001E66CE"/>
    <w:rsid w:val="001F4648"/>
    <w:rsid w:val="0020033E"/>
    <w:rsid w:val="002073AA"/>
    <w:rsid w:val="00211146"/>
    <w:rsid w:val="00217F6A"/>
    <w:rsid w:val="00221DC2"/>
    <w:rsid w:val="00222526"/>
    <w:rsid w:val="002315F7"/>
    <w:rsid w:val="00244A82"/>
    <w:rsid w:val="00244B48"/>
    <w:rsid w:val="002526A8"/>
    <w:rsid w:val="00256DE5"/>
    <w:rsid w:val="002573D5"/>
    <w:rsid w:val="00263CF8"/>
    <w:rsid w:val="00264E26"/>
    <w:rsid w:val="0027069F"/>
    <w:rsid w:val="0027721E"/>
    <w:rsid w:val="00280E74"/>
    <w:rsid w:val="00292AC0"/>
    <w:rsid w:val="002A1494"/>
    <w:rsid w:val="002A41E1"/>
    <w:rsid w:val="002B154A"/>
    <w:rsid w:val="002B6574"/>
    <w:rsid w:val="002C58AC"/>
    <w:rsid w:val="002D4412"/>
    <w:rsid w:val="002D4D48"/>
    <w:rsid w:val="002D52C2"/>
    <w:rsid w:val="002D538D"/>
    <w:rsid w:val="002D6D1C"/>
    <w:rsid w:val="002E21D2"/>
    <w:rsid w:val="002F5CB7"/>
    <w:rsid w:val="002F7D3C"/>
    <w:rsid w:val="00305720"/>
    <w:rsid w:val="0031166F"/>
    <w:rsid w:val="003130CA"/>
    <w:rsid w:val="003131AB"/>
    <w:rsid w:val="003165FB"/>
    <w:rsid w:val="003217BE"/>
    <w:rsid w:val="0034287A"/>
    <w:rsid w:val="003448C5"/>
    <w:rsid w:val="0035115B"/>
    <w:rsid w:val="00360005"/>
    <w:rsid w:val="00365534"/>
    <w:rsid w:val="003723E2"/>
    <w:rsid w:val="00381E93"/>
    <w:rsid w:val="003A1E87"/>
    <w:rsid w:val="003A25F0"/>
    <w:rsid w:val="003A3D76"/>
    <w:rsid w:val="003C44EC"/>
    <w:rsid w:val="003D0647"/>
    <w:rsid w:val="003D1265"/>
    <w:rsid w:val="003D3B1D"/>
    <w:rsid w:val="003D5DBE"/>
    <w:rsid w:val="003D6775"/>
    <w:rsid w:val="003E0DAC"/>
    <w:rsid w:val="003E6111"/>
    <w:rsid w:val="00404841"/>
    <w:rsid w:val="00406C66"/>
    <w:rsid w:val="004076D6"/>
    <w:rsid w:val="00407FC5"/>
    <w:rsid w:val="00411DAC"/>
    <w:rsid w:val="00412059"/>
    <w:rsid w:val="004163EA"/>
    <w:rsid w:val="004233BF"/>
    <w:rsid w:val="00424957"/>
    <w:rsid w:val="00425633"/>
    <w:rsid w:val="00427BA8"/>
    <w:rsid w:val="00434029"/>
    <w:rsid w:val="00437522"/>
    <w:rsid w:val="00441E79"/>
    <w:rsid w:val="00450486"/>
    <w:rsid w:val="00457924"/>
    <w:rsid w:val="004675B9"/>
    <w:rsid w:val="004709E9"/>
    <w:rsid w:val="00483A58"/>
    <w:rsid w:val="004902A6"/>
    <w:rsid w:val="00491192"/>
    <w:rsid w:val="00492957"/>
    <w:rsid w:val="0049572B"/>
    <w:rsid w:val="004B2EE8"/>
    <w:rsid w:val="004B5F40"/>
    <w:rsid w:val="004C7D16"/>
    <w:rsid w:val="004D700E"/>
    <w:rsid w:val="004D7F17"/>
    <w:rsid w:val="004E0670"/>
    <w:rsid w:val="004E491F"/>
    <w:rsid w:val="004E5A46"/>
    <w:rsid w:val="004E70C6"/>
    <w:rsid w:val="004E7F37"/>
    <w:rsid w:val="004F12CA"/>
    <w:rsid w:val="004F31BA"/>
    <w:rsid w:val="0051299F"/>
    <w:rsid w:val="00526B85"/>
    <w:rsid w:val="005306A1"/>
    <w:rsid w:val="00531CD5"/>
    <w:rsid w:val="005337A0"/>
    <w:rsid w:val="00534CF6"/>
    <w:rsid w:val="0053553A"/>
    <w:rsid w:val="0054000A"/>
    <w:rsid w:val="005431AE"/>
    <w:rsid w:val="00545FF7"/>
    <w:rsid w:val="0055718B"/>
    <w:rsid w:val="00562228"/>
    <w:rsid w:val="00564FDC"/>
    <w:rsid w:val="0056518E"/>
    <w:rsid w:val="0056645D"/>
    <w:rsid w:val="005755A5"/>
    <w:rsid w:val="005834F4"/>
    <w:rsid w:val="00586825"/>
    <w:rsid w:val="00586F63"/>
    <w:rsid w:val="0059000C"/>
    <w:rsid w:val="00596B63"/>
    <w:rsid w:val="005973B3"/>
    <w:rsid w:val="005A02A1"/>
    <w:rsid w:val="005A08DA"/>
    <w:rsid w:val="005A3E67"/>
    <w:rsid w:val="005B4848"/>
    <w:rsid w:val="005C3D27"/>
    <w:rsid w:val="005C7F7D"/>
    <w:rsid w:val="005D1496"/>
    <w:rsid w:val="005D7A24"/>
    <w:rsid w:val="005F5924"/>
    <w:rsid w:val="005F6903"/>
    <w:rsid w:val="00600BC1"/>
    <w:rsid w:val="00603698"/>
    <w:rsid w:val="00616EBA"/>
    <w:rsid w:val="00623DCC"/>
    <w:rsid w:val="00624F97"/>
    <w:rsid w:val="00627546"/>
    <w:rsid w:val="00632C08"/>
    <w:rsid w:val="00654C42"/>
    <w:rsid w:val="0065547C"/>
    <w:rsid w:val="006647EE"/>
    <w:rsid w:val="0067074A"/>
    <w:rsid w:val="00672994"/>
    <w:rsid w:val="00673821"/>
    <w:rsid w:val="006C15C5"/>
    <w:rsid w:val="006C2882"/>
    <w:rsid w:val="006C2C5D"/>
    <w:rsid w:val="006D3DAD"/>
    <w:rsid w:val="006E6611"/>
    <w:rsid w:val="006F0D83"/>
    <w:rsid w:val="006F53B8"/>
    <w:rsid w:val="006F7B19"/>
    <w:rsid w:val="006F7B64"/>
    <w:rsid w:val="007127A4"/>
    <w:rsid w:val="007219DC"/>
    <w:rsid w:val="00727F07"/>
    <w:rsid w:val="00730FB8"/>
    <w:rsid w:val="00736A76"/>
    <w:rsid w:val="00752C6B"/>
    <w:rsid w:val="00753305"/>
    <w:rsid w:val="00760CE6"/>
    <w:rsid w:val="007644F7"/>
    <w:rsid w:val="00764CEE"/>
    <w:rsid w:val="00765233"/>
    <w:rsid w:val="007719C9"/>
    <w:rsid w:val="00772718"/>
    <w:rsid w:val="007828ED"/>
    <w:rsid w:val="00790D71"/>
    <w:rsid w:val="007952BD"/>
    <w:rsid w:val="007B4BDA"/>
    <w:rsid w:val="007B562F"/>
    <w:rsid w:val="007D30A8"/>
    <w:rsid w:val="007D666B"/>
    <w:rsid w:val="007E6194"/>
    <w:rsid w:val="007F0ADA"/>
    <w:rsid w:val="007F378E"/>
    <w:rsid w:val="007F4290"/>
    <w:rsid w:val="007F6F7B"/>
    <w:rsid w:val="007F775B"/>
    <w:rsid w:val="00803D49"/>
    <w:rsid w:val="0081062D"/>
    <w:rsid w:val="00814FB1"/>
    <w:rsid w:val="00820F20"/>
    <w:rsid w:val="0082528A"/>
    <w:rsid w:val="00825754"/>
    <w:rsid w:val="00827B1B"/>
    <w:rsid w:val="00832D76"/>
    <w:rsid w:val="0083418A"/>
    <w:rsid w:val="00835210"/>
    <w:rsid w:val="00837E4A"/>
    <w:rsid w:val="00844C2D"/>
    <w:rsid w:val="008473F6"/>
    <w:rsid w:val="0084776B"/>
    <w:rsid w:val="00854401"/>
    <w:rsid w:val="008677F5"/>
    <w:rsid w:val="0087438E"/>
    <w:rsid w:val="00884668"/>
    <w:rsid w:val="00891F35"/>
    <w:rsid w:val="00895CB0"/>
    <w:rsid w:val="008B2B46"/>
    <w:rsid w:val="008B7C46"/>
    <w:rsid w:val="008C7076"/>
    <w:rsid w:val="008D68B6"/>
    <w:rsid w:val="008E05BC"/>
    <w:rsid w:val="008E4F22"/>
    <w:rsid w:val="008F13EA"/>
    <w:rsid w:val="008F3CCF"/>
    <w:rsid w:val="00900B24"/>
    <w:rsid w:val="00904B6B"/>
    <w:rsid w:val="00907122"/>
    <w:rsid w:val="00912F42"/>
    <w:rsid w:val="00921840"/>
    <w:rsid w:val="00930E00"/>
    <w:rsid w:val="00932C87"/>
    <w:rsid w:val="009331B4"/>
    <w:rsid w:val="00933FFE"/>
    <w:rsid w:val="009345F1"/>
    <w:rsid w:val="0093532D"/>
    <w:rsid w:val="00944BBB"/>
    <w:rsid w:val="009547B6"/>
    <w:rsid w:val="0096087C"/>
    <w:rsid w:val="00961072"/>
    <w:rsid w:val="00962C25"/>
    <w:rsid w:val="00970D8D"/>
    <w:rsid w:val="00976875"/>
    <w:rsid w:val="00985A66"/>
    <w:rsid w:val="009862B9"/>
    <w:rsid w:val="00991786"/>
    <w:rsid w:val="009A0891"/>
    <w:rsid w:val="009A1CD6"/>
    <w:rsid w:val="009C0B33"/>
    <w:rsid w:val="009D050D"/>
    <w:rsid w:val="009D2BC4"/>
    <w:rsid w:val="009E33EB"/>
    <w:rsid w:val="009E750F"/>
    <w:rsid w:val="009F2E72"/>
    <w:rsid w:val="00A02F68"/>
    <w:rsid w:val="00A04D96"/>
    <w:rsid w:val="00A0629B"/>
    <w:rsid w:val="00A0661D"/>
    <w:rsid w:val="00A130CE"/>
    <w:rsid w:val="00A14495"/>
    <w:rsid w:val="00A16BE1"/>
    <w:rsid w:val="00A36F2A"/>
    <w:rsid w:val="00A42311"/>
    <w:rsid w:val="00A44733"/>
    <w:rsid w:val="00A44DAF"/>
    <w:rsid w:val="00A454BF"/>
    <w:rsid w:val="00A45E45"/>
    <w:rsid w:val="00A473BC"/>
    <w:rsid w:val="00A52E3A"/>
    <w:rsid w:val="00A54123"/>
    <w:rsid w:val="00A60757"/>
    <w:rsid w:val="00A6595F"/>
    <w:rsid w:val="00A7196B"/>
    <w:rsid w:val="00A71DDA"/>
    <w:rsid w:val="00A760B9"/>
    <w:rsid w:val="00A76A68"/>
    <w:rsid w:val="00A77D96"/>
    <w:rsid w:val="00A814CB"/>
    <w:rsid w:val="00A82EE7"/>
    <w:rsid w:val="00A86DB8"/>
    <w:rsid w:val="00A90D1B"/>
    <w:rsid w:val="00A9201B"/>
    <w:rsid w:val="00A92ECD"/>
    <w:rsid w:val="00AB5067"/>
    <w:rsid w:val="00AC3503"/>
    <w:rsid w:val="00AD3738"/>
    <w:rsid w:val="00AD60E2"/>
    <w:rsid w:val="00AE24CD"/>
    <w:rsid w:val="00AE448E"/>
    <w:rsid w:val="00AE49EA"/>
    <w:rsid w:val="00AF114A"/>
    <w:rsid w:val="00AF55F8"/>
    <w:rsid w:val="00B00F68"/>
    <w:rsid w:val="00B10ABA"/>
    <w:rsid w:val="00B32625"/>
    <w:rsid w:val="00B332A9"/>
    <w:rsid w:val="00B33899"/>
    <w:rsid w:val="00B420D4"/>
    <w:rsid w:val="00B44CCB"/>
    <w:rsid w:val="00B50ED8"/>
    <w:rsid w:val="00B53CFA"/>
    <w:rsid w:val="00B57910"/>
    <w:rsid w:val="00B644B0"/>
    <w:rsid w:val="00B6481B"/>
    <w:rsid w:val="00B71D1D"/>
    <w:rsid w:val="00B82646"/>
    <w:rsid w:val="00B90D70"/>
    <w:rsid w:val="00B92B26"/>
    <w:rsid w:val="00B952F6"/>
    <w:rsid w:val="00BA1695"/>
    <w:rsid w:val="00BA2286"/>
    <w:rsid w:val="00BA37F8"/>
    <w:rsid w:val="00BB6632"/>
    <w:rsid w:val="00BC093A"/>
    <w:rsid w:val="00BC4ACC"/>
    <w:rsid w:val="00BC4FCC"/>
    <w:rsid w:val="00BD02F8"/>
    <w:rsid w:val="00BD2380"/>
    <w:rsid w:val="00BE0418"/>
    <w:rsid w:val="00BE0FF4"/>
    <w:rsid w:val="00BF493E"/>
    <w:rsid w:val="00C10F12"/>
    <w:rsid w:val="00C217A8"/>
    <w:rsid w:val="00C32325"/>
    <w:rsid w:val="00C405A4"/>
    <w:rsid w:val="00C40EC5"/>
    <w:rsid w:val="00C4188F"/>
    <w:rsid w:val="00C470E8"/>
    <w:rsid w:val="00C50873"/>
    <w:rsid w:val="00C572BA"/>
    <w:rsid w:val="00C620B4"/>
    <w:rsid w:val="00C633B3"/>
    <w:rsid w:val="00C75017"/>
    <w:rsid w:val="00C819A4"/>
    <w:rsid w:val="00C824AE"/>
    <w:rsid w:val="00C84EA8"/>
    <w:rsid w:val="00C8797E"/>
    <w:rsid w:val="00C92998"/>
    <w:rsid w:val="00C9466E"/>
    <w:rsid w:val="00CA385D"/>
    <w:rsid w:val="00CA720A"/>
    <w:rsid w:val="00CC101B"/>
    <w:rsid w:val="00CD014B"/>
    <w:rsid w:val="00CD1597"/>
    <w:rsid w:val="00CD5925"/>
    <w:rsid w:val="00CE2B84"/>
    <w:rsid w:val="00CE336B"/>
    <w:rsid w:val="00CE3C44"/>
    <w:rsid w:val="00CE557A"/>
    <w:rsid w:val="00CF57C5"/>
    <w:rsid w:val="00CF75A9"/>
    <w:rsid w:val="00D031B2"/>
    <w:rsid w:val="00D06177"/>
    <w:rsid w:val="00D1410C"/>
    <w:rsid w:val="00D40D16"/>
    <w:rsid w:val="00D548F0"/>
    <w:rsid w:val="00D57F79"/>
    <w:rsid w:val="00D64FAC"/>
    <w:rsid w:val="00D65704"/>
    <w:rsid w:val="00D668F6"/>
    <w:rsid w:val="00D73264"/>
    <w:rsid w:val="00D74642"/>
    <w:rsid w:val="00D82380"/>
    <w:rsid w:val="00D84875"/>
    <w:rsid w:val="00D85DEA"/>
    <w:rsid w:val="00D903BD"/>
    <w:rsid w:val="00D904F0"/>
    <w:rsid w:val="00D91378"/>
    <w:rsid w:val="00D91B18"/>
    <w:rsid w:val="00D97EB7"/>
    <w:rsid w:val="00DA0A74"/>
    <w:rsid w:val="00DA2948"/>
    <w:rsid w:val="00DA3F4E"/>
    <w:rsid w:val="00DA5BF8"/>
    <w:rsid w:val="00DA5CCF"/>
    <w:rsid w:val="00DA5F25"/>
    <w:rsid w:val="00DB4E5C"/>
    <w:rsid w:val="00DC0747"/>
    <w:rsid w:val="00DC2647"/>
    <w:rsid w:val="00DC4D55"/>
    <w:rsid w:val="00DD1408"/>
    <w:rsid w:val="00DD356D"/>
    <w:rsid w:val="00DD43D9"/>
    <w:rsid w:val="00DD503F"/>
    <w:rsid w:val="00DD6735"/>
    <w:rsid w:val="00DF136A"/>
    <w:rsid w:val="00E0448C"/>
    <w:rsid w:val="00E13525"/>
    <w:rsid w:val="00E244E3"/>
    <w:rsid w:val="00E25D7D"/>
    <w:rsid w:val="00E47250"/>
    <w:rsid w:val="00E536E4"/>
    <w:rsid w:val="00E605EB"/>
    <w:rsid w:val="00E61535"/>
    <w:rsid w:val="00E66219"/>
    <w:rsid w:val="00E744EF"/>
    <w:rsid w:val="00E748F7"/>
    <w:rsid w:val="00E834E8"/>
    <w:rsid w:val="00E84012"/>
    <w:rsid w:val="00E92ECE"/>
    <w:rsid w:val="00E9373C"/>
    <w:rsid w:val="00E93A41"/>
    <w:rsid w:val="00E93B91"/>
    <w:rsid w:val="00EA0724"/>
    <w:rsid w:val="00EA3C11"/>
    <w:rsid w:val="00EA6251"/>
    <w:rsid w:val="00EB1A1E"/>
    <w:rsid w:val="00EB5C12"/>
    <w:rsid w:val="00EB6414"/>
    <w:rsid w:val="00EC60D7"/>
    <w:rsid w:val="00EC7189"/>
    <w:rsid w:val="00EE5747"/>
    <w:rsid w:val="00EF3804"/>
    <w:rsid w:val="00EF5E05"/>
    <w:rsid w:val="00F0163B"/>
    <w:rsid w:val="00F10252"/>
    <w:rsid w:val="00F10F48"/>
    <w:rsid w:val="00F227AF"/>
    <w:rsid w:val="00F25E53"/>
    <w:rsid w:val="00F27370"/>
    <w:rsid w:val="00F34D1C"/>
    <w:rsid w:val="00F3634E"/>
    <w:rsid w:val="00F40B00"/>
    <w:rsid w:val="00F5341C"/>
    <w:rsid w:val="00F56954"/>
    <w:rsid w:val="00F63141"/>
    <w:rsid w:val="00F65E9B"/>
    <w:rsid w:val="00F71507"/>
    <w:rsid w:val="00F763DA"/>
    <w:rsid w:val="00F7751B"/>
    <w:rsid w:val="00F948AF"/>
    <w:rsid w:val="00FA0D72"/>
    <w:rsid w:val="00FA4CB6"/>
    <w:rsid w:val="00FA5A7B"/>
    <w:rsid w:val="00FA7248"/>
    <w:rsid w:val="00FB11B1"/>
    <w:rsid w:val="00FB7CA8"/>
    <w:rsid w:val="00FC232E"/>
    <w:rsid w:val="00FC4934"/>
    <w:rsid w:val="00FD18C6"/>
    <w:rsid w:val="00FD62AF"/>
    <w:rsid w:val="00FE00E8"/>
    <w:rsid w:val="00FF24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F1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semiHidden/>
    <w:rsid w:val="00146699"/>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222526"/>
    <w:pPr>
      <w:keepNext/>
      <w:keepLines/>
      <w:spacing w:before="600" w:after="240" w:line="440" w:lineRule="exact"/>
      <w:outlineLvl w:val="0"/>
    </w:pPr>
    <w:rPr>
      <w:rFonts w:ascii="Georgia" w:eastAsiaTheme="majorEastAsia" w:hAnsi="Georgia" w:cstheme="majorBidi"/>
      <w:bCs/>
      <w:color w:val="A6192E"/>
      <w:sz w:val="52"/>
      <w:szCs w:val="52"/>
    </w:rPr>
  </w:style>
  <w:style w:type="paragraph" w:styleId="Heading2">
    <w:name w:val="heading 2"/>
    <w:next w:val="BodyText"/>
    <w:link w:val="Heading2Char"/>
    <w:uiPriority w:val="4"/>
    <w:qFormat/>
    <w:rsid w:val="00803D49"/>
    <w:pPr>
      <w:outlineLvl w:val="1"/>
    </w:pPr>
    <w:rPr>
      <w:rFonts w:ascii="Georgia" w:eastAsiaTheme="majorEastAsia" w:hAnsi="Georgia" w:cstheme="majorBidi"/>
      <w:bCs/>
      <w:color w:val="A6192E"/>
      <w:sz w:val="36"/>
      <w:szCs w:val="52"/>
    </w:rPr>
  </w:style>
  <w:style w:type="paragraph" w:styleId="Heading3">
    <w:name w:val="heading 3"/>
    <w:next w:val="BodyText"/>
    <w:link w:val="Heading3Char"/>
    <w:uiPriority w:val="4"/>
    <w:qFormat/>
    <w:rsid w:val="00146699"/>
    <w:pPr>
      <w:keepNext/>
      <w:keepLines/>
      <w:spacing w:before="400" w:after="120" w:line="280" w:lineRule="atLeast"/>
      <w:outlineLvl w:val="2"/>
    </w:pPr>
    <w:rPr>
      <w:rFonts w:ascii="Georgia" w:eastAsiaTheme="majorEastAsia" w:hAnsi="Georgia" w:cstheme="majorBidi"/>
      <w:bCs/>
      <w:color w:val="000000" w:themeColor="text1"/>
      <w:sz w:val="32"/>
    </w:rPr>
  </w:style>
  <w:style w:type="paragraph" w:styleId="Heading4">
    <w:name w:val="heading 4"/>
    <w:next w:val="BodyText"/>
    <w:link w:val="Heading4Char"/>
    <w:uiPriority w:val="4"/>
    <w:qFormat/>
    <w:rsid w:val="00222526"/>
    <w:pPr>
      <w:keepNext/>
      <w:keepLines/>
      <w:spacing w:before="200"/>
      <w:outlineLvl w:val="3"/>
    </w:pPr>
    <w:rPr>
      <w:rFonts w:ascii="Georgia" w:eastAsiaTheme="majorEastAsia" w:hAnsi="Georgia" w:cstheme="majorBidi"/>
      <w:b/>
      <w:bCs/>
      <w:iCs/>
      <w:sz w:val="28"/>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222526"/>
    <w:rPr>
      <w:rFonts w:ascii="Georgia" w:eastAsiaTheme="majorEastAsia" w:hAnsi="Georgia" w:cstheme="majorBidi"/>
      <w:bCs/>
      <w:color w:val="A6192E"/>
      <w:sz w:val="52"/>
      <w:szCs w:val="52"/>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803D49"/>
    <w:rPr>
      <w:rFonts w:ascii="Georgia" w:eastAsiaTheme="majorEastAsia" w:hAnsi="Georgia" w:cstheme="majorBidi"/>
      <w:bCs/>
      <w:color w:val="A6192E"/>
      <w:sz w:val="36"/>
      <w:szCs w:val="52"/>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146699"/>
    <w:rPr>
      <w:rFonts w:ascii="Georgia" w:eastAsiaTheme="majorEastAsia" w:hAnsi="Georgia" w:cstheme="majorBidi"/>
      <w:bCs/>
      <w:color w:val="000000" w:themeColor="text1"/>
      <w:sz w:val="32"/>
    </w:rPr>
  </w:style>
  <w:style w:type="character" w:customStyle="1" w:styleId="Heading4Char">
    <w:name w:val="Heading 4 Char"/>
    <w:basedOn w:val="DefaultParagraphFont"/>
    <w:link w:val="Heading4"/>
    <w:uiPriority w:val="4"/>
    <w:rsid w:val="00222526"/>
    <w:rPr>
      <w:rFonts w:ascii="Georgia" w:eastAsiaTheme="majorEastAsia" w:hAnsi="Georgia" w:cstheme="majorBidi"/>
      <w:b/>
      <w:bCs/>
      <w:iCs/>
      <w:sz w:val="28"/>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rsid w:val="00222526"/>
    <w:pPr>
      <w:spacing w:after="140" w:line="1000" w:lineRule="exact"/>
      <w:contextualSpacing/>
    </w:pPr>
    <w:rPr>
      <w:rFonts w:ascii="Georgia" w:eastAsiaTheme="majorEastAsia" w:hAnsi="Georgia" w:cstheme="majorBidi"/>
      <w:color w:val="A6192E"/>
      <w:kern w:val="28"/>
      <w:sz w:val="88"/>
      <w:szCs w:val="52"/>
    </w:rPr>
  </w:style>
  <w:style w:type="character" w:customStyle="1" w:styleId="TitleChar">
    <w:name w:val="Title Char"/>
    <w:basedOn w:val="DefaultParagraphFont"/>
    <w:link w:val="Title"/>
    <w:uiPriority w:val="36"/>
    <w:rsid w:val="00222526"/>
    <w:rPr>
      <w:rFonts w:ascii="Georgia" w:eastAsiaTheme="majorEastAsia" w:hAnsi="Georgia" w:cstheme="majorBidi"/>
      <w:color w:val="A6192E"/>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character" w:styleId="UnresolvedMention">
    <w:name w:val="Unresolved Mention"/>
    <w:basedOn w:val="DefaultParagraphFont"/>
    <w:uiPriority w:val="99"/>
    <w:semiHidden/>
    <w:unhideWhenUsed/>
    <w:rsid w:val="004F12CA"/>
    <w:rPr>
      <w:color w:val="605E5C"/>
      <w:shd w:val="clear" w:color="auto" w:fill="E1DFDD"/>
    </w:rPr>
  </w:style>
  <w:style w:type="character" w:styleId="FollowedHyperlink">
    <w:name w:val="FollowedHyperlink"/>
    <w:basedOn w:val="DefaultParagraphFont"/>
    <w:uiPriority w:val="99"/>
    <w:semiHidden/>
    <w:unhideWhenUsed/>
    <w:rsid w:val="00171634"/>
    <w:rPr>
      <w:color w:val="800080" w:themeColor="followedHyperlink"/>
      <w:u w:val="single"/>
    </w:rPr>
  </w:style>
  <w:style w:type="paragraph" w:styleId="IntenseQuote">
    <w:name w:val="Intense Quote"/>
    <w:basedOn w:val="Normal"/>
    <w:next w:val="Normal"/>
    <w:link w:val="IntenseQuoteChar"/>
    <w:uiPriority w:val="99"/>
    <w:qFormat/>
    <w:rsid w:val="00222526"/>
    <w:pPr>
      <w:pBdr>
        <w:top w:val="single" w:sz="4" w:space="10" w:color="CF0A2C" w:themeColor="accent1"/>
        <w:bottom w:val="single" w:sz="4" w:space="10" w:color="CF0A2C" w:themeColor="accent1"/>
      </w:pBdr>
      <w:spacing w:before="360" w:after="360"/>
      <w:ind w:left="864" w:right="864"/>
      <w:jc w:val="center"/>
    </w:pPr>
    <w:rPr>
      <w:i/>
      <w:iCs/>
      <w:color w:val="A6192E"/>
    </w:rPr>
  </w:style>
  <w:style w:type="character" w:customStyle="1" w:styleId="IntenseQuoteChar">
    <w:name w:val="Intense Quote Char"/>
    <w:basedOn w:val="DefaultParagraphFont"/>
    <w:link w:val="IntenseQuote"/>
    <w:uiPriority w:val="99"/>
    <w:rsid w:val="00222526"/>
    <w:rPr>
      <w:rFonts w:asciiTheme="minorHAnsi" w:hAnsiTheme="minorHAnsi"/>
      <w:i/>
      <w:iCs/>
      <w:color w:val="A6192E"/>
      <w:sz w:val="22"/>
    </w:rPr>
  </w:style>
  <w:style w:type="character" w:styleId="IntenseEmphasis">
    <w:name w:val="Intense Emphasis"/>
    <w:basedOn w:val="DefaultParagraphFont"/>
    <w:uiPriority w:val="99"/>
    <w:qFormat/>
    <w:rsid w:val="00222526"/>
    <w:rPr>
      <w:i/>
      <w:iCs/>
      <w:color w:val="A6192E"/>
    </w:rPr>
  </w:style>
  <w:style w:type="table" w:styleId="PlainTable1">
    <w:name w:val="Plain Table 1"/>
    <w:basedOn w:val="TableNormal"/>
    <w:uiPriority w:val="41"/>
    <w:rsid w:val="00A92E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List Paragraph11,Recommendation,Bullet Points,NFP GP Bulleted List,Bullet point"/>
    <w:basedOn w:val="Normal"/>
    <w:uiPriority w:val="34"/>
    <w:qFormat/>
    <w:rsid w:val="00A92ECD"/>
    <w:pPr>
      <w:ind w:left="720"/>
      <w:contextualSpacing/>
    </w:pPr>
  </w:style>
  <w:style w:type="character" w:customStyle="1" w:styleId="ui-provider">
    <w:name w:val="ui-provider"/>
    <w:basedOn w:val="DefaultParagraphFont"/>
    <w:rsid w:val="00A92ECD"/>
  </w:style>
  <w:style w:type="paragraph" w:customStyle="1" w:styleId="Default">
    <w:name w:val="Default"/>
    <w:rsid w:val="00A92ECD"/>
    <w:pPr>
      <w:autoSpaceDE w:val="0"/>
      <w:autoSpaceDN w:val="0"/>
      <w:adjustRightInd w:val="0"/>
    </w:pPr>
    <w:rPr>
      <w:rFonts w:ascii="Arial" w:hAnsi="Arial" w:cs="Arial"/>
      <w:color w:val="000000"/>
      <w:sz w:val="24"/>
      <w:szCs w:val="24"/>
    </w:rPr>
  </w:style>
  <w:style w:type="paragraph" w:styleId="ListBullet">
    <w:name w:val="List Bullet"/>
    <w:basedOn w:val="Normal"/>
    <w:uiPriority w:val="99"/>
    <w:qFormat/>
    <w:rsid w:val="00BA2286"/>
    <w:pPr>
      <w:spacing w:before="40" w:after="80"/>
    </w:pPr>
    <w:rPr>
      <w:rFonts w:ascii="Arial" w:eastAsia="Times New Roman" w:hAnsi="Arial"/>
      <w:iCs/>
      <w:color w:val="auto"/>
      <w:sz w:val="20"/>
    </w:rPr>
  </w:style>
  <w:style w:type="paragraph" w:customStyle="1" w:styleId="highlightedtext">
    <w:name w:val="highlighted text"/>
    <w:basedOn w:val="Normal"/>
    <w:link w:val="highlightedtextChar"/>
    <w:qFormat/>
    <w:rsid w:val="004076D6"/>
    <w:pPr>
      <w:pBdr>
        <w:top w:val="single" w:sz="4" w:space="1" w:color="auto"/>
        <w:left w:val="single" w:sz="4" w:space="4" w:color="auto"/>
        <w:bottom w:val="single" w:sz="4" w:space="1" w:color="auto"/>
        <w:right w:val="single" w:sz="4" w:space="4" w:color="auto"/>
      </w:pBdr>
      <w:suppressAutoHyphens/>
      <w:spacing w:before="180"/>
      <w:jc w:val="center"/>
    </w:pPr>
    <w:rPr>
      <w:rFonts w:cstheme="minorBidi"/>
      <w:b/>
      <w:iCs/>
      <w:color w:val="917700" w:themeColor="accent3" w:themeShade="80"/>
      <w:szCs w:val="22"/>
    </w:rPr>
  </w:style>
  <w:style w:type="character" w:customStyle="1" w:styleId="highlightedtextChar">
    <w:name w:val="highlighted text Char"/>
    <w:basedOn w:val="DefaultParagraphFont"/>
    <w:link w:val="highlightedtext"/>
    <w:rsid w:val="004076D6"/>
    <w:rPr>
      <w:rFonts w:asciiTheme="minorHAnsi" w:hAnsiTheme="minorHAnsi" w:cstheme="minorBidi"/>
      <w:b/>
      <w:iCs/>
      <w:color w:val="917700" w:themeColor="accent3" w:themeShade="80"/>
      <w:sz w:val="22"/>
      <w:szCs w:val="22"/>
    </w:rPr>
  </w:style>
  <w:style w:type="paragraph" w:styleId="Revision">
    <w:name w:val="Revision"/>
    <w:hidden/>
    <w:uiPriority w:val="99"/>
    <w:semiHidden/>
    <w:rsid w:val="00E244E3"/>
    <w:rPr>
      <w:rFonts w:asciiTheme="minorHAnsi" w:hAnsiTheme="minorHAnsi"/>
      <w:color w:val="000000" w:themeColor="text1"/>
      <w:sz w:val="22"/>
    </w:rPr>
  </w:style>
  <w:style w:type="character" w:styleId="CommentReference">
    <w:name w:val="annotation reference"/>
    <w:basedOn w:val="DefaultParagraphFont"/>
    <w:uiPriority w:val="99"/>
    <w:semiHidden/>
    <w:unhideWhenUsed/>
    <w:rsid w:val="000D1693"/>
    <w:rPr>
      <w:sz w:val="16"/>
      <w:szCs w:val="16"/>
    </w:rPr>
  </w:style>
  <w:style w:type="paragraph" w:styleId="CommentText">
    <w:name w:val="annotation text"/>
    <w:basedOn w:val="Normal"/>
    <w:link w:val="CommentTextChar"/>
    <w:uiPriority w:val="99"/>
    <w:unhideWhenUsed/>
    <w:rsid w:val="000D1693"/>
    <w:pPr>
      <w:spacing w:line="240" w:lineRule="auto"/>
    </w:pPr>
    <w:rPr>
      <w:sz w:val="20"/>
    </w:rPr>
  </w:style>
  <w:style w:type="character" w:customStyle="1" w:styleId="CommentTextChar">
    <w:name w:val="Comment Text Char"/>
    <w:basedOn w:val="DefaultParagraphFont"/>
    <w:link w:val="CommentText"/>
    <w:uiPriority w:val="99"/>
    <w:rsid w:val="000D1693"/>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0D1693"/>
    <w:rPr>
      <w:b/>
      <w:bCs/>
    </w:rPr>
  </w:style>
  <w:style w:type="character" w:customStyle="1" w:styleId="CommentSubjectChar">
    <w:name w:val="Comment Subject Char"/>
    <w:basedOn w:val="CommentTextChar"/>
    <w:link w:val="CommentSubject"/>
    <w:uiPriority w:val="99"/>
    <w:semiHidden/>
    <w:rsid w:val="000D1693"/>
    <w:rPr>
      <w:rFonts w:asciiTheme="minorHAnsi" w:hAnsiTheme="minorHAns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171683">
      <w:bodyDiv w:val="1"/>
      <w:marLeft w:val="0"/>
      <w:marRight w:val="0"/>
      <w:marTop w:val="0"/>
      <w:marBottom w:val="0"/>
      <w:divBdr>
        <w:top w:val="none" w:sz="0" w:space="0" w:color="auto"/>
        <w:left w:val="none" w:sz="0" w:space="0" w:color="auto"/>
        <w:bottom w:val="none" w:sz="0" w:space="0" w:color="auto"/>
        <w:right w:val="none" w:sz="0" w:space="0" w:color="auto"/>
      </w:divBdr>
    </w:div>
    <w:div w:id="507141821">
      <w:bodyDiv w:val="1"/>
      <w:marLeft w:val="0"/>
      <w:marRight w:val="0"/>
      <w:marTop w:val="0"/>
      <w:marBottom w:val="0"/>
      <w:divBdr>
        <w:top w:val="none" w:sz="0" w:space="0" w:color="auto"/>
        <w:left w:val="none" w:sz="0" w:space="0" w:color="auto"/>
        <w:bottom w:val="none" w:sz="0" w:space="0" w:color="auto"/>
        <w:right w:val="none" w:sz="0" w:space="0" w:color="auto"/>
      </w:divBdr>
    </w:div>
    <w:div w:id="692921250">
      <w:bodyDiv w:val="1"/>
      <w:marLeft w:val="0"/>
      <w:marRight w:val="0"/>
      <w:marTop w:val="0"/>
      <w:marBottom w:val="0"/>
      <w:divBdr>
        <w:top w:val="none" w:sz="0" w:space="0" w:color="auto"/>
        <w:left w:val="none" w:sz="0" w:space="0" w:color="auto"/>
        <w:bottom w:val="none" w:sz="0" w:space="0" w:color="auto"/>
        <w:right w:val="none" w:sz="0" w:space="0" w:color="auto"/>
      </w:divBdr>
    </w:div>
    <w:div w:id="1631477889">
      <w:bodyDiv w:val="1"/>
      <w:marLeft w:val="0"/>
      <w:marRight w:val="0"/>
      <w:marTop w:val="0"/>
      <w:marBottom w:val="0"/>
      <w:divBdr>
        <w:top w:val="none" w:sz="0" w:space="0" w:color="auto"/>
        <w:left w:val="none" w:sz="0" w:space="0" w:color="auto"/>
        <w:bottom w:val="none" w:sz="0" w:space="0" w:color="auto"/>
        <w:right w:val="none" w:sz="0" w:space="0" w:color="auto"/>
      </w:divBdr>
    </w:div>
    <w:div w:id="1671179994">
      <w:bodyDiv w:val="1"/>
      <w:marLeft w:val="0"/>
      <w:marRight w:val="0"/>
      <w:marTop w:val="0"/>
      <w:marBottom w:val="0"/>
      <w:divBdr>
        <w:top w:val="none" w:sz="0" w:space="0" w:color="auto"/>
        <w:left w:val="none" w:sz="0" w:space="0" w:color="auto"/>
        <w:bottom w:val="none" w:sz="0" w:space="0" w:color="auto"/>
        <w:right w:val="none" w:sz="0" w:space="0" w:color="auto"/>
      </w:divBdr>
    </w:div>
    <w:div w:id="173935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329AC6-E392-4979-B649-088CE1F8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6926</Characters>
  <Application>Microsoft Office Word</Application>
  <DocSecurity>0</DocSecurity>
  <Lines>124</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[SEC=OFFICIAL]</cp:keywords>
  <dc:description/>
  <cp:lastModifiedBy/>
  <cp:revision>1</cp:revision>
  <dcterms:created xsi:type="dcterms:W3CDTF">2024-12-17T22:42:00Z</dcterms:created>
  <dcterms:modified xsi:type="dcterms:W3CDTF">2024-12-17T22:42:00Z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v=2022.1;a=SHA256;h=193C4D57C92DF3B4FFD9F56DCB113E1AC165DCFE077513A8C5E1B0B49AFBD9AF</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C497C80042C440F595035F4BC10E7D3D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2024-02-28T03:04:19Z</vt:lpwstr>
  </property>
  <property fmtid="{D5CDD505-2E9C-101B-9397-08002B2CF9AE}" pid="13" name="MSIP_Label_15f7b685-e5e1-4dd1-8222-ff0048df41d6_ActionId">
    <vt:lpwstr>764a9411-3726-417c-bbc5-639032083a29</vt:lpwstr>
  </property>
  <property fmtid="{D5CDD505-2E9C-101B-9397-08002B2CF9AE}" pid="14" name="MSIP_Label_eb34d90b-fc41-464d-af60-f74d721d0790_SetDate">
    <vt:lpwstr>2024-02-28T03:04:19Z</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MSIP_Label_eb34d90b-fc41-464d-af60-f74d721d0790_Name">
    <vt:lpwstr>OFFICIAL</vt:lpwstr>
  </property>
  <property fmtid="{D5CDD505-2E9C-101B-9397-08002B2CF9AE}" pid="19" name="PM_Note">
    <vt:lpwstr/>
  </property>
  <property fmtid="{D5CDD505-2E9C-101B-9397-08002B2CF9AE}" pid="20" name="PM_Markers">
    <vt:lpwstr/>
  </property>
  <property fmtid="{D5CDD505-2E9C-101B-9397-08002B2CF9AE}" pid="21" name="PM_Display">
    <vt:lpwstr>OFFICIAL</vt:lpwstr>
  </property>
  <property fmtid="{D5CDD505-2E9C-101B-9397-08002B2CF9AE}" pid="22" name="PM_Hash_Version">
    <vt:lpwstr>2022.1</vt:lpwstr>
  </property>
  <property fmtid="{D5CDD505-2E9C-101B-9397-08002B2CF9AE}" pid="23" name="PM_Hash_Salt_Prev">
    <vt:lpwstr>E1504863CCE0A4E3D6B85BB0299C70F3</vt:lpwstr>
  </property>
  <property fmtid="{D5CDD505-2E9C-101B-9397-08002B2CF9AE}" pid="24" name="MSIP_Label_15f7b685-e5e1-4dd1-8222-ff0048df41d6_ContentBits">
    <vt:lpwstr>3</vt:lpwstr>
  </property>
  <property fmtid="{D5CDD505-2E9C-101B-9397-08002B2CF9AE}" pid="25" name="PM_Hash_Salt">
    <vt:lpwstr>9AB948DF8B1D878C086C36A57486C7E9</vt:lpwstr>
  </property>
  <property fmtid="{D5CDD505-2E9C-101B-9397-08002B2CF9AE}" pid="26" name="PM_Hash_SHA1">
    <vt:lpwstr>A6EA4828106623D349CA00AD8939B159CB03DD78</vt:lpwstr>
  </property>
  <property fmtid="{D5CDD505-2E9C-101B-9397-08002B2CF9AE}" pid="27" name="PM_OriginatorUserAccountName_SHA256">
    <vt:lpwstr>56084DE7D87471392F5BD2235C8043EAEC8018D05D094D5A8468DE8533D8A2CE</vt:lpwstr>
  </property>
  <property fmtid="{D5CDD505-2E9C-101B-9397-08002B2CF9AE}" pid="28" name="PM_OriginatorDomainName_SHA256">
    <vt:lpwstr>E83A2A66C4061446A7E3732E8D44762184B6B377D962B96C83DC624302585857</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MSIP_Label_eb34d90b-fc41-464d-af60-f74d721d0790_SiteId">
    <vt:lpwstr>61e36dd1-ca6e-4d61-aa0a-2b4eb88317a3</vt:lpwstr>
  </property>
  <property fmtid="{D5CDD505-2E9C-101B-9397-08002B2CF9AE}" pid="32" name="MSIP_Label_eb34d90b-fc41-464d-af60-f74d721d0790_Enabled">
    <vt:lpwstr>true</vt:lpwstr>
  </property>
  <property fmtid="{D5CDD505-2E9C-101B-9397-08002B2CF9AE}" pid="33" name="MSIP_Label_eb34d90b-fc41-464d-af60-f74d721d0790_ContentBits">
    <vt:lpwstr>0</vt:lpwstr>
  </property>
  <property fmtid="{D5CDD505-2E9C-101B-9397-08002B2CF9AE}" pid="34" name="MSIP_Label_eb34d90b-fc41-464d-af60-f74d721d0790_Method">
    <vt:lpwstr>Privileged</vt:lpwstr>
  </property>
  <property fmtid="{D5CDD505-2E9C-101B-9397-08002B2CF9AE}" pid="35" name="MSIP_Label_eb34d90b-fc41-464d-af60-f74d721d0790_ActionId">
    <vt:lpwstr>48575b6b0ced4bf48fffee2423b138f3</vt:lpwstr>
  </property>
  <property fmtid="{D5CDD505-2E9C-101B-9397-08002B2CF9AE}" pid="36" name="PMUuid">
    <vt:lpwstr>v=2022.2;d=gov.au;g=46DD6D7C-8107-577B-BC6E-F348953B2E44</vt:lpwstr>
  </property>
  <property fmtid="{D5CDD505-2E9C-101B-9397-08002B2CF9AE}" pid="37" name="MSIP_Label_15f7b685-e5e1-4dd1-8222-ff0048df41d6_Enabled">
    <vt:lpwstr>true</vt:lpwstr>
  </property>
  <property fmtid="{D5CDD505-2E9C-101B-9397-08002B2CF9AE}" pid="38" name="MSIP_Label_15f7b685-e5e1-4dd1-8222-ff0048df41d6_SiteId">
    <vt:lpwstr>2be67eb7-400c-4b3f-a5a1-1258c0da0696</vt:lpwstr>
  </property>
  <property fmtid="{D5CDD505-2E9C-101B-9397-08002B2CF9AE}" pid="39" name="MSIP_Label_15f7b685-e5e1-4dd1-8222-ff0048df41d6_SetDate">
    <vt:lpwstr>2024-12-02T02:23:47Z</vt:lpwstr>
  </property>
  <property fmtid="{D5CDD505-2E9C-101B-9397-08002B2CF9AE}" pid="40" name="MSIP_Label_15f7b685-e5e1-4dd1-8222-ff0048df41d6_Method">
    <vt:lpwstr>Privileged</vt:lpwstr>
  </property>
  <property fmtid="{D5CDD505-2E9C-101B-9397-08002B2CF9AE}" pid="41" name="MSIP_Label_15f7b685-e5e1-4dd1-8222-ff0048df41d6_Name">
    <vt:lpwstr>OFFICIAL Sensitive</vt:lpwstr>
  </property>
  <property fmtid="{D5CDD505-2E9C-101B-9397-08002B2CF9AE}" pid="42" name="PM_Caveats_Count">
    <vt:lpwstr>0</vt:lpwstr>
  </property>
</Properties>
</file>