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C08553" w14:textId="00CA807C" w:rsidR="00BE2F53" w:rsidRDefault="00BE2F53" w:rsidP="00BE2F53">
      <w:pPr>
        <w:pStyle w:val="Heading1"/>
        <w:tabs>
          <w:tab w:val="left" w:pos="6849"/>
        </w:tabs>
        <w:spacing w:after="120"/>
      </w:pPr>
      <w:bookmarkStart w:id="0" w:name="_GoBack"/>
      <w:bookmarkEnd w:id="0"/>
      <w:r>
        <w:tab/>
      </w:r>
      <w:r w:rsidR="00550302">
        <w:br/>
        <w:t>NAIDOC Local Grants P</w:t>
      </w:r>
      <w:r w:rsidR="00550302" w:rsidRPr="00550302">
        <w:t>rogram</w:t>
      </w:r>
    </w:p>
    <w:p w14:paraId="4BC7A063" w14:textId="77777777" w:rsidR="00BE2F53" w:rsidRPr="00DE3E36" w:rsidRDefault="00BE2F53" w:rsidP="00BE2F53">
      <w:pPr>
        <w:rPr>
          <w:color w:val="264F90"/>
          <w:sz w:val="40"/>
          <w:szCs w:val="40"/>
        </w:rPr>
      </w:pPr>
      <w:r>
        <w:rPr>
          <w:color w:val="264F90"/>
          <w:sz w:val="40"/>
          <w:szCs w:val="40"/>
        </w:rPr>
        <w:t>Grant Opportunity Guidelines</w:t>
      </w:r>
    </w:p>
    <w:p w14:paraId="4460CAA2" w14:textId="77777777" w:rsidR="00BE2F53" w:rsidRDefault="00BE2F53" w:rsidP="00BE2F53">
      <w:pPr>
        <w:spacing w:before="120"/>
        <w:rPr>
          <w:color w:val="264F90"/>
          <w:sz w:val="40"/>
          <w:szCs w:val="40"/>
        </w:rPr>
      </w:pPr>
    </w:p>
    <w:tbl>
      <w:tblPr>
        <w:tblStyle w:val="PlainTable1"/>
        <w:tblW w:w="8789"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Description w:val="This table is for formatting purposes only. There is no header row. "/>
      </w:tblPr>
      <w:tblGrid>
        <w:gridCol w:w="3119"/>
        <w:gridCol w:w="5670"/>
      </w:tblGrid>
      <w:tr w:rsidR="00BE2F53" w:rsidRPr="007040EB" w14:paraId="59A29CA2" w14:textId="77777777" w:rsidTr="005E575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19" w:type="dxa"/>
          </w:tcPr>
          <w:p w14:paraId="504A8C6E" w14:textId="77777777" w:rsidR="00BE2F53" w:rsidRPr="0004098F" w:rsidRDefault="00BE2F53" w:rsidP="002410B6">
            <w:pPr>
              <w:rPr>
                <w:color w:val="264F90"/>
              </w:rPr>
            </w:pPr>
            <w:r w:rsidRPr="0004098F">
              <w:rPr>
                <w:color w:val="264F90"/>
              </w:rPr>
              <w:t>Opening date:</w:t>
            </w:r>
          </w:p>
        </w:tc>
        <w:tc>
          <w:tcPr>
            <w:tcW w:w="5670" w:type="dxa"/>
          </w:tcPr>
          <w:p w14:paraId="56FA4129" w14:textId="4A7A2DC6" w:rsidR="00BE2F53" w:rsidRPr="00550302" w:rsidRDefault="00550302" w:rsidP="002410B6">
            <w:pPr>
              <w:cnfStyle w:val="100000000000" w:firstRow="1" w:lastRow="0" w:firstColumn="0" w:lastColumn="0" w:oddVBand="0" w:evenVBand="0" w:oddHBand="0" w:evenHBand="0" w:firstRowFirstColumn="0" w:firstRowLastColumn="0" w:lastRowFirstColumn="0" w:lastRowLastColumn="0"/>
              <w:rPr>
                <w:b w:val="0"/>
              </w:rPr>
            </w:pPr>
            <w:r w:rsidRPr="00550302">
              <w:rPr>
                <w:b w:val="0"/>
              </w:rPr>
              <w:t>17 January 2022</w:t>
            </w:r>
          </w:p>
        </w:tc>
      </w:tr>
      <w:tr w:rsidR="00BE2F53" w:rsidRPr="007040EB" w14:paraId="738CE8B4" w14:textId="77777777" w:rsidTr="005E57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4E5FCB6B" w14:textId="77777777" w:rsidR="00BE2F53" w:rsidRPr="0004098F" w:rsidRDefault="00BE2F53" w:rsidP="002410B6">
            <w:pPr>
              <w:rPr>
                <w:color w:val="264F90"/>
              </w:rPr>
            </w:pPr>
            <w:r w:rsidRPr="0004098F">
              <w:rPr>
                <w:color w:val="264F90"/>
              </w:rPr>
              <w:t>Closing date and time:</w:t>
            </w:r>
          </w:p>
        </w:tc>
        <w:tc>
          <w:tcPr>
            <w:tcW w:w="5670" w:type="dxa"/>
            <w:shd w:val="clear" w:color="auto" w:fill="auto"/>
          </w:tcPr>
          <w:p w14:paraId="4C0B962C" w14:textId="77EF5127" w:rsidR="00BE2F53" w:rsidRPr="00550302" w:rsidRDefault="00FA10D1" w:rsidP="005F3EFD">
            <w:pPr>
              <w:cnfStyle w:val="000000100000" w:firstRow="0" w:lastRow="0" w:firstColumn="0" w:lastColumn="0" w:oddVBand="0" w:evenVBand="0" w:oddHBand="1" w:evenHBand="0" w:firstRowFirstColumn="0" w:firstRowLastColumn="0" w:lastRowFirstColumn="0" w:lastRowLastColumn="0"/>
            </w:pPr>
            <w:r w:rsidRPr="00550302">
              <w:t>9</w:t>
            </w:r>
            <w:r w:rsidR="009D1831" w:rsidRPr="00550302">
              <w:t>:</w:t>
            </w:r>
            <w:r w:rsidR="00BE2F53" w:rsidRPr="00550302">
              <w:t>00</w:t>
            </w:r>
            <w:r w:rsidR="009D1831" w:rsidRPr="00550302">
              <w:t xml:space="preserve"> </w:t>
            </w:r>
            <w:r w:rsidR="005E5750" w:rsidRPr="00550302">
              <w:t>pm</w:t>
            </w:r>
            <w:r w:rsidR="00BE2F53" w:rsidRPr="00550302">
              <w:t xml:space="preserve"> </w:t>
            </w:r>
            <w:r w:rsidR="00550302" w:rsidRPr="00550302">
              <w:t>AEDT</w:t>
            </w:r>
            <w:r w:rsidR="00BE2F53" w:rsidRPr="00550302">
              <w:t xml:space="preserve"> on </w:t>
            </w:r>
            <w:r w:rsidR="005F3EFD">
              <w:t>22</w:t>
            </w:r>
            <w:r w:rsidR="005F3EFD" w:rsidRPr="00550302">
              <w:t xml:space="preserve"> </w:t>
            </w:r>
            <w:r w:rsidR="00550302" w:rsidRPr="00550302">
              <w:t>February 2022</w:t>
            </w:r>
          </w:p>
        </w:tc>
      </w:tr>
      <w:tr w:rsidR="00BE2F53" w:rsidRPr="007040EB" w14:paraId="08E4DF68" w14:textId="77777777" w:rsidTr="005E5750">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7FC82F9B" w14:textId="77777777" w:rsidR="00BE2F53" w:rsidRPr="0004098F" w:rsidRDefault="00BE2F53" w:rsidP="002410B6">
            <w:pPr>
              <w:rPr>
                <w:color w:val="264F90"/>
              </w:rPr>
            </w:pPr>
            <w:r w:rsidRPr="0004098F">
              <w:rPr>
                <w:color w:val="264F90"/>
              </w:rPr>
              <w:t>Commonwealth policy entity:</w:t>
            </w:r>
          </w:p>
        </w:tc>
        <w:tc>
          <w:tcPr>
            <w:tcW w:w="5670" w:type="dxa"/>
            <w:shd w:val="clear" w:color="auto" w:fill="auto"/>
          </w:tcPr>
          <w:p w14:paraId="3DD75501" w14:textId="1008A7B9" w:rsidR="00BE2F53" w:rsidRPr="00550302" w:rsidRDefault="00550302" w:rsidP="00550302">
            <w:pPr>
              <w:cnfStyle w:val="000000000000" w:firstRow="0" w:lastRow="0" w:firstColumn="0" w:lastColumn="0" w:oddVBand="0" w:evenVBand="0" w:oddHBand="0" w:evenHBand="0" w:firstRowFirstColumn="0" w:firstRowLastColumn="0" w:lastRowFirstColumn="0" w:lastRowLastColumn="0"/>
            </w:pPr>
            <w:r w:rsidRPr="00550302">
              <w:t>National Indigenous Australians Agency</w:t>
            </w:r>
          </w:p>
        </w:tc>
      </w:tr>
      <w:tr w:rsidR="00BE2F53" w:rsidRPr="007040EB" w14:paraId="673942C4" w14:textId="77777777" w:rsidTr="005E57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7B37E54B" w14:textId="22181C5D" w:rsidR="00BE2F53" w:rsidRPr="0004098F" w:rsidRDefault="00BE2F53" w:rsidP="002410B6">
            <w:pPr>
              <w:rPr>
                <w:color w:val="264F90"/>
              </w:rPr>
            </w:pPr>
            <w:r>
              <w:rPr>
                <w:color w:val="264F90"/>
              </w:rPr>
              <w:t>Administering e</w:t>
            </w:r>
            <w:r w:rsidRPr="0004098F">
              <w:rPr>
                <w:color w:val="264F90"/>
              </w:rPr>
              <w:t>ntit</w:t>
            </w:r>
            <w:r>
              <w:rPr>
                <w:color w:val="264F90"/>
              </w:rPr>
              <w:t>y</w:t>
            </w:r>
            <w:r w:rsidR="009D1831">
              <w:rPr>
                <w:color w:val="264F90"/>
              </w:rPr>
              <w:t>:</w:t>
            </w:r>
          </w:p>
        </w:tc>
        <w:tc>
          <w:tcPr>
            <w:tcW w:w="5670" w:type="dxa"/>
            <w:shd w:val="clear" w:color="auto" w:fill="auto"/>
          </w:tcPr>
          <w:p w14:paraId="2A645C64" w14:textId="77777777" w:rsidR="00BE2F53" w:rsidRDefault="00BE2F53" w:rsidP="002410B6">
            <w:pPr>
              <w:cnfStyle w:val="000000100000" w:firstRow="0" w:lastRow="0" w:firstColumn="0" w:lastColumn="0" w:oddVBand="0" w:evenVBand="0" w:oddHBand="1" w:evenHBand="0" w:firstRowFirstColumn="0" w:firstRowLastColumn="0" w:lastRowFirstColumn="0" w:lastRowLastColumn="0"/>
            </w:pPr>
            <w:r>
              <w:t>Community Grants Hub</w:t>
            </w:r>
          </w:p>
        </w:tc>
      </w:tr>
      <w:tr w:rsidR="00BE2F53" w:rsidRPr="007040EB" w14:paraId="4E0B4751" w14:textId="77777777" w:rsidTr="005E5750">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1AC33C43" w14:textId="77777777" w:rsidR="00BE2F53" w:rsidRPr="0004098F" w:rsidRDefault="00BE2F53" w:rsidP="002410B6">
            <w:pPr>
              <w:rPr>
                <w:color w:val="264F90"/>
              </w:rPr>
            </w:pPr>
            <w:r w:rsidRPr="0004098F">
              <w:rPr>
                <w:color w:val="264F90"/>
              </w:rPr>
              <w:t>Enquiries:</w:t>
            </w:r>
          </w:p>
        </w:tc>
        <w:tc>
          <w:tcPr>
            <w:tcW w:w="5670" w:type="dxa"/>
            <w:shd w:val="clear" w:color="auto" w:fill="auto"/>
          </w:tcPr>
          <w:p w14:paraId="4EEB8EC3" w14:textId="77777777" w:rsidR="00BE2F53" w:rsidRDefault="00BE2F53" w:rsidP="002410B6">
            <w:pPr>
              <w:cnfStyle w:val="000000000000" w:firstRow="0" w:lastRow="0" w:firstColumn="0" w:lastColumn="0" w:oddVBand="0" w:evenVBand="0" w:oddHBand="0" w:evenHBand="0" w:firstRowFirstColumn="0" w:firstRowLastColumn="0" w:lastRowFirstColumn="0" w:lastRowLastColumn="0"/>
            </w:pPr>
            <w:r w:rsidRPr="00F65C53">
              <w:t xml:space="preserve">If you have any questions, contact </w:t>
            </w:r>
          </w:p>
          <w:p w14:paraId="3DD0A010" w14:textId="77777777" w:rsidR="00BE2F53" w:rsidRDefault="00BE2F53" w:rsidP="002410B6">
            <w:pPr>
              <w:cnfStyle w:val="000000000000" w:firstRow="0" w:lastRow="0" w:firstColumn="0" w:lastColumn="0" w:oddVBand="0" w:evenVBand="0" w:oddHBand="0" w:evenHBand="0" w:firstRowFirstColumn="0" w:firstRowLastColumn="0" w:lastRowFirstColumn="0" w:lastRowLastColumn="0"/>
            </w:pPr>
            <w:r>
              <w:t>Community Grants Hub</w:t>
            </w:r>
          </w:p>
          <w:p w14:paraId="07995BC2" w14:textId="3DBC8111" w:rsidR="00BE2F53" w:rsidRDefault="00BE2F53" w:rsidP="002410B6">
            <w:pPr>
              <w:cnfStyle w:val="000000000000" w:firstRow="0" w:lastRow="0" w:firstColumn="0" w:lastColumn="0" w:oddVBand="0" w:evenVBand="0" w:oddHBand="0" w:evenHBand="0" w:firstRowFirstColumn="0" w:firstRowLastColumn="0" w:lastRowFirstColumn="0" w:lastRowLastColumn="0"/>
            </w:pPr>
            <w:r>
              <w:t>Phone: 1800 020 283</w:t>
            </w:r>
            <w:r w:rsidR="004A4DE6">
              <w:t xml:space="preserve"> (option 1)</w:t>
            </w:r>
          </w:p>
          <w:p w14:paraId="2161E211" w14:textId="77777777" w:rsidR="00BE2F53" w:rsidRPr="00F65C53" w:rsidRDefault="00BE2F53" w:rsidP="002410B6">
            <w:pPr>
              <w:cnfStyle w:val="000000000000" w:firstRow="0" w:lastRow="0" w:firstColumn="0" w:lastColumn="0" w:oddVBand="0" w:evenVBand="0" w:oddHBand="0" w:evenHBand="0" w:firstRowFirstColumn="0" w:firstRowLastColumn="0" w:lastRowFirstColumn="0" w:lastRowLastColumn="0"/>
            </w:pPr>
            <w:r>
              <w:t xml:space="preserve">Email: </w:t>
            </w:r>
            <w:hyperlink r:id="rId12" w:history="1">
              <w:r w:rsidRPr="00D13426">
                <w:rPr>
                  <w:rStyle w:val="Hyperlink"/>
                </w:rPr>
                <w:t>support@communitygrants.gov.au</w:t>
              </w:r>
            </w:hyperlink>
          </w:p>
          <w:p w14:paraId="432A6FAE" w14:textId="20D79B45" w:rsidR="00BE2F53" w:rsidRPr="00F65C53" w:rsidRDefault="00BE2F53" w:rsidP="00781C17">
            <w:pPr>
              <w:cnfStyle w:val="000000000000" w:firstRow="0" w:lastRow="0" w:firstColumn="0" w:lastColumn="0" w:oddVBand="0" w:evenVBand="0" w:oddHBand="0" w:evenHBand="0" w:firstRowFirstColumn="0" w:firstRowLastColumn="0" w:lastRowFirstColumn="0" w:lastRowLastColumn="0"/>
            </w:pPr>
            <w:r w:rsidRPr="00F65C53">
              <w:t>Questions should be sent no later than</w:t>
            </w:r>
            <w:r>
              <w:t xml:space="preserve"> 5</w:t>
            </w:r>
            <w:r w:rsidR="009D1831">
              <w:t>:</w:t>
            </w:r>
            <w:r>
              <w:t>00</w:t>
            </w:r>
            <w:r w:rsidR="009D1831">
              <w:t xml:space="preserve"> </w:t>
            </w:r>
            <w:r w:rsidR="005E5750">
              <w:t>p</w:t>
            </w:r>
            <w:r w:rsidR="005E5750" w:rsidRPr="00550302">
              <w:t>m</w:t>
            </w:r>
            <w:r w:rsidRPr="00550302">
              <w:t xml:space="preserve"> AEDT on </w:t>
            </w:r>
            <w:r w:rsidR="00550302" w:rsidRPr="00550302">
              <w:br/>
            </w:r>
            <w:r w:rsidR="00781C17">
              <w:t>15</w:t>
            </w:r>
            <w:r w:rsidR="00781C17" w:rsidRPr="00550302">
              <w:t xml:space="preserve"> </w:t>
            </w:r>
            <w:r w:rsidR="00550302" w:rsidRPr="00550302">
              <w:t>February 2022</w:t>
            </w:r>
          </w:p>
        </w:tc>
      </w:tr>
      <w:tr w:rsidR="00BE2F53" w:rsidRPr="007040EB" w14:paraId="4D110786" w14:textId="77777777" w:rsidTr="005E57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21BBD7DA" w14:textId="77777777" w:rsidR="00BE2F53" w:rsidRPr="0004098F" w:rsidRDefault="00BE2F53" w:rsidP="002410B6">
            <w:pPr>
              <w:rPr>
                <w:color w:val="264F90"/>
              </w:rPr>
            </w:pPr>
            <w:r w:rsidRPr="0004098F">
              <w:rPr>
                <w:color w:val="264F90"/>
              </w:rPr>
              <w:t>Date guidelines released:</w:t>
            </w:r>
          </w:p>
        </w:tc>
        <w:tc>
          <w:tcPr>
            <w:tcW w:w="5670" w:type="dxa"/>
            <w:shd w:val="clear" w:color="auto" w:fill="auto"/>
          </w:tcPr>
          <w:p w14:paraId="3E548F7A" w14:textId="2C6BB156" w:rsidR="00BE2F53" w:rsidRPr="00550302" w:rsidRDefault="00550302" w:rsidP="00550302">
            <w:pPr>
              <w:cnfStyle w:val="000000100000" w:firstRow="0" w:lastRow="0" w:firstColumn="0" w:lastColumn="0" w:oddVBand="0" w:evenVBand="0" w:oddHBand="1" w:evenHBand="0" w:firstRowFirstColumn="0" w:firstRowLastColumn="0" w:lastRowFirstColumn="0" w:lastRowLastColumn="0"/>
            </w:pPr>
            <w:r w:rsidRPr="00550302">
              <w:t>17 January 2022</w:t>
            </w:r>
          </w:p>
        </w:tc>
      </w:tr>
      <w:tr w:rsidR="00BE2F53" w14:paraId="3494A880" w14:textId="77777777" w:rsidTr="005E5750">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215A6F1B" w14:textId="77777777" w:rsidR="00BE2F53" w:rsidRPr="0004098F" w:rsidRDefault="00BE2F53" w:rsidP="002410B6">
            <w:pPr>
              <w:rPr>
                <w:color w:val="264F90"/>
              </w:rPr>
            </w:pPr>
            <w:r w:rsidRPr="0004098F">
              <w:rPr>
                <w:color w:val="264F90"/>
              </w:rPr>
              <w:t>Type of grant opportunity:</w:t>
            </w:r>
          </w:p>
        </w:tc>
        <w:tc>
          <w:tcPr>
            <w:tcW w:w="5670" w:type="dxa"/>
            <w:shd w:val="clear" w:color="auto" w:fill="auto"/>
          </w:tcPr>
          <w:p w14:paraId="256526F7" w14:textId="691BCCC7" w:rsidR="00BE2F53" w:rsidRPr="00550302" w:rsidRDefault="00BE2F53" w:rsidP="00550302">
            <w:pPr>
              <w:cnfStyle w:val="000000000000" w:firstRow="0" w:lastRow="0" w:firstColumn="0" w:lastColumn="0" w:oddVBand="0" w:evenVBand="0" w:oddHBand="0" w:evenHBand="0" w:firstRowFirstColumn="0" w:firstRowLastColumn="0" w:lastRowFirstColumn="0" w:lastRowLastColumn="0"/>
            </w:pPr>
            <w:r w:rsidRPr="00550302">
              <w:t>Open competitive</w:t>
            </w:r>
          </w:p>
        </w:tc>
      </w:tr>
    </w:tbl>
    <w:p w14:paraId="3A39A0C4" w14:textId="77777777" w:rsidR="00BE2F53" w:rsidRDefault="00BE2F53" w:rsidP="00BE2F53"/>
    <w:p w14:paraId="4FD94C01" w14:textId="77777777" w:rsidR="00BE2F53" w:rsidRDefault="00BE2F53" w:rsidP="00BE2F53">
      <w:pPr>
        <w:spacing w:before="0" w:after="0" w:line="240" w:lineRule="auto"/>
      </w:pPr>
      <w:r>
        <w:br w:type="page"/>
      </w:r>
    </w:p>
    <w:p w14:paraId="63C7FE2A" w14:textId="77777777" w:rsidR="00BE2F53" w:rsidRDefault="00BE2F53" w:rsidP="00BE2F53">
      <w:pPr>
        <w:pStyle w:val="TOCHeading"/>
      </w:pPr>
      <w:r>
        <w:lastRenderedPageBreak/>
        <w:t>Contents</w:t>
      </w:r>
    </w:p>
    <w:p w14:paraId="2CF6CA05" w14:textId="2904AFE9" w:rsidR="00284751" w:rsidRDefault="00BE2F53">
      <w:pPr>
        <w:pStyle w:val="TOC2"/>
        <w:rPr>
          <w:rFonts w:asciiTheme="minorHAnsi" w:eastAsiaTheme="minorEastAsia" w:hAnsiTheme="minorHAnsi" w:cstheme="minorBidi"/>
          <w:b w:val="0"/>
          <w:noProof/>
          <w:sz w:val="22"/>
          <w:lang w:val="en-AU" w:eastAsia="en-AU"/>
        </w:rPr>
      </w:pPr>
      <w:r>
        <w:rPr>
          <w:szCs w:val="28"/>
        </w:rPr>
        <w:fldChar w:fldCharType="begin"/>
      </w:r>
      <w:r>
        <w:rPr>
          <w:szCs w:val="28"/>
        </w:rPr>
        <w:instrText xml:space="preserve"> TOC \o "2-9" </w:instrText>
      </w:r>
      <w:r>
        <w:rPr>
          <w:szCs w:val="28"/>
        </w:rPr>
        <w:fldChar w:fldCharType="separate"/>
      </w:r>
      <w:r w:rsidR="00284751">
        <w:rPr>
          <w:noProof/>
        </w:rPr>
        <w:t>1.</w:t>
      </w:r>
      <w:r w:rsidR="00284751">
        <w:rPr>
          <w:rFonts w:asciiTheme="minorHAnsi" w:eastAsiaTheme="minorEastAsia" w:hAnsiTheme="minorHAnsi" w:cstheme="minorBidi"/>
          <w:b w:val="0"/>
          <w:noProof/>
          <w:sz w:val="22"/>
          <w:lang w:val="en-AU" w:eastAsia="en-AU"/>
        </w:rPr>
        <w:tab/>
      </w:r>
      <w:r w:rsidR="00284751">
        <w:rPr>
          <w:noProof/>
        </w:rPr>
        <w:t>Culture and Capability: NAIDOC Local Grants Program processes</w:t>
      </w:r>
      <w:r w:rsidR="00284751">
        <w:rPr>
          <w:noProof/>
        </w:rPr>
        <w:tab/>
      </w:r>
      <w:r w:rsidR="00284751">
        <w:rPr>
          <w:noProof/>
        </w:rPr>
        <w:fldChar w:fldCharType="begin"/>
      </w:r>
      <w:r w:rsidR="00284751">
        <w:rPr>
          <w:noProof/>
        </w:rPr>
        <w:instrText xml:space="preserve"> PAGEREF _Toc92456798 \h </w:instrText>
      </w:r>
      <w:r w:rsidR="00284751">
        <w:rPr>
          <w:noProof/>
        </w:rPr>
      </w:r>
      <w:r w:rsidR="00284751">
        <w:rPr>
          <w:noProof/>
        </w:rPr>
        <w:fldChar w:fldCharType="separate"/>
      </w:r>
      <w:r w:rsidR="00284751">
        <w:rPr>
          <w:noProof/>
        </w:rPr>
        <w:t>4</w:t>
      </w:r>
      <w:r w:rsidR="00284751">
        <w:rPr>
          <w:noProof/>
        </w:rPr>
        <w:fldChar w:fldCharType="end"/>
      </w:r>
    </w:p>
    <w:p w14:paraId="12B0F451" w14:textId="79339AC7" w:rsidR="00284751" w:rsidRDefault="00284751">
      <w:pPr>
        <w:pStyle w:val="TOC3"/>
        <w:rPr>
          <w:rFonts w:asciiTheme="minorHAnsi" w:eastAsiaTheme="minorEastAsia" w:hAnsiTheme="minorHAnsi" w:cstheme="minorBidi"/>
          <w:noProof/>
          <w:sz w:val="22"/>
          <w:lang w:val="en-AU" w:eastAsia="en-AU"/>
        </w:rPr>
      </w:pPr>
      <w:r>
        <w:rPr>
          <w:noProof/>
        </w:rPr>
        <w:t>1.1</w:t>
      </w:r>
      <w:r>
        <w:rPr>
          <w:rFonts w:asciiTheme="minorHAnsi" w:eastAsiaTheme="minorEastAsia" w:hAnsiTheme="minorHAnsi" w:cstheme="minorBidi"/>
          <w:noProof/>
          <w:sz w:val="22"/>
          <w:lang w:val="en-AU" w:eastAsia="en-AU"/>
        </w:rPr>
        <w:tab/>
      </w:r>
      <w:r>
        <w:rPr>
          <w:noProof/>
        </w:rPr>
        <w:t>Introduction</w:t>
      </w:r>
      <w:r>
        <w:rPr>
          <w:noProof/>
        </w:rPr>
        <w:tab/>
      </w:r>
      <w:r>
        <w:rPr>
          <w:noProof/>
        </w:rPr>
        <w:fldChar w:fldCharType="begin"/>
      </w:r>
      <w:r>
        <w:rPr>
          <w:noProof/>
        </w:rPr>
        <w:instrText xml:space="preserve"> PAGEREF _Toc92456799 \h </w:instrText>
      </w:r>
      <w:r>
        <w:rPr>
          <w:noProof/>
        </w:rPr>
      </w:r>
      <w:r>
        <w:rPr>
          <w:noProof/>
        </w:rPr>
        <w:fldChar w:fldCharType="separate"/>
      </w:r>
      <w:r>
        <w:rPr>
          <w:noProof/>
        </w:rPr>
        <w:t>5</w:t>
      </w:r>
      <w:r>
        <w:rPr>
          <w:noProof/>
        </w:rPr>
        <w:fldChar w:fldCharType="end"/>
      </w:r>
    </w:p>
    <w:p w14:paraId="29997A61" w14:textId="6801B25A" w:rsidR="00284751" w:rsidRDefault="00284751">
      <w:pPr>
        <w:pStyle w:val="TOC3"/>
        <w:rPr>
          <w:rFonts w:asciiTheme="minorHAnsi" w:eastAsiaTheme="minorEastAsia" w:hAnsiTheme="minorHAnsi" w:cstheme="minorBidi"/>
          <w:noProof/>
          <w:sz w:val="22"/>
          <w:lang w:val="en-AU" w:eastAsia="en-AU"/>
        </w:rPr>
      </w:pPr>
      <w:r>
        <w:rPr>
          <w:noProof/>
        </w:rPr>
        <w:t>1.2</w:t>
      </w:r>
      <w:r>
        <w:rPr>
          <w:rFonts w:asciiTheme="minorHAnsi" w:eastAsiaTheme="minorEastAsia" w:hAnsiTheme="minorHAnsi" w:cstheme="minorBidi"/>
          <w:noProof/>
          <w:sz w:val="22"/>
          <w:lang w:val="en-AU" w:eastAsia="en-AU"/>
        </w:rPr>
        <w:tab/>
      </w:r>
      <w:r>
        <w:rPr>
          <w:noProof/>
        </w:rPr>
        <w:t>Other NIAA grant opportunities</w:t>
      </w:r>
      <w:r>
        <w:rPr>
          <w:noProof/>
        </w:rPr>
        <w:tab/>
      </w:r>
      <w:r>
        <w:rPr>
          <w:noProof/>
        </w:rPr>
        <w:fldChar w:fldCharType="begin"/>
      </w:r>
      <w:r>
        <w:rPr>
          <w:noProof/>
        </w:rPr>
        <w:instrText xml:space="preserve"> PAGEREF _Toc92456800 \h </w:instrText>
      </w:r>
      <w:r>
        <w:rPr>
          <w:noProof/>
        </w:rPr>
      </w:r>
      <w:r>
        <w:rPr>
          <w:noProof/>
        </w:rPr>
        <w:fldChar w:fldCharType="separate"/>
      </w:r>
      <w:r>
        <w:rPr>
          <w:noProof/>
        </w:rPr>
        <w:t>5</w:t>
      </w:r>
      <w:r>
        <w:rPr>
          <w:noProof/>
        </w:rPr>
        <w:fldChar w:fldCharType="end"/>
      </w:r>
    </w:p>
    <w:p w14:paraId="7FF8A27E" w14:textId="6ED32203" w:rsidR="00284751" w:rsidRDefault="00284751">
      <w:pPr>
        <w:pStyle w:val="TOC2"/>
        <w:rPr>
          <w:rFonts w:asciiTheme="minorHAnsi" w:eastAsiaTheme="minorEastAsia" w:hAnsiTheme="minorHAnsi" w:cstheme="minorBidi"/>
          <w:b w:val="0"/>
          <w:noProof/>
          <w:sz w:val="22"/>
          <w:lang w:val="en-AU" w:eastAsia="en-AU"/>
        </w:rPr>
      </w:pPr>
      <w:r>
        <w:rPr>
          <w:noProof/>
        </w:rPr>
        <w:t>2.</w:t>
      </w:r>
      <w:r>
        <w:rPr>
          <w:rFonts w:asciiTheme="minorHAnsi" w:eastAsiaTheme="minorEastAsia" w:hAnsiTheme="minorHAnsi" w:cstheme="minorBidi"/>
          <w:b w:val="0"/>
          <w:noProof/>
          <w:sz w:val="22"/>
          <w:lang w:val="en-AU" w:eastAsia="en-AU"/>
        </w:rPr>
        <w:tab/>
      </w:r>
      <w:r>
        <w:rPr>
          <w:noProof/>
        </w:rPr>
        <w:t>About the grant program</w:t>
      </w:r>
      <w:r>
        <w:rPr>
          <w:noProof/>
        </w:rPr>
        <w:tab/>
      </w:r>
      <w:r>
        <w:rPr>
          <w:noProof/>
        </w:rPr>
        <w:fldChar w:fldCharType="begin"/>
      </w:r>
      <w:r>
        <w:rPr>
          <w:noProof/>
        </w:rPr>
        <w:instrText xml:space="preserve"> PAGEREF _Toc92456801 \h </w:instrText>
      </w:r>
      <w:r>
        <w:rPr>
          <w:noProof/>
        </w:rPr>
      </w:r>
      <w:r>
        <w:rPr>
          <w:noProof/>
        </w:rPr>
        <w:fldChar w:fldCharType="separate"/>
      </w:r>
      <w:r>
        <w:rPr>
          <w:noProof/>
        </w:rPr>
        <w:t>5</w:t>
      </w:r>
      <w:r>
        <w:rPr>
          <w:noProof/>
        </w:rPr>
        <w:fldChar w:fldCharType="end"/>
      </w:r>
    </w:p>
    <w:p w14:paraId="007EB204" w14:textId="0A9FBD87" w:rsidR="00284751" w:rsidRDefault="00284751">
      <w:pPr>
        <w:pStyle w:val="TOC2"/>
        <w:rPr>
          <w:rFonts w:asciiTheme="minorHAnsi" w:eastAsiaTheme="minorEastAsia" w:hAnsiTheme="minorHAnsi" w:cstheme="minorBidi"/>
          <w:b w:val="0"/>
          <w:noProof/>
          <w:sz w:val="22"/>
          <w:lang w:val="en-AU" w:eastAsia="en-AU"/>
        </w:rPr>
      </w:pPr>
      <w:r>
        <w:rPr>
          <w:noProof/>
        </w:rPr>
        <w:t>3.</w:t>
      </w:r>
      <w:r>
        <w:rPr>
          <w:rFonts w:asciiTheme="minorHAnsi" w:eastAsiaTheme="minorEastAsia" w:hAnsiTheme="minorHAnsi" w:cstheme="minorBidi"/>
          <w:b w:val="0"/>
          <w:noProof/>
          <w:sz w:val="22"/>
          <w:lang w:val="en-AU" w:eastAsia="en-AU"/>
        </w:rPr>
        <w:tab/>
      </w:r>
      <w:r>
        <w:rPr>
          <w:noProof/>
        </w:rPr>
        <w:t>Grant amount and grant period</w:t>
      </w:r>
      <w:r>
        <w:rPr>
          <w:noProof/>
        </w:rPr>
        <w:tab/>
      </w:r>
      <w:r>
        <w:rPr>
          <w:noProof/>
        </w:rPr>
        <w:fldChar w:fldCharType="begin"/>
      </w:r>
      <w:r>
        <w:rPr>
          <w:noProof/>
        </w:rPr>
        <w:instrText xml:space="preserve"> PAGEREF _Toc92456802 \h </w:instrText>
      </w:r>
      <w:r>
        <w:rPr>
          <w:noProof/>
        </w:rPr>
      </w:r>
      <w:r>
        <w:rPr>
          <w:noProof/>
        </w:rPr>
        <w:fldChar w:fldCharType="separate"/>
      </w:r>
      <w:r>
        <w:rPr>
          <w:noProof/>
        </w:rPr>
        <w:t>6</w:t>
      </w:r>
      <w:r>
        <w:rPr>
          <w:noProof/>
        </w:rPr>
        <w:fldChar w:fldCharType="end"/>
      </w:r>
    </w:p>
    <w:p w14:paraId="177FE8D8" w14:textId="25568915" w:rsidR="00284751" w:rsidRDefault="00284751">
      <w:pPr>
        <w:pStyle w:val="TOC3"/>
        <w:rPr>
          <w:rFonts w:asciiTheme="minorHAnsi" w:eastAsiaTheme="minorEastAsia" w:hAnsiTheme="minorHAnsi" w:cstheme="minorBidi"/>
          <w:noProof/>
          <w:sz w:val="22"/>
          <w:lang w:val="en-AU" w:eastAsia="en-AU"/>
        </w:rPr>
      </w:pPr>
      <w:r>
        <w:rPr>
          <w:noProof/>
        </w:rPr>
        <w:t>3.1</w:t>
      </w:r>
      <w:r>
        <w:rPr>
          <w:rFonts w:asciiTheme="minorHAnsi" w:eastAsiaTheme="minorEastAsia" w:hAnsiTheme="minorHAnsi" w:cstheme="minorBidi"/>
          <w:noProof/>
          <w:sz w:val="22"/>
          <w:lang w:val="en-AU" w:eastAsia="en-AU"/>
        </w:rPr>
        <w:tab/>
      </w:r>
      <w:r>
        <w:rPr>
          <w:noProof/>
        </w:rPr>
        <w:t>Grants available</w:t>
      </w:r>
      <w:r>
        <w:rPr>
          <w:noProof/>
        </w:rPr>
        <w:tab/>
      </w:r>
      <w:r>
        <w:rPr>
          <w:noProof/>
        </w:rPr>
        <w:fldChar w:fldCharType="begin"/>
      </w:r>
      <w:r>
        <w:rPr>
          <w:noProof/>
        </w:rPr>
        <w:instrText xml:space="preserve"> PAGEREF _Toc92456803 \h </w:instrText>
      </w:r>
      <w:r>
        <w:rPr>
          <w:noProof/>
        </w:rPr>
      </w:r>
      <w:r>
        <w:rPr>
          <w:noProof/>
        </w:rPr>
        <w:fldChar w:fldCharType="separate"/>
      </w:r>
      <w:r>
        <w:rPr>
          <w:noProof/>
        </w:rPr>
        <w:t>6</w:t>
      </w:r>
      <w:r>
        <w:rPr>
          <w:noProof/>
        </w:rPr>
        <w:fldChar w:fldCharType="end"/>
      </w:r>
    </w:p>
    <w:p w14:paraId="21147273" w14:textId="225E6CF3" w:rsidR="00284751" w:rsidRDefault="00284751">
      <w:pPr>
        <w:pStyle w:val="TOC3"/>
        <w:rPr>
          <w:rFonts w:asciiTheme="minorHAnsi" w:eastAsiaTheme="minorEastAsia" w:hAnsiTheme="minorHAnsi" w:cstheme="minorBidi"/>
          <w:noProof/>
          <w:sz w:val="22"/>
          <w:lang w:val="en-AU" w:eastAsia="en-AU"/>
        </w:rPr>
      </w:pPr>
      <w:r>
        <w:rPr>
          <w:noProof/>
        </w:rPr>
        <w:t>3.2</w:t>
      </w:r>
      <w:r>
        <w:rPr>
          <w:rFonts w:asciiTheme="minorHAnsi" w:eastAsiaTheme="minorEastAsia" w:hAnsiTheme="minorHAnsi" w:cstheme="minorBidi"/>
          <w:noProof/>
          <w:sz w:val="22"/>
          <w:lang w:val="en-AU" w:eastAsia="en-AU"/>
        </w:rPr>
        <w:tab/>
      </w:r>
      <w:r>
        <w:rPr>
          <w:noProof/>
        </w:rPr>
        <w:t>Grant period</w:t>
      </w:r>
      <w:r>
        <w:rPr>
          <w:noProof/>
        </w:rPr>
        <w:tab/>
      </w:r>
      <w:r>
        <w:rPr>
          <w:noProof/>
        </w:rPr>
        <w:fldChar w:fldCharType="begin"/>
      </w:r>
      <w:r>
        <w:rPr>
          <w:noProof/>
        </w:rPr>
        <w:instrText xml:space="preserve"> PAGEREF _Toc92456804 \h </w:instrText>
      </w:r>
      <w:r>
        <w:rPr>
          <w:noProof/>
        </w:rPr>
      </w:r>
      <w:r>
        <w:rPr>
          <w:noProof/>
        </w:rPr>
        <w:fldChar w:fldCharType="separate"/>
      </w:r>
      <w:r>
        <w:rPr>
          <w:noProof/>
        </w:rPr>
        <w:t>6</w:t>
      </w:r>
      <w:r>
        <w:rPr>
          <w:noProof/>
        </w:rPr>
        <w:fldChar w:fldCharType="end"/>
      </w:r>
    </w:p>
    <w:p w14:paraId="28776BCD" w14:textId="662F12AA" w:rsidR="00284751" w:rsidRDefault="00284751">
      <w:pPr>
        <w:pStyle w:val="TOC2"/>
        <w:rPr>
          <w:rFonts w:asciiTheme="minorHAnsi" w:eastAsiaTheme="minorEastAsia" w:hAnsiTheme="minorHAnsi" w:cstheme="minorBidi"/>
          <w:b w:val="0"/>
          <w:noProof/>
          <w:sz w:val="22"/>
          <w:lang w:val="en-AU" w:eastAsia="en-AU"/>
        </w:rPr>
      </w:pPr>
      <w:r>
        <w:rPr>
          <w:noProof/>
        </w:rPr>
        <w:t>4.</w:t>
      </w:r>
      <w:r>
        <w:rPr>
          <w:rFonts w:asciiTheme="minorHAnsi" w:eastAsiaTheme="minorEastAsia" w:hAnsiTheme="minorHAnsi" w:cstheme="minorBidi"/>
          <w:b w:val="0"/>
          <w:noProof/>
          <w:sz w:val="22"/>
          <w:lang w:val="en-AU" w:eastAsia="en-AU"/>
        </w:rPr>
        <w:tab/>
      </w:r>
      <w:r>
        <w:rPr>
          <w:noProof/>
        </w:rPr>
        <w:t>Eligibility criteria</w:t>
      </w:r>
      <w:r>
        <w:rPr>
          <w:noProof/>
        </w:rPr>
        <w:tab/>
      </w:r>
      <w:r>
        <w:rPr>
          <w:noProof/>
        </w:rPr>
        <w:fldChar w:fldCharType="begin"/>
      </w:r>
      <w:r>
        <w:rPr>
          <w:noProof/>
        </w:rPr>
        <w:instrText xml:space="preserve"> PAGEREF _Toc92456805 \h </w:instrText>
      </w:r>
      <w:r>
        <w:rPr>
          <w:noProof/>
        </w:rPr>
      </w:r>
      <w:r>
        <w:rPr>
          <w:noProof/>
        </w:rPr>
        <w:fldChar w:fldCharType="separate"/>
      </w:r>
      <w:r>
        <w:rPr>
          <w:noProof/>
        </w:rPr>
        <w:t>6</w:t>
      </w:r>
      <w:r>
        <w:rPr>
          <w:noProof/>
        </w:rPr>
        <w:fldChar w:fldCharType="end"/>
      </w:r>
    </w:p>
    <w:p w14:paraId="086F5448" w14:textId="3E5A6B35" w:rsidR="00284751" w:rsidRDefault="00284751">
      <w:pPr>
        <w:pStyle w:val="TOC3"/>
        <w:rPr>
          <w:rFonts w:asciiTheme="minorHAnsi" w:eastAsiaTheme="minorEastAsia" w:hAnsiTheme="minorHAnsi" w:cstheme="minorBidi"/>
          <w:noProof/>
          <w:sz w:val="22"/>
          <w:lang w:val="en-AU" w:eastAsia="en-AU"/>
        </w:rPr>
      </w:pPr>
      <w:r>
        <w:rPr>
          <w:noProof/>
        </w:rPr>
        <w:t>4.1</w:t>
      </w:r>
      <w:r>
        <w:rPr>
          <w:rFonts w:asciiTheme="minorHAnsi" w:eastAsiaTheme="minorEastAsia" w:hAnsiTheme="minorHAnsi" w:cstheme="minorBidi"/>
          <w:noProof/>
          <w:sz w:val="22"/>
          <w:lang w:val="en-AU" w:eastAsia="en-AU"/>
        </w:rPr>
        <w:tab/>
      </w:r>
      <w:r>
        <w:rPr>
          <w:noProof/>
        </w:rPr>
        <w:t xml:space="preserve"> is eligible for funding?</w:t>
      </w:r>
      <w:r>
        <w:rPr>
          <w:noProof/>
        </w:rPr>
        <w:tab/>
      </w:r>
      <w:r>
        <w:rPr>
          <w:noProof/>
        </w:rPr>
        <w:fldChar w:fldCharType="begin"/>
      </w:r>
      <w:r>
        <w:rPr>
          <w:noProof/>
        </w:rPr>
        <w:instrText xml:space="preserve"> PAGEREF _Toc92456806 \h </w:instrText>
      </w:r>
      <w:r>
        <w:rPr>
          <w:noProof/>
        </w:rPr>
      </w:r>
      <w:r>
        <w:rPr>
          <w:noProof/>
        </w:rPr>
        <w:fldChar w:fldCharType="separate"/>
      </w:r>
      <w:r>
        <w:rPr>
          <w:noProof/>
        </w:rPr>
        <w:t>7</w:t>
      </w:r>
      <w:r>
        <w:rPr>
          <w:noProof/>
        </w:rPr>
        <w:fldChar w:fldCharType="end"/>
      </w:r>
    </w:p>
    <w:p w14:paraId="3200FDD9" w14:textId="609E51B0" w:rsidR="00284751" w:rsidRDefault="00284751">
      <w:pPr>
        <w:pStyle w:val="TOC3"/>
        <w:rPr>
          <w:rFonts w:asciiTheme="minorHAnsi" w:eastAsiaTheme="minorEastAsia" w:hAnsiTheme="minorHAnsi" w:cstheme="minorBidi"/>
          <w:noProof/>
          <w:sz w:val="22"/>
          <w:lang w:val="en-AU" w:eastAsia="en-AU"/>
        </w:rPr>
      </w:pPr>
      <w:r>
        <w:rPr>
          <w:noProof/>
        </w:rPr>
        <w:t>4.2</w:t>
      </w:r>
      <w:r>
        <w:rPr>
          <w:rFonts w:asciiTheme="minorHAnsi" w:eastAsiaTheme="minorEastAsia" w:hAnsiTheme="minorHAnsi" w:cstheme="minorBidi"/>
          <w:noProof/>
          <w:sz w:val="22"/>
          <w:lang w:val="en-AU" w:eastAsia="en-AU"/>
        </w:rPr>
        <w:tab/>
      </w:r>
      <w:r>
        <w:rPr>
          <w:noProof/>
        </w:rPr>
        <w:t>Additional eligibility requirements</w:t>
      </w:r>
      <w:r>
        <w:rPr>
          <w:noProof/>
        </w:rPr>
        <w:tab/>
      </w:r>
      <w:r>
        <w:rPr>
          <w:noProof/>
        </w:rPr>
        <w:fldChar w:fldCharType="begin"/>
      </w:r>
      <w:r>
        <w:rPr>
          <w:noProof/>
        </w:rPr>
        <w:instrText xml:space="preserve"> PAGEREF _Toc92456807 \h </w:instrText>
      </w:r>
      <w:r>
        <w:rPr>
          <w:noProof/>
        </w:rPr>
      </w:r>
      <w:r>
        <w:rPr>
          <w:noProof/>
        </w:rPr>
        <w:fldChar w:fldCharType="separate"/>
      </w:r>
      <w:r>
        <w:rPr>
          <w:noProof/>
        </w:rPr>
        <w:t>8</w:t>
      </w:r>
      <w:r>
        <w:rPr>
          <w:noProof/>
        </w:rPr>
        <w:fldChar w:fldCharType="end"/>
      </w:r>
    </w:p>
    <w:p w14:paraId="6B174C0D" w14:textId="17C6CCEF" w:rsidR="00284751" w:rsidRDefault="00284751">
      <w:pPr>
        <w:pStyle w:val="TOC3"/>
        <w:rPr>
          <w:rFonts w:asciiTheme="minorHAnsi" w:eastAsiaTheme="minorEastAsia" w:hAnsiTheme="minorHAnsi" w:cstheme="minorBidi"/>
          <w:noProof/>
          <w:sz w:val="22"/>
          <w:lang w:val="en-AU" w:eastAsia="en-AU"/>
        </w:rPr>
      </w:pPr>
      <w:r>
        <w:rPr>
          <w:noProof/>
        </w:rPr>
        <w:t>4.3</w:t>
      </w:r>
      <w:r>
        <w:rPr>
          <w:rFonts w:asciiTheme="minorHAnsi" w:eastAsiaTheme="minorEastAsia" w:hAnsiTheme="minorHAnsi" w:cstheme="minorBidi"/>
          <w:noProof/>
          <w:sz w:val="22"/>
          <w:lang w:val="en-AU" w:eastAsia="en-AU"/>
        </w:rPr>
        <w:tab/>
      </w:r>
      <w:r>
        <w:rPr>
          <w:noProof/>
        </w:rPr>
        <w:t>Incorporation requirements</w:t>
      </w:r>
      <w:r>
        <w:rPr>
          <w:noProof/>
        </w:rPr>
        <w:tab/>
      </w:r>
      <w:r>
        <w:rPr>
          <w:noProof/>
        </w:rPr>
        <w:fldChar w:fldCharType="begin"/>
      </w:r>
      <w:r>
        <w:rPr>
          <w:noProof/>
        </w:rPr>
        <w:instrText xml:space="preserve"> PAGEREF _Toc92456808 \h </w:instrText>
      </w:r>
      <w:r>
        <w:rPr>
          <w:noProof/>
        </w:rPr>
      </w:r>
      <w:r>
        <w:rPr>
          <w:noProof/>
        </w:rPr>
        <w:fldChar w:fldCharType="separate"/>
      </w:r>
      <w:r>
        <w:rPr>
          <w:noProof/>
        </w:rPr>
        <w:t>8</w:t>
      </w:r>
      <w:r>
        <w:rPr>
          <w:noProof/>
        </w:rPr>
        <w:fldChar w:fldCharType="end"/>
      </w:r>
    </w:p>
    <w:p w14:paraId="77CD8B96" w14:textId="776BBB47" w:rsidR="00284751" w:rsidRDefault="00284751">
      <w:pPr>
        <w:pStyle w:val="TOC3"/>
        <w:rPr>
          <w:rFonts w:asciiTheme="minorHAnsi" w:eastAsiaTheme="minorEastAsia" w:hAnsiTheme="minorHAnsi" w:cstheme="minorBidi"/>
          <w:noProof/>
          <w:sz w:val="22"/>
          <w:lang w:val="en-AU" w:eastAsia="en-AU"/>
        </w:rPr>
      </w:pPr>
      <w:r>
        <w:rPr>
          <w:noProof/>
        </w:rPr>
        <w:t>4.4</w:t>
      </w:r>
      <w:r>
        <w:rPr>
          <w:rFonts w:asciiTheme="minorHAnsi" w:eastAsiaTheme="minorEastAsia" w:hAnsiTheme="minorHAnsi" w:cstheme="minorBidi"/>
          <w:noProof/>
          <w:sz w:val="22"/>
          <w:lang w:val="en-AU" w:eastAsia="en-AU"/>
        </w:rPr>
        <w:tab/>
      </w:r>
      <w:r>
        <w:rPr>
          <w:noProof/>
        </w:rPr>
        <w:t>Who is not eligible to apply for a grant?</w:t>
      </w:r>
      <w:r>
        <w:rPr>
          <w:noProof/>
        </w:rPr>
        <w:tab/>
      </w:r>
      <w:r>
        <w:rPr>
          <w:noProof/>
        </w:rPr>
        <w:fldChar w:fldCharType="begin"/>
      </w:r>
      <w:r>
        <w:rPr>
          <w:noProof/>
        </w:rPr>
        <w:instrText xml:space="preserve"> PAGEREF _Toc92456809 \h </w:instrText>
      </w:r>
      <w:r>
        <w:rPr>
          <w:noProof/>
        </w:rPr>
      </w:r>
      <w:r>
        <w:rPr>
          <w:noProof/>
        </w:rPr>
        <w:fldChar w:fldCharType="separate"/>
      </w:r>
      <w:r>
        <w:rPr>
          <w:noProof/>
        </w:rPr>
        <w:t>8</w:t>
      </w:r>
      <w:r>
        <w:rPr>
          <w:noProof/>
        </w:rPr>
        <w:fldChar w:fldCharType="end"/>
      </w:r>
    </w:p>
    <w:p w14:paraId="237101A4" w14:textId="496121CB" w:rsidR="00284751" w:rsidRDefault="00284751">
      <w:pPr>
        <w:pStyle w:val="TOC3"/>
        <w:rPr>
          <w:rFonts w:asciiTheme="minorHAnsi" w:eastAsiaTheme="minorEastAsia" w:hAnsiTheme="minorHAnsi" w:cstheme="minorBidi"/>
          <w:noProof/>
          <w:sz w:val="22"/>
          <w:lang w:val="en-AU" w:eastAsia="en-AU"/>
        </w:rPr>
      </w:pPr>
      <w:r>
        <w:rPr>
          <w:noProof/>
        </w:rPr>
        <w:t>4.5</w:t>
      </w:r>
      <w:r>
        <w:rPr>
          <w:rFonts w:asciiTheme="minorHAnsi" w:eastAsiaTheme="minorEastAsia" w:hAnsiTheme="minorHAnsi" w:cstheme="minorBidi"/>
          <w:noProof/>
          <w:sz w:val="22"/>
          <w:lang w:val="en-AU" w:eastAsia="en-AU"/>
        </w:rPr>
        <w:tab/>
      </w:r>
      <w:r>
        <w:rPr>
          <w:noProof/>
        </w:rPr>
        <w:t>?</w:t>
      </w:r>
      <w:r>
        <w:rPr>
          <w:noProof/>
        </w:rPr>
        <w:tab/>
      </w:r>
      <w:r>
        <w:rPr>
          <w:noProof/>
        </w:rPr>
        <w:fldChar w:fldCharType="begin"/>
      </w:r>
      <w:r>
        <w:rPr>
          <w:noProof/>
        </w:rPr>
        <w:instrText xml:space="preserve"> PAGEREF _Toc92456810 \h </w:instrText>
      </w:r>
      <w:r>
        <w:rPr>
          <w:noProof/>
        </w:rPr>
      </w:r>
      <w:r>
        <w:rPr>
          <w:noProof/>
        </w:rPr>
        <w:fldChar w:fldCharType="separate"/>
      </w:r>
      <w:r>
        <w:rPr>
          <w:noProof/>
        </w:rPr>
        <w:t>8</w:t>
      </w:r>
      <w:r>
        <w:rPr>
          <w:noProof/>
        </w:rPr>
        <w:fldChar w:fldCharType="end"/>
      </w:r>
    </w:p>
    <w:p w14:paraId="4158A5B4" w14:textId="3C80CBA3" w:rsidR="00284751" w:rsidRDefault="00284751">
      <w:pPr>
        <w:pStyle w:val="TOC2"/>
        <w:rPr>
          <w:rFonts w:asciiTheme="minorHAnsi" w:eastAsiaTheme="minorEastAsia" w:hAnsiTheme="minorHAnsi" w:cstheme="minorBidi"/>
          <w:b w:val="0"/>
          <w:noProof/>
          <w:sz w:val="22"/>
          <w:lang w:val="en-AU" w:eastAsia="en-AU"/>
        </w:rPr>
      </w:pPr>
      <w:r>
        <w:rPr>
          <w:noProof/>
        </w:rPr>
        <w:t>5.</w:t>
      </w:r>
      <w:r>
        <w:rPr>
          <w:rFonts w:asciiTheme="minorHAnsi" w:eastAsiaTheme="minorEastAsia" w:hAnsiTheme="minorHAnsi" w:cstheme="minorBidi"/>
          <w:b w:val="0"/>
          <w:noProof/>
          <w:sz w:val="22"/>
          <w:lang w:val="en-AU" w:eastAsia="en-AU"/>
        </w:rPr>
        <w:tab/>
      </w:r>
      <w:r>
        <w:rPr>
          <w:noProof/>
        </w:rPr>
        <w:t>What the grant money can be used for</w:t>
      </w:r>
      <w:r>
        <w:rPr>
          <w:noProof/>
        </w:rPr>
        <w:tab/>
      </w:r>
      <w:r>
        <w:rPr>
          <w:noProof/>
        </w:rPr>
        <w:fldChar w:fldCharType="begin"/>
      </w:r>
      <w:r>
        <w:rPr>
          <w:noProof/>
        </w:rPr>
        <w:instrText xml:space="preserve"> PAGEREF _Toc92456811 \h </w:instrText>
      </w:r>
      <w:r>
        <w:rPr>
          <w:noProof/>
        </w:rPr>
      </w:r>
      <w:r>
        <w:rPr>
          <w:noProof/>
        </w:rPr>
        <w:fldChar w:fldCharType="separate"/>
      </w:r>
      <w:r>
        <w:rPr>
          <w:noProof/>
        </w:rPr>
        <w:t>9</w:t>
      </w:r>
      <w:r>
        <w:rPr>
          <w:noProof/>
        </w:rPr>
        <w:fldChar w:fldCharType="end"/>
      </w:r>
    </w:p>
    <w:p w14:paraId="00D9BBEB" w14:textId="0F4EDBBE" w:rsidR="00284751" w:rsidRDefault="00284751">
      <w:pPr>
        <w:pStyle w:val="TOC3"/>
        <w:rPr>
          <w:rFonts w:asciiTheme="minorHAnsi" w:eastAsiaTheme="minorEastAsia" w:hAnsiTheme="minorHAnsi" w:cstheme="minorBidi"/>
          <w:noProof/>
          <w:sz w:val="22"/>
          <w:lang w:val="en-AU" w:eastAsia="en-AU"/>
        </w:rPr>
      </w:pPr>
      <w:r>
        <w:rPr>
          <w:noProof/>
        </w:rPr>
        <w:t>5.1</w:t>
      </w:r>
      <w:r>
        <w:rPr>
          <w:rFonts w:asciiTheme="minorHAnsi" w:eastAsiaTheme="minorEastAsia" w:hAnsiTheme="minorHAnsi" w:cstheme="minorBidi"/>
          <w:noProof/>
          <w:sz w:val="22"/>
          <w:lang w:val="en-AU" w:eastAsia="en-AU"/>
        </w:rPr>
        <w:tab/>
      </w:r>
      <w:r>
        <w:rPr>
          <w:noProof/>
        </w:rPr>
        <w:t>Eligible grant activities</w:t>
      </w:r>
      <w:r>
        <w:rPr>
          <w:noProof/>
        </w:rPr>
        <w:tab/>
      </w:r>
      <w:r>
        <w:rPr>
          <w:noProof/>
        </w:rPr>
        <w:fldChar w:fldCharType="begin"/>
      </w:r>
      <w:r>
        <w:rPr>
          <w:noProof/>
        </w:rPr>
        <w:instrText xml:space="preserve"> PAGEREF _Toc92456812 \h </w:instrText>
      </w:r>
      <w:r>
        <w:rPr>
          <w:noProof/>
        </w:rPr>
      </w:r>
      <w:r>
        <w:rPr>
          <w:noProof/>
        </w:rPr>
        <w:fldChar w:fldCharType="separate"/>
      </w:r>
      <w:r>
        <w:rPr>
          <w:noProof/>
        </w:rPr>
        <w:t>9</w:t>
      </w:r>
      <w:r>
        <w:rPr>
          <w:noProof/>
        </w:rPr>
        <w:fldChar w:fldCharType="end"/>
      </w:r>
    </w:p>
    <w:p w14:paraId="3C0ACB76" w14:textId="605206B3" w:rsidR="00284751" w:rsidRDefault="00284751">
      <w:pPr>
        <w:pStyle w:val="TOC3"/>
        <w:rPr>
          <w:rFonts w:asciiTheme="minorHAnsi" w:eastAsiaTheme="minorEastAsia" w:hAnsiTheme="minorHAnsi" w:cstheme="minorBidi"/>
          <w:noProof/>
          <w:sz w:val="22"/>
          <w:lang w:val="en-AU" w:eastAsia="en-AU"/>
        </w:rPr>
      </w:pPr>
      <w:r>
        <w:rPr>
          <w:noProof/>
        </w:rPr>
        <w:t>5.2</w:t>
      </w:r>
      <w:r>
        <w:rPr>
          <w:rFonts w:asciiTheme="minorHAnsi" w:eastAsiaTheme="minorEastAsia" w:hAnsiTheme="minorHAnsi" w:cstheme="minorBidi"/>
          <w:noProof/>
          <w:sz w:val="22"/>
          <w:lang w:val="en-AU" w:eastAsia="en-AU"/>
        </w:rPr>
        <w:tab/>
      </w:r>
      <w:r>
        <w:rPr>
          <w:noProof/>
        </w:rPr>
        <w:t>Eligible expenditure</w:t>
      </w:r>
      <w:r>
        <w:rPr>
          <w:noProof/>
        </w:rPr>
        <w:tab/>
      </w:r>
      <w:r>
        <w:rPr>
          <w:noProof/>
        </w:rPr>
        <w:fldChar w:fldCharType="begin"/>
      </w:r>
      <w:r>
        <w:rPr>
          <w:noProof/>
        </w:rPr>
        <w:instrText xml:space="preserve"> PAGEREF _Toc92456813 \h </w:instrText>
      </w:r>
      <w:r>
        <w:rPr>
          <w:noProof/>
        </w:rPr>
      </w:r>
      <w:r>
        <w:rPr>
          <w:noProof/>
        </w:rPr>
        <w:fldChar w:fldCharType="separate"/>
      </w:r>
      <w:r>
        <w:rPr>
          <w:noProof/>
        </w:rPr>
        <w:t>10</w:t>
      </w:r>
      <w:r>
        <w:rPr>
          <w:noProof/>
        </w:rPr>
        <w:fldChar w:fldCharType="end"/>
      </w:r>
    </w:p>
    <w:p w14:paraId="052C4457" w14:textId="7C98C1C8" w:rsidR="00284751" w:rsidRDefault="00284751">
      <w:pPr>
        <w:pStyle w:val="TOC3"/>
        <w:rPr>
          <w:rFonts w:asciiTheme="minorHAnsi" w:eastAsiaTheme="minorEastAsia" w:hAnsiTheme="minorHAnsi" w:cstheme="minorBidi"/>
          <w:noProof/>
          <w:sz w:val="22"/>
          <w:lang w:val="en-AU" w:eastAsia="en-AU"/>
        </w:rPr>
      </w:pPr>
      <w:r>
        <w:rPr>
          <w:noProof/>
        </w:rPr>
        <w:t>5.3</w:t>
      </w:r>
      <w:r>
        <w:rPr>
          <w:rFonts w:asciiTheme="minorHAnsi" w:eastAsiaTheme="minorEastAsia" w:hAnsiTheme="minorHAnsi" w:cstheme="minorBidi"/>
          <w:noProof/>
          <w:sz w:val="22"/>
          <w:lang w:val="en-AU" w:eastAsia="en-AU"/>
        </w:rPr>
        <w:tab/>
      </w:r>
      <w:r>
        <w:rPr>
          <w:noProof/>
        </w:rPr>
        <w:t>What the grant money cannot be used for</w:t>
      </w:r>
      <w:r>
        <w:rPr>
          <w:noProof/>
        </w:rPr>
        <w:tab/>
      </w:r>
      <w:r>
        <w:rPr>
          <w:noProof/>
        </w:rPr>
        <w:fldChar w:fldCharType="begin"/>
      </w:r>
      <w:r>
        <w:rPr>
          <w:noProof/>
        </w:rPr>
        <w:instrText xml:space="preserve"> PAGEREF _Toc92456814 \h </w:instrText>
      </w:r>
      <w:r>
        <w:rPr>
          <w:noProof/>
        </w:rPr>
      </w:r>
      <w:r>
        <w:rPr>
          <w:noProof/>
        </w:rPr>
        <w:fldChar w:fldCharType="separate"/>
      </w:r>
      <w:r>
        <w:rPr>
          <w:noProof/>
        </w:rPr>
        <w:t>10</w:t>
      </w:r>
      <w:r>
        <w:rPr>
          <w:noProof/>
        </w:rPr>
        <w:fldChar w:fldCharType="end"/>
      </w:r>
    </w:p>
    <w:p w14:paraId="0E466DB6" w14:textId="6473BE45" w:rsidR="00284751" w:rsidRDefault="00284751">
      <w:pPr>
        <w:pStyle w:val="TOC2"/>
        <w:rPr>
          <w:rFonts w:asciiTheme="minorHAnsi" w:eastAsiaTheme="minorEastAsia" w:hAnsiTheme="minorHAnsi" w:cstheme="minorBidi"/>
          <w:b w:val="0"/>
          <w:noProof/>
          <w:sz w:val="22"/>
          <w:lang w:val="en-AU" w:eastAsia="en-AU"/>
        </w:rPr>
      </w:pPr>
      <w:r>
        <w:rPr>
          <w:noProof/>
        </w:rPr>
        <w:t>6.</w:t>
      </w:r>
      <w:r>
        <w:rPr>
          <w:rFonts w:asciiTheme="minorHAnsi" w:eastAsiaTheme="minorEastAsia" w:hAnsiTheme="minorHAnsi" w:cstheme="minorBidi"/>
          <w:b w:val="0"/>
          <w:noProof/>
          <w:sz w:val="22"/>
          <w:lang w:val="en-AU" w:eastAsia="en-AU"/>
        </w:rPr>
        <w:tab/>
      </w:r>
      <w:r>
        <w:rPr>
          <w:noProof/>
        </w:rPr>
        <w:t>The assessment criteria</w:t>
      </w:r>
      <w:r>
        <w:rPr>
          <w:noProof/>
        </w:rPr>
        <w:tab/>
      </w:r>
      <w:r>
        <w:rPr>
          <w:noProof/>
        </w:rPr>
        <w:fldChar w:fldCharType="begin"/>
      </w:r>
      <w:r>
        <w:rPr>
          <w:noProof/>
        </w:rPr>
        <w:instrText xml:space="preserve"> PAGEREF _Toc92456815 \h </w:instrText>
      </w:r>
      <w:r>
        <w:rPr>
          <w:noProof/>
        </w:rPr>
      </w:r>
      <w:r>
        <w:rPr>
          <w:noProof/>
        </w:rPr>
        <w:fldChar w:fldCharType="separate"/>
      </w:r>
      <w:r>
        <w:rPr>
          <w:noProof/>
        </w:rPr>
        <w:t>11</w:t>
      </w:r>
      <w:r>
        <w:rPr>
          <w:noProof/>
        </w:rPr>
        <w:fldChar w:fldCharType="end"/>
      </w:r>
    </w:p>
    <w:p w14:paraId="3EEBAA1F" w14:textId="6A8E3B6A" w:rsidR="00284751" w:rsidRDefault="00284751">
      <w:pPr>
        <w:pStyle w:val="TOC2"/>
        <w:rPr>
          <w:rFonts w:asciiTheme="minorHAnsi" w:eastAsiaTheme="minorEastAsia" w:hAnsiTheme="minorHAnsi" w:cstheme="minorBidi"/>
          <w:b w:val="0"/>
          <w:noProof/>
          <w:sz w:val="22"/>
          <w:lang w:val="en-AU" w:eastAsia="en-AU"/>
        </w:rPr>
      </w:pPr>
      <w:r>
        <w:rPr>
          <w:noProof/>
        </w:rPr>
        <w:t>7.</w:t>
      </w:r>
      <w:r>
        <w:rPr>
          <w:rFonts w:asciiTheme="minorHAnsi" w:eastAsiaTheme="minorEastAsia" w:hAnsiTheme="minorHAnsi" w:cstheme="minorBidi"/>
          <w:b w:val="0"/>
          <w:noProof/>
          <w:sz w:val="22"/>
          <w:lang w:val="en-AU" w:eastAsia="en-AU"/>
        </w:rPr>
        <w:tab/>
      </w:r>
      <w:r>
        <w:rPr>
          <w:noProof/>
        </w:rPr>
        <w:t>How to apply</w:t>
      </w:r>
      <w:r>
        <w:rPr>
          <w:noProof/>
        </w:rPr>
        <w:tab/>
      </w:r>
      <w:r>
        <w:rPr>
          <w:noProof/>
        </w:rPr>
        <w:fldChar w:fldCharType="begin"/>
      </w:r>
      <w:r>
        <w:rPr>
          <w:noProof/>
        </w:rPr>
        <w:instrText xml:space="preserve"> PAGEREF _Toc92456816 \h </w:instrText>
      </w:r>
      <w:r>
        <w:rPr>
          <w:noProof/>
        </w:rPr>
      </w:r>
      <w:r>
        <w:rPr>
          <w:noProof/>
        </w:rPr>
        <w:fldChar w:fldCharType="separate"/>
      </w:r>
      <w:r>
        <w:rPr>
          <w:noProof/>
        </w:rPr>
        <w:t>11</w:t>
      </w:r>
      <w:r>
        <w:rPr>
          <w:noProof/>
        </w:rPr>
        <w:fldChar w:fldCharType="end"/>
      </w:r>
    </w:p>
    <w:p w14:paraId="71EA3A48" w14:textId="66CC7B7D" w:rsidR="00284751" w:rsidRDefault="00284751">
      <w:pPr>
        <w:pStyle w:val="TOC3"/>
        <w:rPr>
          <w:rFonts w:asciiTheme="minorHAnsi" w:eastAsiaTheme="minorEastAsia" w:hAnsiTheme="minorHAnsi" w:cstheme="minorBidi"/>
          <w:noProof/>
          <w:sz w:val="22"/>
          <w:lang w:val="en-AU" w:eastAsia="en-AU"/>
        </w:rPr>
      </w:pPr>
      <w:r>
        <w:rPr>
          <w:noProof/>
        </w:rPr>
        <w:t>7.1</w:t>
      </w:r>
      <w:r>
        <w:rPr>
          <w:rFonts w:asciiTheme="minorHAnsi" w:eastAsiaTheme="minorEastAsia" w:hAnsiTheme="minorHAnsi" w:cstheme="minorBidi"/>
          <w:noProof/>
          <w:sz w:val="22"/>
          <w:lang w:val="en-AU" w:eastAsia="en-AU"/>
        </w:rPr>
        <w:tab/>
      </w:r>
      <w:r>
        <w:rPr>
          <w:noProof/>
        </w:rPr>
        <w:t>Attachments to the application</w:t>
      </w:r>
      <w:r>
        <w:rPr>
          <w:noProof/>
        </w:rPr>
        <w:tab/>
      </w:r>
      <w:r>
        <w:rPr>
          <w:noProof/>
        </w:rPr>
        <w:fldChar w:fldCharType="begin"/>
      </w:r>
      <w:r>
        <w:rPr>
          <w:noProof/>
        </w:rPr>
        <w:instrText xml:space="preserve"> PAGEREF _Toc92456817 \h </w:instrText>
      </w:r>
      <w:r>
        <w:rPr>
          <w:noProof/>
        </w:rPr>
      </w:r>
      <w:r>
        <w:rPr>
          <w:noProof/>
        </w:rPr>
        <w:fldChar w:fldCharType="separate"/>
      </w:r>
      <w:r>
        <w:rPr>
          <w:noProof/>
        </w:rPr>
        <w:t>13</w:t>
      </w:r>
      <w:r>
        <w:rPr>
          <w:noProof/>
        </w:rPr>
        <w:fldChar w:fldCharType="end"/>
      </w:r>
    </w:p>
    <w:p w14:paraId="41CABFE3" w14:textId="04618396" w:rsidR="00284751" w:rsidRDefault="00284751">
      <w:pPr>
        <w:pStyle w:val="TOC3"/>
        <w:rPr>
          <w:rFonts w:asciiTheme="minorHAnsi" w:eastAsiaTheme="minorEastAsia" w:hAnsiTheme="minorHAnsi" w:cstheme="minorBidi"/>
          <w:noProof/>
          <w:sz w:val="22"/>
          <w:lang w:val="en-AU" w:eastAsia="en-AU"/>
        </w:rPr>
      </w:pPr>
      <w:r>
        <w:rPr>
          <w:noProof/>
        </w:rPr>
        <w:t>7.2</w:t>
      </w:r>
      <w:r>
        <w:rPr>
          <w:rFonts w:asciiTheme="minorHAnsi" w:eastAsiaTheme="minorEastAsia" w:hAnsiTheme="minorHAnsi" w:cstheme="minorBidi"/>
          <w:noProof/>
          <w:sz w:val="22"/>
          <w:lang w:val="en-AU" w:eastAsia="en-AU"/>
        </w:rPr>
        <w:tab/>
      </w:r>
      <w:r>
        <w:rPr>
          <w:noProof/>
        </w:rPr>
        <w:t>Joint (Consortia) applications</w:t>
      </w:r>
      <w:r>
        <w:rPr>
          <w:noProof/>
        </w:rPr>
        <w:tab/>
      </w:r>
      <w:r>
        <w:rPr>
          <w:noProof/>
        </w:rPr>
        <w:fldChar w:fldCharType="begin"/>
      </w:r>
      <w:r>
        <w:rPr>
          <w:noProof/>
        </w:rPr>
        <w:instrText xml:space="preserve"> PAGEREF _Toc92456818 \h </w:instrText>
      </w:r>
      <w:r>
        <w:rPr>
          <w:noProof/>
        </w:rPr>
      </w:r>
      <w:r>
        <w:rPr>
          <w:noProof/>
        </w:rPr>
        <w:fldChar w:fldCharType="separate"/>
      </w:r>
      <w:r>
        <w:rPr>
          <w:noProof/>
        </w:rPr>
        <w:t>13</w:t>
      </w:r>
      <w:r>
        <w:rPr>
          <w:noProof/>
        </w:rPr>
        <w:fldChar w:fldCharType="end"/>
      </w:r>
    </w:p>
    <w:p w14:paraId="1A303851" w14:textId="1C88E8BB" w:rsidR="00284751" w:rsidRDefault="00284751">
      <w:pPr>
        <w:pStyle w:val="TOC3"/>
        <w:rPr>
          <w:rFonts w:asciiTheme="minorHAnsi" w:eastAsiaTheme="minorEastAsia" w:hAnsiTheme="minorHAnsi" w:cstheme="minorBidi"/>
          <w:noProof/>
          <w:sz w:val="22"/>
          <w:lang w:val="en-AU" w:eastAsia="en-AU"/>
        </w:rPr>
      </w:pPr>
      <w:r>
        <w:rPr>
          <w:noProof/>
        </w:rPr>
        <w:t>7.3</w:t>
      </w:r>
      <w:r>
        <w:rPr>
          <w:rFonts w:asciiTheme="minorHAnsi" w:eastAsiaTheme="minorEastAsia" w:hAnsiTheme="minorHAnsi" w:cstheme="minorBidi"/>
          <w:noProof/>
          <w:sz w:val="22"/>
          <w:lang w:val="en-AU" w:eastAsia="en-AU"/>
        </w:rPr>
        <w:tab/>
      </w:r>
      <w:r>
        <w:rPr>
          <w:noProof/>
        </w:rPr>
        <w:t>Budget</w:t>
      </w:r>
      <w:r>
        <w:rPr>
          <w:noProof/>
        </w:rPr>
        <w:tab/>
      </w:r>
      <w:r>
        <w:rPr>
          <w:noProof/>
        </w:rPr>
        <w:fldChar w:fldCharType="begin"/>
      </w:r>
      <w:r>
        <w:rPr>
          <w:noProof/>
        </w:rPr>
        <w:instrText xml:space="preserve"> PAGEREF _Toc92456819 \h </w:instrText>
      </w:r>
      <w:r>
        <w:rPr>
          <w:noProof/>
        </w:rPr>
      </w:r>
      <w:r>
        <w:rPr>
          <w:noProof/>
        </w:rPr>
        <w:fldChar w:fldCharType="separate"/>
      </w:r>
      <w:r>
        <w:rPr>
          <w:noProof/>
        </w:rPr>
        <w:t>13</w:t>
      </w:r>
      <w:r>
        <w:rPr>
          <w:noProof/>
        </w:rPr>
        <w:fldChar w:fldCharType="end"/>
      </w:r>
    </w:p>
    <w:p w14:paraId="46ED2E87" w14:textId="424DB1F9" w:rsidR="00284751" w:rsidRDefault="00284751">
      <w:pPr>
        <w:pStyle w:val="TOC3"/>
        <w:rPr>
          <w:rFonts w:asciiTheme="minorHAnsi" w:eastAsiaTheme="minorEastAsia" w:hAnsiTheme="minorHAnsi" w:cstheme="minorBidi"/>
          <w:noProof/>
          <w:sz w:val="22"/>
          <w:lang w:val="en-AU" w:eastAsia="en-AU"/>
        </w:rPr>
      </w:pPr>
      <w:r>
        <w:rPr>
          <w:noProof/>
        </w:rPr>
        <w:t>7.4</w:t>
      </w:r>
      <w:r>
        <w:rPr>
          <w:rFonts w:asciiTheme="minorHAnsi" w:eastAsiaTheme="minorEastAsia" w:hAnsiTheme="minorHAnsi" w:cstheme="minorBidi"/>
          <w:noProof/>
          <w:sz w:val="22"/>
          <w:lang w:val="en-AU" w:eastAsia="en-AU"/>
        </w:rPr>
        <w:tab/>
      </w:r>
      <w:r>
        <w:rPr>
          <w:noProof/>
        </w:rPr>
        <w:t>Declaration in application form</w:t>
      </w:r>
      <w:r>
        <w:rPr>
          <w:noProof/>
        </w:rPr>
        <w:tab/>
      </w:r>
      <w:r>
        <w:rPr>
          <w:noProof/>
        </w:rPr>
        <w:fldChar w:fldCharType="begin"/>
      </w:r>
      <w:r>
        <w:rPr>
          <w:noProof/>
        </w:rPr>
        <w:instrText xml:space="preserve"> PAGEREF _Toc92456820 \h </w:instrText>
      </w:r>
      <w:r>
        <w:rPr>
          <w:noProof/>
        </w:rPr>
      </w:r>
      <w:r>
        <w:rPr>
          <w:noProof/>
        </w:rPr>
        <w:fldChar w:fldCharType="separate"/>
      </w:r>
      <w:r>
        <w:rPr>
          <w:noProof/>
        </w:rPr>
        <w:t>14</w:t>
      </w:r>
      <w:r>
        <w:rPr>
          <w:noProof/>
        </w:rPr>
        <w:fldChar w:fldCharType="end"/>
      </w:r>
    </w:p>
    <w:p w14:paraId="141EC63D" w14:textId="740FCDC5" w:rsidR="00284751" w:rsidRDefault="00284751">
      <w:pPr>
        <w:pStyle w:val="TOC3"/>
        <w:rPr>
          <w:rFonts w:asciiTheme="minorHAnsi" w:eastAsiaTheme="minorEastAsia" w:hAnsiTheme="minorHAnsi" w:cstheme="minorBidi"/>
          <w:noProof/>
          <w:sz w:val="22"/>
          <w:lang w:val="en-AU" w:eastAsia="en-AU"/>
        </w:rPr>
      </w:pPr>
      <w:r>
        <w:rPr>
          <w:noProof/>
        </w:rPr>
        <w:t>7.5</w:t>
      </w:r>
      <w:r>
        <w:rPr>
          <w:rFonts w:asciiTheme="minorHAnsi" w:eastAsiaTheme="minorEastAsia" w:hAnsiTheme="minorHAnsi" w:cstheme="minorBidi"/>
          <w:noProof/>
          <w:sz w:val="22"/>
          <w:lang w:val="en-AU" w:eastAsia="en-AU"/>
        </w:rPr>
        <w:tab/>
      </w:r>
      <w:r>
        <w:rPr>
          <w:noProof/>
        </w:rPr>
        <w:t>Legal and financial advice</w:t>
      </w:r>
      <w:r>
        <w:rPr>
          <w:noProof/>
        </w:rPr>
        <w:tab/>
      </w:r>
      <w:r>
        <w:rPr>
          <w:noProof/>
        </w:rPr>
        <w:fldChar w:fldCharType="begin"/>
      </w:r>
      <w:r>
        <w:rPr>
          <w:noProof/>
        </w:rPr>
        <w:instrText xml:space="preserve"> PAGEREF _Toc92456821 \h </w:instrText>
      </w:r>
      <w:r>
        <w:rPr>
          <w:noProof/>
        </w:rPr>
      </w:r>
      <w:r>
        <w:rPr>
          <w:noProof/>
        </w:rPr>
        <w:fldChar w:fldCharType="separate"/>
      </w:r>
      <w:r>
        <w:rPr>
          <w:noProof/>
        </w:rPr>
        <w:t>14</w:t>
      </w:r>
      <w:r>
        <w:rPr>
          <w:noProof/>
        </w:rPr>
        <w:fldChar w:fldCharType="end"/>
      </w:r>
    </w:p>
    <w:p w14:paraId="7BA7D9CA" w14:textId="2A07BC8B" w:rsidR="00284751" w:rsidRDefault="00284751">
      <w:pPr>
        <w:pStyle w:val="TOC3"/>
        <w:rPr>
          <w:rFonts w:asciiTheme="minorHAnsi" w:eastAsiaTheme="minorEastAsia" w:hAnsiTheme="minorHAnsi" w:cstheme="minorBidi"/>
          <w:noProof/>
          <w:sz w:val="22"/>
          <w:lang w:val="en-AU" w:eastAsia="en-AU"/>
        </w:rPr>
      </w:pPr>
      <w:r>
        <w:rPr>
          <w:noProof/>
        </w:rPr>
        <w:t>7.6</w:t>
      </w:r>
      <w:r>
        <w:rPr>
          <w:rFonts w:asciiTheme="minorHAnsi" w:eastAsiaTheme="minorEastAsia" w:hAnsiTheme="minorHAnsi" w:cstheme="minorBidi"/>
          <w:noProof/>
          <w:sz w:val="22"/>
          <w:lang w:val="en-AU" w:eastAsia="en-AU"/>
        </w:rPr>
        <w:tab/>
      </w:r>
      <w:r>
        <w:rPr>
          <w:noProof/>
        </w:rPr>
        <w:t>Indigenous interpreters</w:t>
      </w:r>
      <w:r>
        <w:rPr>
          <w:noProof/>
        </w:rPr>
        <w:tab/>
      </w:r>
      <w:r>
        <w:rPr>
          <w:noProof/>
        </w:rPr>
        <w:fldChar w:fldCharType="begin"/>
      </w:r>
      <w:r>
        <w:rPr>
          <w:noProof/>
        </w:rPr>
        <w:instrText xml:space="preserve"> PAGEREF _Toc92456822 \h </w:instrText>
      </w:r>
      <w:r>
        <w:rPr>
          <w:noProof/>
        </w:rPr>
      </w:r>
      <w:r>
        <w:rPr>
          <w:noProof/>
        </w:rPr>
        <w:fldChar w:fldCharType="separate"/>
      </w:r>
      <w:r>
        <w:rPr>
          <w:noProof/>
        </w:rPr>
        <w:t>14</w:t>
      </w:r>
      <w:r>
        <w:rPr>
          <w:noProof/>
        </w:rPr>
        <w:fldChar w:fldCharType="end"/>
      </w:r>
    </w:p>
    <w:p w14:paraId="715B0D18" w14:textId="0C39B1FF" w:rsidR="00284751" w:rsidRDefault="00284751">
      <w:pPr>
        <w:pStyle w:val="TOC3"/>
        <w:rPr>
          <w:rFonts w:asciiTheme="minorHAnsi" w:eastAsiaTheme="minorEastAsia" w:hAnsiTheme="minorHAnsi" w:cstheme="minorBidi"/>
          <w:noProof/>
          <w:sz w:val="22"/>
          <w:lang w:val="en-AU" w:eastAsia="en-AU"/>
        </w:rPr>
      </w:pPr>
      <w:r>
        <w:rPr>
          <w:noProof/>
        </w:rPr>
        <w:t>7.7</w:t>
      </w:r>
      <w:r>
        <w:rPr>
          <w:rFonts w:asciiTheme="minorHAnsi" w:eastAsiaTheme="minorEastAsia" w:hAnsiTheme="minorHAnsi" w:cstheme="minorBidi"/>
          <w:noProof/>
          <w:sz w:val="22"/>
          <w:lang w:val="en-AU" w:eastAsia="en-AU"/>
        </w:rPr>
        <w:tab/>
      </w:r>
      <w:r>
        <w:rPr>
          <w:noProof/>
        </w:rPr>
        <w:t>Disability</w:t>
      </w:r>
      <w:r>
        <w:rPr>
          <w:noProof/>
        </w:rPr>
        <w:tab/>
      </w:r>
      <w:r>
        <w:rPr>
          <w:noProof/>
        </w:rPr>
        <w:fldChar w:fldCharType="begin"/>
      </w:r>
      <w:r>
        <w:rPr>
          <w:noProof/>
        </w:rPr>
        <w:instrText xml:space="preserve"> PAGEREF _Toc92456823 \h </w:instrText>
      </w:r>
      <w:r>
        <w:rPr>
          <w:noProof/>
        </w:rPr>
      </w:r>
      <w:r>
        <w:rPr>
          <w:noProof/>
        </w:rPr>
        <w:fldChar w:fldCharType="separate"/>
      </w:r>
      <w:r>
        <w:rPr>
          <w:noProof/>
        </w:rPr>
        <w:t>14</w:t>
      </w:r>
      <w:r>
        <w:rPr>
          <w:noProof/>
        </w:rPr>
        <w:fldChar w:fldCharType="end"/>
      </w:r>
    </w:p>
    <w:p w14:paraId="4D125584" w14:textId="42970874" w:rsidR="00284751" w:rsidRDefault="00284751">
      <w:pPr>
        <w:pStyle w:val="TOC3"/>
        <w:rPr>
          <w:rFonts w:asciiTheme="minorHAnsi" w:eastAsiaTheme="minorEastAsia" w:hAnsiTheme="minorHAnsi" w:cstheme="minorBidi"/>
          <w:noProof/>
          <w:sz w:val="22"/>
          <w:lang w:val="en-AU" w:eastAsia="en-AU"/>
        </w:rPr>
      </w:pPr>
      <w:r>
        <w:rPr>
          <w:noProof/>
        </w:rPr>
        <w:t>7.8</w:t>
      </w:r>
      <w:r>
        <w:rPr>
          <w:rFonts w:asciiTheme="minorHAnsi" w:eastAsiaTheme="minorEastAsia" w:hAnsiTheme="minorHAnsi" w:cstheme="minorBidi"/>
          <w:noProof/>
          <w:sz w:val="22"/>
          <w:lang w:val="en-AU" w:eastAsia="en-AU"/>
        </w:rPr>
        <w:tab/>
      </w:r>
      <w:r>
        <w:rPr>
          <w:noProof/>
        </w:rPr>
        <w:t>Supporting equitable access, including gender equity</w:t>
      </w:r>
      <w:r>
        <w:rPr>
          <w:noProof/>
        </w:rPr>
        <w:tab/>
      </w:r>
      <w:r>
        <w:rPr>
          <w:noProof/>
        </w:rPr>
        <w:fldChar w:fldCharType="begin"/>
      </w:r>
      <w:r>
        <w:rPr>
          <w:noProof/>
        </w:rPr>
        <w:instrText xml:space="preserve"> PAGEREF _Toc92456824 \h </w:instrText>
      </w:r>
      <w:r>
        <w:rPr>
          <w:noProof/>
        </w:rPr>
      </w:r>
      <w:r>
        <w:rPr>
          <w:noProof/>
        </w:rPr>
        <w:fldChar w:fldCharType="separate"/>
      </w:r>
      <w:r>
        <w:rPr>
          <w:noProof/>
        </w:rPr>
        <w:t>14</w:t>
      </w:r>
      <w:r>
        <w:rPr>
          <w:noProof/>
        </w:rPr>
        <w:fldChar w:fldCharType="end"/>
      </w:r>
    </w:p>
    <w:p w14:paraId="53679646" w14:textId="0100C6F9" w:rsidR="00284751" w:rsidRDefault="00284751">
      <w:pPr>
        <w:pStyle w:val="TOC3"/>
        <w:rPr>
          <w:rFonts w:asciiTheme="minorHAnsi" w:eastAsiaTheme="minorEastAsia" w:hAnsiTheme="minorHAnsi" w:cstheme="minorBidi"/>
          <w:noProof/>
          <w:sz w:val="22"/>
          <w:lang w:val="en-AU" w:eastAsia="en-AU"/>
        </w:rPr>
      </w:pPr>
      <w:r>
        <w:rPr>
          <w:noProof/>
        </w:rPr>
        <w:t>7.9</w:t>
      </w:r>
      <w:r>
        <w:rPr>
          <w:rFonts w:asciiTheme="minorHAnsi" w:eastAsiaTheme="minorEastAsia" w:hAnsiTheme="minorHAnsi" w:cstheme="minorBidi"/>
          <w:noProof/>
          <w:sz w:val="22"/>
          <w:lang w:val="en-AU" w:eastAsia="en-AU"/>
        </w:rPr>
        <w:tab/>
      </w:r>
      <w:r>
        <w:rPr>
          <w:noProof/>
        </w:rPr>
        <w:t>Timing of grant opportunity processes</w:t>
      </w:r>
      <w:r>
        <w:rPr>
          <w:noProof/>
        </w:rPr>
        <w:tab/>
      </w:r>
      <w:r>
        <w:rPr>
          <w:noProof/>
        </w:rPr>
        <w:fldChar w:fldCharType="begin"/>
      </w:r>
      <w:r>
        <w:rPr>
          <w:noProof/>
        </w:rPr>
        <w:instrText xml:space="preserve"> PAGEREF _Toc92456825 \h </w:instrText>
      </w:r>
      <w:r>
        <w:rPr>
          <w:noProof/>
        </w:rPr>
      </w:r>
      <w:r>
        <w:rPr>
          <w:noProof/>
        </w:rPr>
        <w:fldChar w:fldCharType="separate"/>
      </w:r>
      <w:r>
        <w:rPr>
          <w:noProof/>
        </w:rPr>
        <w:t>14</w:t>
      </w:r>
      <w:r>
        <w:rPr>
          <w:noProof/>
        </w:rPr>
        <w:fldChar w:fldCharType="end"/>
      </w:r>
    </w:p>
    <w:p w14:paraId="47FCD5CB" w14:textId="49F9720F" w:rsidR="00284751" w:rsidRDefault="00284751">
      <w:pPr>
        <w:pStyle w:val="TOC3"/>
        <w:tabs>
          <w:tab w:val="left" w:pos="1077"/>
        </w:tabs>
        <w:rPr>
          <w:rFonts w:asciiTheme="minorHAnsi" w:eastAsiaTheme="minorEastAsia" w:hAnsiTheme="minorHAnsi" w:cstheme="minorBidi"/>
          <w:noProof/>
          <w:sz w:val="22"/>
          <w:lang w:val="en-AU" w:eastAsia="en-AU"/>
        </w:rPr>
      </w:pPr>
      <w:r>
        <w:rPr>
          <w:noProof/>
        </w:rPr>
        <w:t>7.10</w:t>
      </w:r>
      <w:r>
        <w:rPr>
          <w:rFonts w:asciiTheme="minorHAnsi" w:eastAsiaTheme="minorEastAsia" w:hAnsiTheme="minorHAnsi" w:cstheme="minorBidi"/>
          <w:noProof/>
          <w:sz w:val="22"/>
          <w:lang w:val="en-AU" w:eastAsia="en-AU"/>
        </w:rPr>
        <w:tab/>
      </w:r>
      <w:r>
        <w:rPr>
          <w:noProof/>
        </w:rPr>
        <w:t>Questions during the application process</w:t>
      </w:r>
      <w:r>
        <w:rPr>
          <w:noProof/>
        </w:rPr>
        <w:tab/>
      </w:r>
      <w:r>
        <w:rPr>
          <w:noProof/>
        </w:rPr>
        <w:fldChar w:fldCharType="begin"/>
      </w:r>
      <w:r>
        <w:rPr>
          <w:noProof/>
        </w:rPr>
        <w:instrText xml:space="preserve"> PAGEREF _Toc92456826 \h </w:instrText>
      </w:r>
      <w:r>
        <w:rPr>
          <w:noProof/>
        </w:rPr>
      </w:r>
      <w:r>
        <w:rPr>
          <w:noProof/>
        </w:rPr>
        <w:fldChar w:fldCharType="separate"/>
      </w:r>
      <w:r>
        <w:rPr>
          <w:noProof/>
        </w:rPr>
        <w:t>15</w:t>
      </w:r>
      <w:r>
        <w:rPr>
          <w:noProof/>
        </w:rPr>
        <w:fldChar w:fldCharType="end"/>
      </w:r>
    </w:p>
    <w:p w14:paraId="49A2A8D5" w14:textId="2FCEDD8C" w:rsidR="00284751" w:rsidRDefault="00284751">
      <w:pPr>
        <w:pStyle w:val="TOC2"/>
        <w:rPr>
          <w:rFonts w:asciiTheme="minorHAnsi" w:eastAsiaTheme="minorEastAsia" w:hAnsiTheme="minorHAnsi" w:cstheme="minorBidi"/>
          <w:b w:val="0"/>
          <w:noProof/>
          <w:sz w:val="22"/>
          <w:lang w:val="en-AU" w:eastAsia="en-AU"/>
        </w:rPr>
      </w:pPr>
      <w:r>
        <w:rPr>
          <w:noProof/>
        </w:rPr>
        <w:t>8.</w:t>
      </w:r>
      <w:r>
        <w:rPr>
          <w:rFonts w:asciiTheme="minorHAnsi" w:eastAsiaTheme="minorEastAsia" w:hAnsiTheme="minorHAnsi" w:cstheme="minorBidi"/>
          <w:b w:val="0"/>
          <w:noProof/>
          <w:sz w:val="22"/>
          <w:lang w:val="en-AU" w:eastAsia="en-AU"/>
        </w:rPr>
        <w:tab/>
      </w:r>
      <w:r>
        <w:rPr>
          <w:noProof/>
        </w:rPr>
        <w:t>The grant selection process</w:t>
      </w:r>
      <w:r>
        <w:rPr>
          <w:noProof/>
        </w:rPr>
        <w:tab/>
      </w:r>
      <w:r>
        <w:rPr>
          <w:noProof/>
        </w:rPr>
        <w:fldChar w:fldCharType="begin"/>
      </w:r>
      <w:r>
        <w:rPr>
          <w:noProof/>
        </w:rPr>
        <w:instrText xml:space="preserve"> PAGEREF _Toc92456827 \h </w:instrText>
      </w:r>
      <w:r>
        <w:rPr>
          <w:noProof/>
        </w:rPr>
      </w:r>
      <w:r>
        <w:rPr>
          <w:noProof/>
        </w:rPr>
        <w:fldChar w:fldCharType="separate"/>
      </w:r>
      <w:r>
        <w:rPr>
          <w:noProof/>
        </w:rPr>
        <w:t>15</w:t>
      </w:r>
      <w:r>
        <w:rPr>
          <w:noProof/>
        </w:rPr>
        <w:fldChar w:fldCharType="end"/>
      </w:r>
    </w:p>
    <w:p w14:paraId="0033D64A" w14:textId="348D7537" w:rsidR="00284751" w:rsidRDefault="00284751">
      <w:pPr>
        <w:pStyle w:val="TOC3"/>
        <w:rPr>
          <w:rFonts w:asciiTheme="minorHAnsi" w:eastAsiaTheme="minorEastAsia" w:hAnsiTheme="minorHAnsi" w:cstheme="minorBidi"/>
          <w:noProof/>
          <w:sz w:val="22"/>
          <w:lang w:val="en-AU" w:eastAsia="en-AU"/>
        </w:rPr>
      </w:pPr>
      <w:r>
        <w:rPr>
          <w:noProof/>
        </w:rPr>
        <w:t>8.1</w:t>
      </w:r>
      <w:r>
        <w:rPr>
          <w:rFonts w:asciiTheme="minorHAnsi" w:eastAsiaTheme="minorEastAsia" w:hAnsiTheme="minorHAnsi" w:cstheme="minorBidi"/>
          <w:noProof/>
          <w:sz w:val="22"/>
          <w:lang w:val="en-AU" w:eastAsia="en-AU"/>
        </w:rPr>
        <w:tab/>
      </w:r>
      <w:r>
        <w:rPr>
          <w:noProof/>
        </w:rPr>
        <w:t>Assessment of grant applications</w:t>
      </w:r>
      <w:r>
        <w:rPr>
          <w:noProof/>
        </w:rPr>
        <w:tab/>
      </w:r>
      <w:r>
        <w:rPr>
          <w:noProof/>
        </w:rPr>
        <w:fldChar w:fldCharType="begin"/>
      </w:r>
      <w:r>
        <w:rPr>
          <w:noProof/>
        </w:rPr>
        <w:instrText xml:space="preserve"> PAGEREF _Toc92456828 \h </w:instrText>
      </w:r>
      <w:r>
        <w:rPr>
          <w:noProof/>
        </w:rPr>
      </w:r>
      <w:r>
        <w:rPr>
          <w:noProof/>
        </w:rPr>
        <w:fldChar w:fldCharType="separate"/>
      </w:r>
      <w:r>
        <w:rPr>
          <w:noProof/>
        </w:rPr>
        <w:t>15</w:t>
      </w:r>
      <w:r>
        <w:rPr>
          <w:noProof/>
        </w:rPr>
        <w:fldChar w:fldCharType="end"/>
      </w:r>
    </w:p>
    <w:p w14:paraId="5FB07F5E" w14:textId="76E7C5C6" w:rsidR="00284751" w:rsidRDefault="00284751">
      <w:pPr>
        <w:pStyle w:val="TOC3"/>
        <w:rPr>
          <w:rFonts w:asciiTheme="minorHAnsi" w:eastAsiaTheme="minorEastAsia" w:hAnsiTheme="minorHAnsi" w:cstheme="minorBidi"/>
          <w:noProof/>
          <w:sz w:val="22"/>
          <w:lang w:val="en-AU" w:eastAsia="en-AU"/>
        </w:rPr>
      </w:pPr>
      <w:r>
        <w:rPr>
          <w:noProof/>
        </w:rPr>
        <w:t>8.2</w:t>
      </w:r>
      <w:r>
        <w:rPr>
          <w:rFonts w:asciiTheme="minorHAnsi" w:eastAsiaTheme="minorEastAsia" w:hAnsiTheme="minorHAnsi" w:cstheme="minorBidi"/>
          <w:noProof/>
          <w:sz w:val="22"/>
          <w:lang w:val="en-AU" w:eastAsia="en-AU"/>
        </w:rPr>
        <w:tab/>
      </w:r>
      <w:r>
        <w:rPr>
          <w:noProof/>
        </w:rPr>
        <w:t>Who will assess and select applications?</w:t>
      </w:r>
      <w:r>
        <w:rPr>
          <w:noProof/>
        </w:rPr>
        <w:tab/>
      </w:r>
      <w:r>
        <w:rPr>
          <w:noProof/>
        </w:rPr>
        <w:fldChar w:fldCharType="begin"/>
      </w:r>
      <w:r>
        <w:rPr>
          <w:noProof/>
        </w:rPr>
        <w:instrText xml:space="preserve"> PAGEREF _Toc92456829 \h </w:instrText>
      </w:r>
      <w:r>
        <w:rPr>
          <w:noProof/>
        </w:rPr>
      </w:r>
      <w:r>
        <w:rPr>
          <w:noProof/>
        </w:rPr>
        <w:fldChar w:fldCharType="separate"/>
      </w:r>
      <w:r>
        <w:rPr>
          <w:noProof/>
        </w:rPr>
        <w:t>16</w:t>
      </w:r>
      <w:r>
        <w:rPr>
          <w:noProof/>
        </w:rPr>
        <w:fldChar w:fldCharType="end"/>
      </w:r>
    </w:p>
    <w:p w14:paraId="1113129E" w14:textId="6F299B75" w:rsidR="00284751" w:rsidRDefault="00284751">
      <w:pPr>
        <w:pStyle w:val="TOC3"/>
        <w:rPr>
          <w:rFonts w:asciiTheme="minorHAnsi" w:eastAsiaTheme="minorEastAsia" w:hAnsiTheme="minorHAnsi" w:cstheme="minorBidi"/>
          <w:noProof/>
          <w:sz w:val="22"/>
          <w:lang w:val="en-AU" w:eastAsia="en-AU"/>
        </w:rPr>
      </w:pPr>
      <w:r>
        <w:rPr>
          <w:noProof/>
        </w:rPr>
        <w:t>8.3</w:t>
      </w:r>
      <w:r>
        <w:rPr>
          <w:rFonts w:asciiTheme="minorHAnsi" w:eastAsiaTheme="minorEastAsia" w:hAnsiTheme="minorHAnsi" w:cstheme="minorBidi"/>
          <w:noProof/>
          <w:sz w:val="22"/>
          <w:lang w:val="en-AU" w:eastAsia="en-AU"/>
        </w:rPr>
        <w:tab/>
      </w:r>
      <w:r>
        <w:rPr>
          <w:noProof/>
        </w:rPr>
        <w:t>The use of additional information in assessment</w:t>
      </w:r>
      <w:r>
        <w:rPr>
          <w:noProof/>
        </w:rPr>
        <w:tab/>
      </w:r>
      <w:r>
        <w:rPr>
          <w:noProof/>
        </w:rPr>
        <w:fldChar w:fldCharType="begin"/>
      </w:r>
      <w:r>
        <w:rPr>
          <w:noProof/>
        </w:rPr>
        <w:instrText xml:space="preserve"> PAGEREF _Toc92456830 \h </w:instrText>
      </w:r>
      <w:r>
        <w:rPr>
          <w:noProof/>
        </w:rPr>
      </w:r>
      <w:r>
        <w:rPr>
          <w:noProof/>
        </w:rPr>
        <w:fldChar w:fldCharType="separate"/>
      </w:r>
      <w:r>
        <w:rPr>
          <w:noProof/>
        </w:rPr>
        <w:t>16</w:t>
      </w:r>
      <w:r>
        <w:rPr>
          <w:noProof/>
        </w:rPr>
        <w:fldChar w:fldCharType="end"/>
      </w:r>
    </w:p>
    <w:p w14:paraId="23BDF49E" w14:textId="5F154EF9" w:rsidR="00284751" w:rsidRDefault="00284751">
      <w:pPr>
        <w:pStyle w:val="TOC3"/>
        <w:rPr>
          <w:rFonts w:asciiTheme="minorHAnsi" w:eastAsiaTheme="minorEastAsia" w:hAnsiTheme="minorHAnsi" w:cstheme="minorBidi"/>
          <w:noProof/>
          <w:sz w:val="22"/>
          <w:lang w:val="en-AU" w:eastAsia="en-AU"/>
        </w:rPr>
      </w:pPr>
      <w:r>
        <w:rPr>
          <w:noProof/>
        </w:rPr>
        <w:t>8.4</w:t>
      </w:r>
      <w:r>
        <w:rPr>
          <w:rFonts w:asciiTheme="minorHAnsi" w:eastAsiaTheme="minorEastAsia" w:hAnsiTheme="minorHAnsi" w:cstheme="minorBidi"/>
          <w:noProof/>
          <w:sz w:val="22"/>
          <w:lang w:val="en-AU" w:eastAsia="en-AU"/>
        </w:rPr>
        <w:tab/>
      </w:r>
      <w:r>
        <w:rPr>
          <w:noProof/>
        </w:rPr>
        <w:t>Indigenous Grants Policy Trial</w:t>
      </w:r>
      <w:r>
        <w:rPr>
          <w:noProof/>
        </w:rPr>
        <w:tab/>
      </w:r>
      <w:r>
        <w:rPr>
          <w:noProof/>
        </w:rPr>
        <w:fldChar w:fldCharType="begin"/>
      </w:r>
      <w:r>
        <w:rPr>
          <w:noProof/>
        </w:rPr>
        <w:instrText xml:space="preserve"> PAGEREF _Toc92456831 \h </w:instrText>
      </w:r>
      <w:r>
        <w:rPr>
          <w:noProof/>
        </w:rPr>
      </w:r>
      <w:r>
        <w:rPr>
          <w:noProof/>
        </w:rPr>
        <w:fldChar w:fldCharType="separate"/>
      </w:r>
      <w:r>
        <w:rPr>
          <w:noProof/>
        </w:rPr>
        <w:t>17</w:t>
      </w:r>
      <w:r>
        <w:rPr>
          <w:noProof/>
        </w:rPr>
        <w:fldChar w:fldCharType="end"/>
      </w:r>
    </w:p>
    <w:p w14:paraId="495E143C" w14:textId="722C5427" w:rsidR="00284751" w:rsidRDefault="00284751">
      <w:pPr>
        <w:pStyle w:val="TOC3"/>
        <w:rPr>
          <w:rFonts w:asciiTheme="minorHAnsi" w:eastAsiaTheme="minorEastAsia" w:hAnsiTheme="minorHAnsi" w:cstheme="minorBidi"/>
          <w:noProof/>
          <w:sz w:val="22"/>
          <w:lang w:val="en-AU" w:eastAsia="en-AU"/>
        </w:rPr>
      </w:pPr>
      <w:r>
        <w:rPr>
          <w:noProof/>
        </w:rPr>
        <w:t>8.5</w:t>
      </w:r>
      <w:r>
        <w:rPr>
          <w:rFonts w:asciiTheme="minorHAnsi" w:eastAsiaTheme="minorEastAsia" w:hAnsiTheme="minorHAnsi" w:cstheme="minorBidi"/>
          <w:noProof/>
          <w:sz w:val="22"/>
          <w:lang w:val="en-AU" w:eastAsia="en-AU"/>
        </w:rPr>
        <w:tab/>
      </w:r>
      <w:r>
        <w:rPr>
          <w:noProof/>
        </w:rPr>
        <w:t>Who will approve grants?</w:t>
      </w:r>
      <w:r>
        <w:rPr>
          <w:noProof/>
        </w:rPr>
        <w:tab/>
      </w:r>
      <w:r>
        <w:rPr>
          <w:noProof/>
        </w:rPr>
        <w:fldChar w:fldCharType="begin"/>
      </w:r>
      <w:r>
        <w:rPr>
          <w:noProof/>
        </w:rPr>
        <w:instrText xml:space="preserve"> PAGEREF _Toc92456832 \h </w:instrText>
      </w:r>
      <w:r>
        <w:rPr>
          <w:noProof/>
        </w:rPr>
      </w:r>
      <w:r>
        <w:rPr>
          <w:noProof/>
        </w:rPr>
        <w:fldChar w:fldCharType="separate"/>
      </w:r>
      <w:r>
        <w:rPr>
          <w:noProof/>
        </w:rPr>
        <w:t>17</w:t>
      </w:r>
      <w:r>
        <w:rPr>
          <w:noProof/>
        </w:rPr>
        <w:fldChar w:fldCharType="end"/>
      </w:r>
    </w:p>
    <w:p w14:paraId="393B1C89" w14:textId="5E2D671E" w:rsidR="00284751" w:rsidRDefault="00284751">
      <w:pPr>
        <w:pStyle w:val="TOC2"/>
        <w:rPr>
          <w:rFonts w:asciiTheme="minorHAnsi" w:eastAsiaTheme="minorEastAsia" w:hAnsiTheme="minorHAnsi" w:cstheme="minorBidi"/>
          <w:b w:val="0"/>
          <w:noProof/>
          <w:sz w:val="22"/>
          <w:lang w:val="en-AU" w:eastAsia="en-AU"/>
        </w:rPr>
      </w:pPr>
      <w:r>
        <w:rPr>
          <w:noProof/>
        </w:rPr>
        <w:t>9.</w:t>
      </w:r>
      <w:r>
        <w:rPr>
          <w:rFonts w:asciiTheme="minorHAnsi" w:eastAsiaTheme="minorEastAsia" w:hAnsiTheme="minorHAnsi" w:cstheme="minorBidi"/>
          <w:b w:val="0"/>
          <w:noProof/>
          <w:sz w:val="22"/>
          <w:lang w:val="en-AU" w:eastAsia="en-AU"/>
        </w:rPr>
        <w:tab/>
      </w:r>
      <w:r>
        <w:rPr>
          <w:noProof/>
        </w:rPr>
        <w:t>Notification of application outcomes</w:t>
      </w:r>
      <w:r>
        <w:rPr>
          <w:noProof/>
        </w:rPr>
        <w:tab/>
      </w:r>
      <w:r>
        <w:rPr>
          <w:noProof/>
        </w:rPr>
        <w:fldChar w:fldCharType="begin"/>
      </w:r>
      <w:r>
        <w:rPr>
          <w:noProof/>
        </w:rPr>
        <w:instrText xml:space="preserve"> PAGEREF _Toc92456834 \h </w:instrText>
      </w:r>
      <w:r>
        <w:rPr>
          <w:noProof/>
        </w:rPr>
      </w:r>
      <w:r>
        <w:rPr>
          <w:noProof/>
        </w:rPr>
        <w:fldChar w:fldCharType="separate"/>
      </w:r>
      <w:r>
        <w:rPr>
          <w:noProof/>
        </w:rPr>
        <w:t>18</w:t>
      </w:r>
      <w:r>
        <w:rPr>
          <w:noProof/>
        </w:rPr>
        <w:fldChar w:fldCharType="end"/>
      </w:r>
    </w:p>
    <w:p w14:paraId="2BC28C56" w14:textId="6300B4E0" w:rsidR="00284751" w:rsidRDefault="00284751">
      <w:pPr>
        <w:pStyle w:val="TOC3"/>
        <w:rPr>
          <w:rFonts w:asciiTheme="minorHAnsi" w:eastAsiaTheme="minorEastAsia" w:hAnsiTheme="minorHAnsi" w:cstheme="minorBidi"/>
          <w:noProof/>
          <w:sz w:val="22"/>
          <w:lang w:val="en-AU" w:eastAsia="en-AU"/>
        </w:rPr>
      </w:pPr>
      <w:r>
        <w:rPr>
          <w:noProof/>
        </w:rPr>
        <w:t>9.1</w:t>
      </w:r>
      <w:r>
        <w:rPr>
          <w:rFonts w:asciiTheme="minorHAnsi" w:eastAsiaTheme="minorEastAsia" w:hAnsiTheme="minorHAnsi" w:cstheme="minorBidi"/>
          <w:noProof/>
          <w:sz w:val="22"/>
          <w:lang w:val="en-AU" w:eastAsia="en-AU"/>
        </w:rPr>
        <w:tab/>
      </w:r>
      <w:r>
        <w:rPr>
          <w:noProof/>
        </w:rPr>
        <w:t>Feedback on your application</w:t>
      </w:r>
      <w:r>
        <w:rPr>
          <w:noProof/>
        </w:rPr>
        <w:tab/>
      </w:r>
      <w:r>
        <w:rPr>
          <w:noProof/>
        </w:rPr>
        <w:fldChar w:fldCharType="begin"/>
      </w:r>
      <w:r>
        <w:rPr>
          <w:noProof/>
        </w:rPr>
        <w:instrText xml:space="preserve"> PAGEREF _Toc92456835 \h </w:instrText>
      </w:r>
      <w:r>
        <w:rPr>
          <w:noProof/>
        </w:rPr>
      </w:r>
      <w:r>
        <w:rPr>
          <w:noProof/>
        </w:rPr>
        <w:fldChar w:fldCharType="separate"/>
      </w:r>
      <w:r>
        <w:rPr>
          <w:noProof/>
        </w:rPr>
        <w:t>18</w:t>
      </w:r>
      <w:r>
        <w:rPr>
          <w:noProof/>
        </w:rPr>
        <w:fldChar w:fldCharType="end"/>
      </w:r>
    </w:p>
    <w:p w14:paraId="618E8D8A" w14:textId="625912FE" w:rsidR="00284751" w:rsidRDefault="00284751">
      <w:pPr>
        <w:pStyle w:val="TOC2"/>
        <w:rPr>
          <w:rFonts w:asciiTheme="minorHAnsi" w:eastAsiaTheme="minorEastAsia" w:hAnsiTheme="minorHAnsi" w:cstheme="minorBidi"/>
          <w:b w:val="0"/>
          <w:noProof/>
          <w:sz w:val="22"/>
          <w:lang w:val="en-AU" w:eastAsia="en-AU"/>
        </w:rPr>
      </w:pPr>
      <w:r>
        <w:rPr>
          <w:noProof/>
        </w:rPr>
        <w:lastRenderedPageBreak/>
        <w:t>10.</w:t>
      </w:r>
      <w:r>
        <w:rPr>
          <w:rFonts w:asciiTheme="minorHAnsi" w:eastAsiaTheme="minorEastAsia" w:hAnsiTheme="minorHAnsi" w:cstheme="minorBidi"/>
          <w:b w:val="0"/>
          <w:noProof/>
          <w:sz w:val="22"/>
          <w:lang w:val="en-AU" w:eastAsia="en-AU"/>
        </w:rPr>
        <w:tab/>
      </w:r>
      <w:r>
        <w:rPr>
          <w:noProof/>
        </w:rPr>
        <w:t>Successful grant applications</w:t>
      </w:r>
      <w:r>
        <w:rPr>
          <w:noProof/>
        </w:rPr>
        <w:tab/>
      </w:r>
      <w:r>
        <w:rPr>
          <w:noProof/>
        </w:rPr>
        <w:fldChar w:fldCharType="begin"/>
      </w:r>
      <w:r>
        <w:rPr>
          <w:noProof/>
        </w:rPr>
        <w:instrText xml:space="preserve"> PAGEREF _Toc92456836 \h </w:instrText>
      </w:r>
      <w:r>
        <w:rPr>
          <w:noProof/>
        </w:rPr>
      </w:r>
      <w:r>
        <w:rPr>
          <w:noProof/>
        </w:rPr>
        <w:fldChar w:fldCharType="separate"/>
      </w:r>
      <w:r>
        <w:rPr>
          <w:noProof/>
        </w:rPr>
        <w:t>18</w:t>
      </w:r>
      <w:r>
        <w:rPr>
          <w:noProof/>
        </w:rPr>
        <w:fldChar w:fldCharType="end"/>
      </w:r>
    </w:p>
    <w:p w14:paraId="34D8E038" w14:textId="152FC835" w:rsidR="00284751" w:rsidRDefault="00284751">
      <w:pPr>
        <w:pStyle w:val="TOC3"/>
        <w:tabs>
          <w:tab w:val="left" w:pos="1077"/>
        </w:tabs>
        <w:rPr>
          <w:rFonts w:asciiTheme="minorHAnsi" w:eastAsiaTheme="minorEastAsia" w:hAnsiTheme="minorHAnsi" w:cstheme="minorBidi"/>
          <w:noProof/>
          <w:sz w:val="22"/>
          <w:lang w:val="en-AU" w:eastAsia="en-AU"/>
        </w:rPr>
      </w:pPr>
      <w:r>
        <w:rPr>
          <w:noProof/>
        </w:rPr>
        <w:t>10.1</w:t>
      </w:r>
      <w:r>
        <w:rPr>
          <w:rFonts w:asciiTheme="minorHAnsi" w:eastAsiaTheme="minorEastAsia" w:hAnsiTheme="minorHAnsi" w:cstheme="minorBidi"/>
          <w:noProof/>
          <w:sz w:val="22"/>
          <w:lang w:val="en-AU" w:eastAsia="en-AU"/>
        </w:rPr>
        <w:tab/>
      </w:r>
      <w:r>
        <w:rPr>
          <w:noProof/>
        </w:rPr>
        <w:t>The grant agreement</w:t>
      </w:r>
      <w:r>
        <w:rPr>
          <w:noProof/>
        </w:rPr>
        <w:tab/>
      </w:r>
      <w:r>
        <w:rPr>
          <w:noProof/>
        </w:rPr>
        <w:fldChar w:fldCharType="begin"/>
      </w:r>
      <w:r>
        <w:rPr>
          <w:noProof/>
        </w:rPr>
        <w:instrText xml:space="preserve"> PAGEREF _Toc92456837 \h </w:instrText>
      </w:r>
      <w:r>
        <w:rPr>
          <w:noProof/>
        </w:rPr>
      </w:r>
      <w:r>
        <w:rPr>
          <w:noProof/>
        </w:rPr>
        <w:fldChar w:fldCharType="separate"/>
      </w:r>
      <w:r>
        <w:rPr>
          <w:noProof/>
        </w:rPr>
        <w:t>18</w:t>
      </w:r>
      <w:r>
        <w:rPr>
          <w:noProof/>
        </w:rPr>
        <w:fldChar w:fldCharType="end"/>
      </w:r>
    </w:p>
    <w:p w14:paraId="7F1E8C32" w14:textId="4F54355E" w:rsidR="00284751" w:rsidRDefault="00284751">
      <w:pPr>
        <w:pStyle w:val="TOC3"/>
        <w:tabs>
          <w:tab w:val="left" w:pos="1077"/>
        </w:tabs>
        <w:rPr>
          <w:rFonts w:asciiTheme="minorHAnsi" w:eastAsiaTheme="minorEastAsia" w:hAnsiTheme="minorHAnsi" w:cstheme="minorBidi"/>
          <w:noProof/>
          <w:sz w:val="22"/>
          <w:lang w:val="en-AU" w:eastAsia="en-AU"/>
        </w:rPr>
      </w:pPr>
      <w:r>
        <w:rPr>
          <w:noProof/>
        </w:rPr>
        <w:t>10.2</w:t>
      </w:r>
      <w:r>
        <w:rPr>
          <w:rFonts w:asciiTheme="minorHAnsi" w:eastAsiaTheme="minorEastAsia" w:hAnsiTheme="minorHAnsi" w:cstheme="minorBidi"/>
          <w:noProof/>
          <w:sz w:val="22"/>
          <w:lang w:val="en-AU" w:eastAsia="en-AU"/>
        </w:rPr>
        <w:tab/>
      </w:r>
      <w:r>
        <w:rPr>
          <w:noProof/>
        </w:rPr>
        <w:t>Negotiation of funded activities</w:t>
      </w:r>
      <w:r>
        <w:rPr>
          <w:noProof/>
        </w:rPr>
        <w:tab/>
      </w:r>
      <w:r>
        <w:rPr>
          <w:noProof/>
        </w:rPr>
        <w:fldChar w:fldCharType="begin"/>
      </w:r>
      <w:r>
        <w:rPr>
          <w:noProof/>
        </w:rPr>
        <w:instrText xml:space="preserve"> PAGEREF _Toc92456838 \h </w:instrText>
      </w:r>
      <w:r>
        <w:rPr>
          <w:noProof/>
        </w:rPr>
      </w:r>
      <w:r>
        <w:rPr>
          <w:noProof/>
        </w:rPr>
        <w:fldChar w:fldCharType="separate"/>
      </w:r>
      <w:r>
        <w:rPr>
          <w:noProof/>
        </w:rPr>
        <w:t>19</w:t>
      </w:r>
      <w:r>
        <w:rPr>
          <w:noProof/>
        </w:rPr>
        <w:fldChar w:fldCharType="end"/>
      </w:r>
    </w:p>
    <w:p w14:paraId="51F561C9" w14:textId="3DB51CD6" w:rsidR="00284751" w:rsidRDefault="00284751">
      <w:pPr>
        <w:pStyle w:val="TOC3"/>
        <w:tabs>
          <w:tab w:val="left" w:pos="1077"/>
        </w:tabs>
        <w:rPr>
          <w:rFonts w:asciiTheme="minorHAnsi" w:eastAsiaTheme="minorEastAsia" w:hAnsiTheme="minorHAnsi" w:cstheme="minorBidi"/>
          <w:noProof/>
          <w:sz w:val="22"/>
          <w:lang w:val="en-AU" w:eastAsia="en-AU"/>
        </w:rPr>
      </w:pPr>
      <w:r>
        <w:rPr>
          <w:noProof/>
        </w:rPr>
        <w:t>10.3</w:t>
      </w:r>
      <w:r>
        <w:rPr>
          <w:rFonts w:asciiTheme="minorHAnsi" w:eastAsiaTheme="minorEastAsia" w:hAnsiTheme="minorHAnsi" w:cstheme="minorBidi"/>
          <w:noProof/>
          <w:sz w:val="22"/>
          <w:lang w:val="en-AU" w:eastAsia="en-AU"/>
        </w:rPr>
        <w:tab/>
      </w:r>
      <w:r>
        <w:rPr>
          <w:noProof/>
        </w:rPr>
        <w:t>Management of debt and underspend</w:t>
      </w:r>
      <w:r>
        <w:rPr>
          <w:noProof/>
        </w:rPr>
        <w:tab/>
      </w:r>
      <w:r>
        <w:rPr>
          <w:noProof/>
        </w:rPr>
        <w:fldChar w:fldCharType="begin"/>
      </w:r>
      <w:r>
        <w:rPr>
          <w:noProof/>
        </w:rPr>
        <w:instrText xml:space="preserve"> PAGEREF _Toc92456839 \h </w:instrText>
      </w:r>
      <w:r>
        <w:rPr>
          <w:noProof/>
        </w:rPr>
      </w:r>
      <w:r>
        <w:rPr>
          <w:noProof/>
        </w:rPr>
        <w:fldChar w:fldCharType="separate"/>
      </w:r>
      <w:r>
        <w:rPr>
          <w:noProof/>
        </w:rPr>
        <w:t>19</w:t>
      </w:r>
      <w:r>
        <w:rPr>
          <w:noProof/>
        </w:rPr>
        <w:fldChar w:fldCharType="end"/>
      </w:r>
    </w:p>
    <w:p w14:paraId="4DB52D2B" w14:textId="04D9D7B5" w:rsidR="00284751" w:rsidRDefault="00284751">
      <w:pPr>
        <w:pStyle w:val="TOC3"/>
        <w:tabs>
          <w:tab w:val="left" w:pos="1077"/>
        </w:tabs>
        <w:rPr>
          <w:rFonts w:asciiTheme="minorHAnsi" w:eastAsiaTheme="minorEastAsia" w:hAnsiTheme="minorHAnsi" w:cstheme="minorBidi"/>
          <w:noProof/>
          <w:sz w:val="22"/>
          <w:lang w:val="en-AU" w:eastAsia="en-AU"/>
        </w:rPr>
      </w:pPr>
      <w:r>
        <w:rPr>
          <w:noProof/>
        </w:rPr>
        <w:t>10.4</w:t>
      </w:r>
      <w:r>
        <w:rPr>
          <w:rFonts w:asciiTheme="minorHAnsi" w:eastAsiaTheme="minorEastAsia" w:hAnsiTheme="minorHAnsi" w:cstheme="minorBidi"/>
          <w:noProof/>
          <w:sz w:val="22"/>
          <w:lang w:val="en-AU" w:eastAsia="en-AU"/>
        </w:rPr>
        <w:tab/>
      </w:r>
      <w:r>
        <w:rPr>
          <w:noProof/>
        </w:rPr>
        <w:t>Commonwealth Child Safe Framework</w:t>
      </w:r>
      <w:r>
        <w:rPr>
          <w:noProof/>
        </w:rPr>
        <w:tab/>
      </w:r>
      <w:r>
        <w:rPr>
          <w:noProof/>
        </w:rPr>
        <w:fldChar w:fldCharType="begin"/>
      </w:r>
      <w:r>
        <w:rPr>
          <w:noProof/>
        </w:rPr>
        <w:instrText xml:space="preserve"> PAGEREF _Toc92456840 \h </w:instrText>
      </w:r>
      <w:r>
        <w:rPr>
          <w:noProof/>
        </w:rPr>
      </w:r>
      <w:r>
        <w:rPr>
          <w:noProof/>
        </w:rPr>
        <w:fldChar w:fldCharType="separate"/>
      </w:r>
      <w:r>
        <w:rPr>
          <w:noProof/>
        </w:rPr>
        <w:t>19</w:t>
      </w:r>
      <w:r>
        <w:rPr>
          <w:noProof/>
        </w:rPr>
        <w:fldChar w:fldCharType="end"/>
      </w:r>
    </w:p>
    <w:p w14:paraId="3A929999" w14:textId="3CB5B05E" w:rsidR="00284751" w:rsidRDefault="00284751">
      <w:pPr>
        <w:pStyle w:val="TOC3"/>
        <w:tabs>
          <w:tab w:val="left" w:pos="1077"/>
        </w:tabs>
        <w:rPr>
          <w:rFonts w:asciiTheme="minorHAnsi" w:eastAsiaTheme="minorEastAsia" w:hAnsiTheme="minorHAnsi" w:cstheme="minorBidi"/>
          <w:noProof/>
          <w:sz w:val="22"/>
          <w:lang w:val="en-AU" w:eastAsia="en-AU"/>
        </w:rPr>
      </w:pPr>
      <w:r>
        <w:rPr>
          <w:noProof/>
        </w:rPr>
        <w:t>10.5</w:t>
      </w:r>
      <w:r>
        <w:rPr>
          <w:rFonts w:asciiTheme="minorHAnsi" w:eastAsiaTheme="minorEastAsia" w:hAnsiTheme="minorHAnsi" w:cstheme="minorBidi"/>
          <w:noProof/>
          <w:sz w:val="22"/>
          <w:lang w:val="en-AU" w:eastAsia="en-AU"/>
        </w:rPr>
        <w:tab/>
      </w:r>
      <w:r>
        <w:rPr>
          <w:noProof/>
        </w:rPr>
        <w:t>Specific legislation, policies and industry standards</w:t>
      </w:r>
      <w:r>
        <w:rPr>
          <w:noProof/>
        </w:rPr>
        <w:tab/>
      </w:r>
      <w:r>
        <w:rPr>
          <w:noProof/>
        </w:rPr>
        <w:fldChar w:fldCharType="begin"/>
      </w:r>
      <w:r>
        <w:rPr>
          <w:noProof/>
        </w:rPr>
        <w:instrText xml:space="preserve"> PAGEREF _Toc92456841 \h </w:instrText>
      </w:r>
      <w:r>
        <w:rPr>
          <w:noProof/>
        </w:rPr>
      </w:r>
      <w:r>
        <w:rPr>
          <w:noProof/>
        </w:rPr>
        <w:fldChar w:fldCharType="separate"/>
      </w:r>
      <w:r>
        <w:rPr>
          <w:noProof/>
        </w:rPr>
        <w:t>20</w:t>
      </w:r>
      <w:r>
        <w:rPr>
          <w:noProof/>
        </w:rPr>
        <w:fldChar w:fldCharType="end"/>
      </w:r>
    </w:p>
    <w:p w14:paraId="251B474B" w14:textId="2B438754" w:rsidR="00284751" w:rsidRDefault="00284751">
      <w:pPr>
        <w:pStyle w:val="TOC3"/>
        <w:tabs>
          <w:tab w:val="left" w:pos="1077"/>
        </w:tabs>
        <w:rPr>
          <w:rFonts w:asciiTheme="minorHAnsi" w:eastAsiaTheme="minorEastAsia" w:hAnsiTheme="minorHAnsi" w:cstheme="minorBidi"/>
          <w:noProof/>
          <w:sz w:val="22"/>
          <w:lang w:val="en-AU" w:eastAsia="en-AU"/>
        </w:rPr>
      </w:pPr>
      <w:r>
        <w:rPr>
          <w:noProof/>
        </w:rPr>
        <w:t>10.6</w:t>
      </w:r>
      <w:r>
        <w:rPr>
          <w:rFonts w:asciiTheme="minorHAnsi" w:eastAsiaTheme="minorEastAsia" w:hAnsiTheme="minorHAnsi" w:cstheme="minorBidi"/>
          <w:noProof/>
          <w:sz w:val="22"/>
          <w:lang w:val="en-AU" w:eastAsia="en-AU"/>
        </w:rPr>
        <w:tab/>
      </w:r>
      <w:r>
        <w:rPr>
          <w:noProof/>
        </w:rPr>
        <w:t>How we pay the grant</w:t>
      </w:r>
      <w:r>
        <w:rPr>
          <w:noProof/>
        </w:rPr>
        <w:tab/>
      </w:r>
      <w:r>
        <w:rPr>
          <w:noProof/>
        </w:rPr>
        <w:fldChar w:fldCharType="begin"/>
      </w:r>
      <w:r>
        <w:rPr>
          <w:noProof/>
        </w:rPr>
        <w:instrText xml:space="preserve"> PAGEREF _Toc92456842 \h </w:instrText>
      </w:r>
      <w:r>
        <w:rPr>
          <w:noProof/>
        </w:rPr>
      </w:r>
      <w:r>
        <w:rPr>
          <w:noProof/>
        </w:rPr>
        <w:fldChar w:fldCharType="separate"/>
      </w:r>
      <w:r>
        <w:rPr>
          <w:noProof/>
        </w:rPr>
        <w:t>20</w:t>
      </w:r>
      <w:r>
        <w:rPr>
          <w:noProof/>
        </w:rPr>
        <w:fldChar w:fldCharType="end"/>
      </w:r>
    </w:p>
    <w:p w14:paraId="228AD161" w14:textId="0A19E456" w:rsidR="00284751" w:rsidRDefault="00284751">
      <w:pPr>
        <w:pStyle w:val="TOC3"/>
        <w:tabs>
          <w:tab w:val="left" w:pos="1077"/>
        </w:tabs>
        <w:rPr>
          <w:rFonts w:asciiTheme="minorHAnsi" w:eastAsiaTheme="minorEastAsia" w:hAnsiTheme="minorHAnsi" w:cstheme="minorBidi"/>
          <w:noProof/>
          <w:sz w:val="22"/>
          <w:lang w:val="en-AU" w:eastAsia="en-AU"/>
        </w:rPr>
      </w:pPr>
      <w:r>
        <w:rPr>
          <w:noProof/>
        </w:rPr>
        <w:t>10.7</w:t>
      </w:r>
      <w:r>
        <w:rPr>
          <w:rFonts w:asciiTheme="minorHAnsi" w:eastAsiaTheme="minorEastAsia" w:hAnsiTheme="minorHAnsi" w:cstheme="minorBidi"/>
          <w:noProof/>
          <w:sz w:val="22"/>
          <w:lang w:val="en-AU" w:eastAsia="en-AU"/>
        </w:rPr>
        <w:tab/>
      </w:r>
      <w:r>
        <w:rPr>
          <w:noProof/>
        </w:rPr>
        <w:t>Grant payments and GST</w:t>
      </w:r>
      <w:r>
        <w:rPr>
          <w:noProof/>
        </w:rPr>
        <w:tab/>
      </w:r>
      <w:r>
        <w:rPr>
          <w:noProof/>
        </w:rPr>
        <w:fldChar w:fldCharType="begin"/>
      </w:r>
      <w:r>
        <w:rPr>
          <w:noProof/>
        </w:rPr>
        <w:instrText xml:space="preserve"> PAGEREF _Toc92456843 \h </w:instrText>
      </w:r>
      <w:r>
        <w:rPr>
          <w:noProof/>
        </w:rPr>
      </w:r>
      <w:r>
        <w:rPr>
          <w:noProof/>
        </w:rPr>
        <w:fldChar w:fldCharType="separate"/>
      </w:r>
      <w:r>
        <w:rPr>
          <w:noProof/>
        </w:rPr>
        <w:t>20</w:t>
      </w:r>
      <w:r>
        <w:rPr>
          <w:noProof/>
        </w:rPr>
        <w:fldChar w:fldCharType="end"/>
      </w:r>
    </w:p>
    <w:p w14:paraId="428F3481" w14:textId="14742860" w:rsidR="00284751" w:rsidRDefault="00284751">
      <w:pPr>
        <w:pStyle w:val="TOC2"/>
        <w:rPr>
          <w:rFonts w:asciiTheme="minorHAnsi" w:eastAsiaTheme="minorEastAsia" w:hAnsiTheme="minorHAnsi" w:cstheme="minorBidi"/>
          <w:b w:val="0"/>
          <w:noProof/>
          <w:sz w:val="22"/>
          <w:lang w:val="en-AU" w:eastAsia="en-AU"/>
        </w:rPr>
      </w:pPr>
      <w:r>
        <w:rPr>
          <w:noProof/>
        </w:rPr>
        <w:t>11.</w:t>
      </w:r>
      <w:r>
        <w:rPr>
          <w:rFonts w:asciiTheme="minorHAnsi" w:eastAsiaTheme="minorEastAsia" w:hAnsiTheme="minorHAnsi" w:cstheme="minorBidi"/>
          <w:b w:val="0"/>
          <w:noProof/>
          <w:sz w:val="22"/>
          <w:lang w:val="en-AU" w:eastAsia="en-AU"/>
        </w:rPr>
        <w:tab/>
      </w:r>
      <w:r>
        <w:rPr>
          <w:noProof/>
        </w:rPr>
        <w:t>Announcement of grants</w:t>
      </w:r>
      <w:r>
        <w:rPr>
          <w:noProof/>
        </w:rPr>
        <w:tab/>
      </w:r>
      <w:r>
        <w:rPr>
          <w:noProof/>
        </w:rPr>
        <w:fldChar w:fldCharType="begin"/>
      </w:r>
      <w:r>
        <w:rPr>
          <w:noProof/>
        </w:rPr>
        <w:instrText xml:space="preserve"> PAGEREF _Toc92456844 \h </w:instrText>
      </w:r>
      <w:r>
        <w:rPr>
          <w:noProof/>
        </w:rPr>
      </w:r>
      <w:r>
        <w:rPr>
          <w:noProof/>
        </w:rPr>
        <w:fldChar w:fldCharType="separate"/>
      </w:r>
      <w:r>
        <w:rPr>
          <w:noProof/>
        </w:rPr>
        <w:t>20</w:t>
      </w:r>
      <w:r>
        <w:rPr>
          <w:noProof/>
        </w:rPr>
        <w:fldChar w:fldCharType="end"/>
      </w:r>
    </w:p>
    <w:p w14:paraId="0ADE1088" w14:textId="5F32DBA7" w:rsidR="00284751" w:rsidRDefault="00284751">
      <w:pPr>
        <w:pStyle w:val="TOC2"/>
        <w:rPr>
          <w:rFonts w:asciiTheme="minorHAnsi" w:eastAsiaTheme="minorEastAsia" w:hAnsiTheme="minorHAnsi" w:cstheme="minorBidi"/>
          <w:b w:val="0"/>
          <w:noProof/>
          <w:sz w:val="22"/>
          <w:lang w:val="en-AU" w:eastAsia="en-AU"/>
        </w:rPr>
      </w:pPr>
      <w:r>
        <w:rPr>
          <w:noProof/>
        </w:rPr>
        <w:t>12.</w:t>
      </w:r>
      <w:r>
        <w:rPr>
          <w:rFonts w:asciiTheme="minorHAnsi" w:eastAsiaTheme="minorEastAsia" w:hAnsiTheme="minorHAnsi" w:cstheme="minorBidi"/>
          <w:b w:val="0"/>
          <w:noProof/>
          <w:sz w:val="22"/>
          <w:lang w:val="en-AU" w:eastAsia="en-AU"/>
        </w:rPr>
        <w:tab/>
      </w:r>
      <w:r>
        <w:rPr>
          <w:noProof/>
        </w:rPr>
        <w:t>How we monitor your grant activity</w:t>
      </w:r>
      <w:r>
        <w:rPr>
          <w:noProof/>
        </w:rPr>
        <w:tab/>
      </w:r>
      <w:r>
        <w:rPr>
          <w:noProof/>
        </w:rPr>
        <w:fldChar w:fldCharType="begin"/>
      </w:r>
      <w:r>
        <w:rPr>
          <w:noProof/>
        </w:rPr>
        <w:instrText xml:space="preserve"> PAGEREF _Toc92456845 \h </w:instrText>
      </w:r>
      <w:r>
        <w:rPr>
          <w:noProof/>
        </w:rPr>
      </w:r>
      <w:r>
        <w:rPr>
          <w:noProof/>
        </w:rPr>
        <w:fldChar w:fldCharType="separate"/>
      </w:r>
      <w:r>
        <w:rPr>
          <w:noProof/>
        </w:rPr>
        <w:t>20</w:t>
      </w:r>
      <w:r>
        <w:rPr>
          <w:noProof/>
        </w:rPr>
        <w:fldChar w:fldCharType="end"/>
      </w:r>
    </w:p>
    <w:p w14:paraId="042CF8D1" w14:textId="7798D771" w:rsidR="00284751" w:rsidRDefault="00284751">
      <w:pPr>
        <w:pStyle w:val="TOC3"/>
        <w:tabs>
          <w:tab w:val="left" w:pos="1077"/>
        </w:tabs>
        <w:rPr>
          <w:rFonts w:asciiTheme="minorHAnsi" w:eastAsiaTheme="minorEastAsia" w:hAnsiTheme="minorHAnsi" w:cstheme="minorBidi"/>
          <w:noProof/>
          <w:sz w:val="22"/>
          <w:lang w:val="en-AU" w:eastAsia="en-AU"/>
        </w:rPr>
      </w:pPr>
      <w:r>
        <w:rPr>
          <w:noProof/>
        </w:rPr>
        <w:t>12.1</w:t>
      </w:r>
      <w:r>
        <w:rPr>
          <w:rFonts w:asciiTheme="minorHAnsi" w:eastAsiaTheme="minorEastAsia" w:hAnsiTheme="minorHAnsi" w:cstheme="minorBidi"/>
          <w:noProof/>
          <w:sz w:val="22"/>
          <w:lang w:val="en-AU" w:eastAsia="en-AU"/>
        </w:rPr>
        <w:tab/>
      </w:r>
      <w:r>
        <w:rPr>
          <w:noProof/>
        </w:rPr>
        <w:t>Keeping us informed</w:t>
      </w:r>
      <w:r>
        <w:rPr>
          <w:noProof/>
        </w:rPr>
        <w:tab/>
      </w:r>
      <w:r>
        <w:rPr>
          <w:noProof/>
        </w:rPr>
        <w:fldChar w:fldCharType="begin"/>
      </w:r>
      <w:r>
        <w:rPr>
          <w:noProof/>
        </w:rPr>
        <w:instrText xml:space="preserve"> PAGEREF _Toc92456846 \h </w:instrText>
      </w:r>
      <w:r>
        <w:rPr>
          <w:noProof/>
        </w:rPr>
      </w:r>
      <w:r>
        <w:rPr>
          <w:noProof/>
        </w:rPr>
        <w:fldChar w:fldCharType="separate"/>
      </w:r>
      <w:r>
        <w:rPr>
          <w:noProof/>
        </w:rPr>
        <w:t>20</w:t>
      </w:r>
      <w:r>
        <w:rPr>
          <w:noProof/>
        </w:rPr>
        <w:fldChar w:fldCharType="end"/>
      </w:r>
    </w:p>
    <w:p w14:paraId="4C52215F" w14:textId="42C74B5A" w:rsidR="00284751" w:rsidRDefault="00284751">
      <w:pPr>
        <w:pStyle w:val="TOC3"/>
        <w:tabs>
          <w:tab w:val="left" w:pos="1077"/>
        </w:tabs>
        <w:rPr>
          <w:rFonts w:asciiTheme="minorHAnsi" w:eastAsiaTheme="minorEastAsia" w:hAnsiTheme="minorHAnsi" w:cstheme="minorBidi"/>
          <w:noProof/>
          <w:sz w:val="22"/>
          <w:lang w:val="en-AU" w:eastAsia="en-AU"/>
        </w:rPr>
      </w:pPr>
      <w:r>
        <w:rPr>
          <w:noProof/>
        </w:rPr>
        <w:t>12.2</w:t>
      </w:r>
      <w:r>
        <w:rPr>
          <w:rFonts w:asciiTheme="minorHAnsi" w:eastAsiaTheme="minorEastAsia" w:hAnsiTheme="minorHAnsi" w:cstheme="minorBidi"/>
          <w:noProof/>
          <w:sz w:val="22"/>
          <w:lang w:val="en-AU" w:eastAsia="en-AU"/>
        </w:rPr>
        <w:tab/>
      </w:r>
      <w:r>
        <w:rPr>
          <w:noProof/>
        </w:rPr>
        <w:t>Reporting</w:t>
      </w:r>
      <w:r>
        <w:rPr>
          <w:noProof/>
        </w:rPr>
        <w:tab/>
      </w:r>
      <w:r>
        <w:rPr>
          <w:noProof/>
        </w:rPr>
        <w:fldChar w:fldCharType="begin"/>
      </w:r>
      <w:r>
        <w:rPr>
          <w:noProof/>
        </w:rPr>
        <w:instrText xml:space="preserve"> PAGEREF _Toc92456847 \h </w:instrText>
      </w:r>
      <w:r>
        <w:rPr>
          <w:noProof/>
        </w:rPr>
      </w:r>
      <w:r>
        <w:rPr>
          <w:noProof/>
        </w:rPr>
        <w:fldChar w:fldCharType="separate"/>
      </w:r>
      <w:r>
        <w:rPr>
          <w:noProof/>
        </w:rPr>
        <w:t>21</w:t>
      </w:r>
      <w:r>
        <w:rPr>
          <w:noProof/>
        </w:rPr>
        <w:fldChar w:fldCharType="end"/>
      </w:r>
    </w:p>
    <w:p w14:paraId="05D7233D" w14:textId="0CBCDBA8" w:rsidR="00284751" w:rsidRDefault="00284751">
      <w:pPr>
        <w:pStyle w:val="TOC3"/>
        <w:tabs>
          <w:tab w:val="left" w:pos="1077"/>
        </w:tabs>
        <w:rPr>
          <w:rFonts w:asciiTheme="minorHAnsi" w:eastAsiaTheme="minorEastAsia" w:hAnsiTheme="minorHAnsi" w:cstheme="minorBidi"/>
          <w:noProof/>
          <w:sz w:val="22"/>
          <w:lang w:val="en-AU" w:eastAsia="en-AU"/>
        </w:rPr>
      </w:pPr>
      <w:r>
        <w:rPr>
          <w:noProof/>
        </w:rPr>
        <w:t>12.3</w:t>
      </w:r>
      <w:r>
        <w:rPr>
          <w:rFonts w:asciiTheme="minorHAnsi" w:eastAsiaTheme="minorEastAsia" w:hAnsiTheme="minorHAnsi" w:cstheme="minorBidi"/>
          <w:noProof/>
          <w:sz w:val="22"/>
          <w:lang w:val="en-AU" w:eastAsia="en-AU"/>
        </w:rPr>
        <w:tab/>
      </w:r>
      <w:r>
        <w:rPr>
          <w:noProof/>
        </w:rPr>
        <w:t>Financial declaration</w:t>
      </w:r>
      <w:r>
        <w:rPr>
          <w:noProof/>
        </w:rPr>
        <w:tab/>
      </w:r>
      <w:r>
        <w:rPr>
          <w:noProof/>
        </w:rPr>
        <w:fldChar w:fldCharType="begin"/>
      </w:r>
      <w:r>
        <w:rPr>
          <w:noProof/>
        </w:rPr>
        <w:instrText xml:space="preserve"> PAGEREF _Toc92456848 \h </w:instrText>
      </w:r>
      <w:r>
        <w:rPr>
          <w:noProof/>
        </w:rPr>
      </w:r>
      <w:r>
        <w:rPr>
          <w:noProof/>
        </w:rPr>
        <w:fldChar w:fldCharType="separate"/>
      </w:r>
      <w:r>
        <w:rPr>
          <w:noProof/>
        </w:rPr>
        <w:t>21</w:t>
      </w:r>
      <w:r>
        <w:rPr>
          <w:noProof/>
        </w:rPr>
        <w:fldChar w:fldCharType="end"/>
      </w:r>
    </w:p>
    <w:p w14:paraId="296F99F4" w14:textId="72504CFC" w:rsidR="00284751" w:rsidRDefault="00284751">
      <w:pPr>
        <w:pStyle w:val="TOC3"/>
        <w:tabs>
          <w:tab w:val="left" w:pos="1077"/>
        </w:tabs>
        <w:rPr>
          <w:rFonts w:asciiTheme="minorHAnsi" w:eastAsiaTheme="minorEastAsia" w:hAnsiTheme="minorHAnsi" w:cstheme="minorBidi"/>
          <w:noProof/>
          <w:sz w:val="22"/>
          <w:lang w:val="en-AU" w:eastAsia="en-AU"/>
        </w:rPr>
      </w:pPr>
      <w:r>
        <w:rPr>
          <w:noProof/>
        </w:rPr>
        <w:t>12.4</w:t>
      </w:r>
      <w:r>
        <w:rPr>
          <w:rFonts w:asciiTheme="minorHAnsi" w:eastAsiaTheme="minorEastAsia" w:hAnsiTheme="minorHAnsi" w:cstheme="minorBidi"/>
          <w:noProof/>
          <w:sz w:val="22"/>
          <w:lang w:val="en-AU" w:eastAsia="en-AU"/>
        </w:rPr>
        <w:tab/>
      </w:r>
      <w:r>
        <w:rPr>
          <w:noProof/>
        </w:rPr>
        <w:t>Grant agreement variations</w:t>
      </w:r>
      <w:r>
        <w:rPr>
          <w:noProof/>
        </w:rPr>
        <w:tab/>
      </w:r>
      <w:r>
        <w:rPr>
          <w:noProof/>
        </w:rPr>
        <w:fldChar w:fldCharType="begin"/>
      </w:r>
      <w:r>
        <w:rPr>
          <w:noProof/>
        </w:rPr>
        <w:instrText xml:space="preserve"> PAGEREF _Toc92456849 \h </w:instrText>
      </w:r>
      <w:r>
        <w:rPr>
          <w:noProof/>
        </w:rPr>
      </w:r>
      <w:r>
        <w:rPr>
          <w:noProof/>
        </w:rPr>
        <w:fldChar w:fldCharType="separate"/>
      </w:r>
      <w:r>
        <w:rPr>
          <w:noProof/>
        </w:rPr>
        <w:t>21</w:t>
      </w:r>
      <w:r>
        <w:rPr>
          <w:noProof/>
        </w:rPr>
        <w:fldChar w:fldCharType="end"/>
      </w:r>
    </w:p>
    <w:p w14:paraId="3971E15C" w14:textId="51B422AD" w:rsidR="00284751" w:rsidRDefault="00284751">
      <w:pPr>
        <w:pStyle w:val="TOC3"/>
        <w:tabs>
          <w:tab w:val="left" w:pos="1077"/>
        </w:tabs>
        <w:rPr>
          <w:rFonts w:asciiTheme="minorHAnsi" w:eastAsiaTheme="minorEastAsia" w:hAnsiTheme="minorHAnsi" w:cstheme="minorBidi"/>
          <w:noProof/>
          <w:sz w:val="22"/>
          <w:lang w:val="en-AU" w:eastAsia="en-AU"/>
        </w:rPr>
      </w:pPr>
      <w:r>
        <w:rPr>
          <w:noProof/>
        </w:rPr>
        <w:t>12.5</w:t>
      </w:r>
      <w:r>
        <w:rPr>
          <w:rFonts w:asciiTheme="minorHAnsi" w:eastAsiaTheme="minorEastAsia" w:hAnsiTheme="minorHAnsi" w:cstheme="minorBidi"/>
          <w:noProof/>
          <w:sz w:val="22"/>
          <w:lang w:val="en-AU" w:eastAsia="en-AU"/>
        </w:rPr>
        <w:tab/>
      </w:r>
      <w:r>
        <w:rPr>
          <w:noProof/>
        </w:rPr>
        <w:t>Non-compliance</w:t>
      </w:r>
      <w:r>
        <w:rPr>
          <w:noProof/>
        </w:rPr>
        <w:tab/>
      </w:r>
      <w:r>
        <w:rPr>
          <w:noProof/>
        </w:rPr>
        <w:fldChar w:fldCharType="begin"/>
      </w:r>
      <w:r>
        <w:rPr>
          <w:noProof/>
        </w:rPr>
        <w:instrText xml:space="preserve"> PAGEREF _Toc92456850 \h </w:instrText>
      </w:r>
      <w:r>
        <w:rPr>
          <w:noProof/>
        </w:rPr>
      </w:r>
      <w:r>
        <w:rPr>
          <w:noProof/>
        </w:rPr>
        <w:fldChar w:fldCharType="separate"/>
      </w:r>
      <w:r>
        <w:rPr>
          <w:noProof/>
        </w:rPr>
        <w:t>21</w:t>
      </w:r>
      <w:r>
        <w:rPr>
          <w:noProof/>
        </w:rPr>
        <w:fldChar w:fldCharType="end"/>
      </w:r>
    </w:p>
    <w:p w14:paraId="60DF5758" w14:textId="2EB5C2F9" w:rsidR="00284751" w:rsidRDefault="00284751">
      <w:pPr>
        <w:pStyle w:val="TOC3"/>
        <w:tabs>
          <w:tab w:val="left" w:pos="1077"/>
        </w:tabs>
        <w:rPr>
          <w:rFonts w:asciiTheme="minorHAnsi" w:eastAsiaTheme="minorEastAsia" w:hAnsiTheme="minorHAnsi" w:cstheme="minorBidi"/>
          <w:noProof/>
          <w:sz w:val="22"/>
          <w:lang w:val="en-AU" w:eastAsia="en-AU"/>
        </w:rPr>
      </w:pPr>
      <w:r>
        <w:rPr>
          <w:noProof/>
        </w:rPr>
        <w:t>12.6</w:t>
      </w:r>
      <w:r>
        <w:rPr>
          <w:rFonts w:asciiTheme="minorHAnsi" w:eastAsiaTheme="minorEastAsia" w:hAnsiTheme="minorHAnsi" w:cstheme="minorBidi"/>
          <w:noProof/>
          <w:sz w:val="22"/>
          <w:lang w:val="en-AU" w:eastAsia="en-AU"/>
        </w:rPr>
        <w:tab/>
      </w:r>
      <w:r>
        <w:rPr>
          <w:noProof/>
        </w:rPr>
        <w:t>Record keeping</w:t>
      </w:r>
      <w:r>
        <w:rPr>
          <w:noProof/>
        </w:rPr>
        <w:tab/>
      </w:r>
      <w:r>
        <w:rPr>
          <w:noProof/>
        </w:rPr>
        <w:fldChar w:fldCharType="begin"/>
      </w:r>
      <w:r>
        <w:rPr>
          <w:noProof/>
        </w:rPr>
        <w:instrText xml:space="preserve"> PAGEREF _Toc92456851 \h </w:instrText>
      </w:r>
      <w:r>
        <w:rPr>
          <w:noProof/>
        </w:rPr>
      </w:r>
      <w:r>
        <w:rPr>
          <w:noProof/>
        </w:rPr>
        <w:fldChar w:fldCharType="separate"/>
      </w:r>
      <w:r>
        <w:rPr>
          <w:noProof/>
        </w:rPr>
        <w:t>22</w:t>
      </w:r>
      <w:r>
        <w:rPr>
          <w:noProof/>
        </w:rPr>
        <w:fldChar w:fldCharType="end"/>
      </w:r>
    </w:p>
    <w:p w14:paraId="7326AB66" w14:textId="2391CF05" w:rsidR="00284751" w:rsidRDefault="00284751">
      <w:pPr>
        <w:pStyle w:val="TOC3"/>
        <w:tabs>
          <w:tab w:val="left" w:pos="1077"/>
        </w:tabs>
        <w:rPr>
          <w:rFonts w:asciiTheme="minorHAnsi" w:eastAsiaTheme="minorEastAsia" w:hAnsiTheme="minorHAnsi" w:cstheme="minorBidi"/>
          <w:noProof/>
          <w:sz w:val="22"/>
          <w:lang w:val="en-AU" w:eastAsia="en-AU"/>
        </w:rPr>
      </w:pPr>
      <w:r>
        <w:rPr>
          <w:noProof/>
        </w:rPr>
        <w:t>12.7</w:t>
      </w:r>
      <w:r>
        <w:rPr>
          <w:rFonts w:asciiTheme="minorHAnsi" w:eastAsiaTheme="minorEastAsia" w:hAnsiTheme="minorHAnsi" w:cstheme="minorBidi"/>
          <w:noProof/>
          <w:sz w:val="22"/>
          <w:lang w:val="en-AU" w:eastAsia="en-AU"/>
        </w:rPr>
        <w:tab/>
      </w:r>
      <w:r>
        <w:rPr>
          <w:noProof/>
        </w:rPr>
        <w:t>Evaluation</w:t>
      </w:r>
      <w:r>
        <w:rPr>
          <w:noProof/>
        </w:rPr>
        <w:tab/>
      </w:r>
      <w:r>
        <w:rPr>
          <w:noProof/>
        </w:rPr>
        <w:fldChar w:fldCharType="begin"/>
      </w:r>
      <w:r>
        <w:rPr>
          <w:noProof/>
        </w:rPr>
        <w:instrText xml:space="preserve"> PAGEREF _Toc92456852 \h </w:instrText>
      </w:r>
      <w:r>
        <w:rPr>
          <w:noProof/>
        </w:rPr>
      </w:r>
      <w:r>
        <w:rPr>
          <w:noProof/>
        </w:rPr>
        <w:fldChar w:fldCharType="separate"/>
      </w:r>
      <w:r>
        <w:rPr>
          <w:noProof/>
        </w:rPr>
        <w:t>22</w:t>
      </w:r>
      <w:r>
        <w:rPr>
          <w:noProof/>
        </w:rPr>
        <w:fldChar w:fldCharType="end"/>
      </w:r>
    </w:p>
    <w:p w14:paraId="2D8A5F7E" w14:textId="76414026" w:rsidR="00284751" w:rsidRDefault="00284751">
      <w:pPr>
        <w:pStyle w:val="TOC3"/>
        <w:tabs>
          <w:tab w:val="left" w:pos="1077"/>
        </w:tabs>
        <w:rPr>
          <w:rFonts w:asciiTheme="minorHAnsi" w:eastAsiaTheme="minorEastAsia" w:hAnsiTheme="minorHAnsi" w:cstheme="minorBidi"/>
          <w:noProof/>
          <w:sz w:val="22"/>
          <w:lang w:val="en-AU" w:eastAsia="en-AU"/>
        </w:rPr>
      </w:pPr>
      <w:r>
        <w:rPr>
          <w:noProof/>
        </w:rPr>
        <w:t>12.8</w:t>
      </w:r>
      <w:r>
        <w:rPr>
          <w:rFonts w:asciiTheme="minorHAnsi" w:eastAsiaTheme="minorEastAsia" w:hAnsiTheme="minorHAnsi" w:cstheme="minorBidi"/>
          <w:noProof/>
          <w:sz w:val="22"/>
          <w:lang w:val="en-AU" w:eastAsia="en-AU"/>
        </w:rPr>
        <w:tab/>
      </w:r>
      <w:r>
        <w:rPr>
          <w:noProof/>
        </w:rPr>
        <w:t>Acknowledgement</w:t>
      </w:r>
      <w:r>
        <w:rPr>
          <w:noProof/>
        </w:rPr>
        <w:tab/>
      </w:r>
      <w:r>
        <w:rPr>
          <w:noProof/>
        </w:rPr>
        <w:fldChar w:fldCharType="begin"/>
      </w:r>
      <w:r>
        <w:rPr>
          <w:noProof/>
        </w:rPr>
        <w:instrText xml:space="preserve"> PAGEREF _Toc92456853 \h </w:instrText>
      </w:r>
      <w:r>
        <w:rPr>
          <w:noProof/>
        </w:rPr>
      </w:r>
      <w:r>
        <w:rPr>
          <w:noProof/>
        </w:rPr>
        <w:fldChar w:fldCharType="separate"/>
      </w:r>
      <w:r>
        <w:rPr>
          <w:noProof/>
        </w:rPr>
        <w:t>22</w:t>
      </w:r>
      <w:r>
        <w:rPr>
          <w:noProof/>
        </w:rPr>
        <w:fldChar w:fldCharType="end"/>
      </w:r>
    </w:p>
    <w:p w14:paraId="307E2CEE" w14:textId="7F25E806" w:rsidR="00284751" w:rsidRDefault="00284751">
      <w:pPr>
        <w:pStyle w:val="TOC2"/>
        <w:rPr>
          <w:rFonts w:asciiTheme="minorHAnsi" w:eastAsiaTheme="minorEastAsia" w:hAnsiTheme="minorHAnsi" w:cstheme="minorBidi"/>
          <w:b w:val="0"/>
          <w:noProof/>
          <w:sz w:val="22"/>
          <w:lang w:val="en-AU" w:eastAsia="en-AU"/>
        </w:rPr>
      </w:pPr>
      <w:r>
        <w:rPr>
          <w:noProof/>
        </w:rPr>
        <w:t>13.</w:t>
      </w:r>
      <w:r>
        <w:rPr>
          <w:rFonts w:asciiTheme="minorHAnsi" w:eastAsiaTheme="minorEastAsia" w:hAnsiTheme="minorHAnsi" w:cstheme="minorBidi"/>
          <w:b w:val="0"/>
          <w:noProof/>
          <w:sz w:val="22"/>
          <w:lang w:val="en-AU" w:eastAsia="en-AU"/>
        </w:rPr>
        <w:tab/>
      </w:r>
      <w:r>
        <w:rPr>
          <w:noProof/>
        </w:rPr>
        <w:t>Probity</w:t>
      </w:r>
      <w:r>
        <w:rPr>
          <w:noProof/>
        </w:rPr>
        <w:tab/>
      </w:r>
      <w:r>
        <w:rPr>
          <w:noProof/>
        </w:rPr>
        <w:fldChar w:fldCharType="begin"/>
      </w:r>
      <w:r>
        <w:rPr>
          <w:noProof/>
        </w:rPr>
        <w:instrText xml:space="preserve"> PAGEREF _Toc92456854 \h </w:instrText>
      </w:r>
      <w:r>
        <w:rPr>
          <w:noProof/>
        </w:rPr>
      </w:r>
      <w:r>
        <w:rPr>
          <w:noProof/>
        </w:rPr>
        <w:fldChar w:fldCharType="separate"/>
      </w:r>
      <w:r>
        <w:rPr>
          <w:noProof/>
        </w:rPr>
        <w:t>22</w:t>
      </w:r>
      <w:r>
        <w:rPr>
          <w:noProof/>
        </w:rPr>
        <w:fldChar w:fldCharType="end"/>
      </w:r>
    </w:p>
    <w:p w14:paraId="738E7D3A" w14:textId="2E0CD954" w:rsidR="00284751" w:rsidRDefault="00284751">
      <w:pPr>
        <w:pStyle w:val="TOC3"/>
        <w:tabs>
          <w:tab w:val="left" w:pos="1077"/>
        </w:tabs>
        <w:rPr>
          <w:rFonts w:asciiTheme="minorHAnsi" w:eastAsiaTheme="minorEastAsia" w:hAnsiTheme="minorHAnsi" w:cstheme="minorBidi"/>
          <w:noProof/>
          <w:sz w:val="22"/>
          <w:lang w:val="en-AU" w:eastAsia="en-AU"/>
        </w:rPr>
      </w:pPr>
      <w:r>
        <w:rPr>
          <w:noProof/>
        </w:rPr>
        <w:t>13.1</w:t>
      </w:r>
      <w:r>
        <w:rPr>
          <w:rFonts w:asciiTheme="minorHAnsi" w:eastAsiaTheme="minorEastAsia" w:hAnsiTheme="minorHAnsi" w:cstheme="minorBidi"/>
          <w:noProof/>
          <w:sz w:val="22"/>
          <w:lang w:val="en-AU" w:eastAsia="en-AU"/>
        </w:rPr>
        <w:tab/>
      </w:r>
      <w:r>
        <w:rPr>
          <w:noProof/>
        </w:rPr>
        <w:t>Enquiries and feedback</w:t>
      </w:r>
      <w:r>
        <w:rPr>
          <w:noProof/>
        </w:rPr>
        <w:tab/>
      </w:r>
      <w:r>
        <w:rPr>
          <w:noProof/>
        </w:rPr>
        <w:fldChar w:fldCharType="begin"/>
      </w:r>
      <w:r>
        <w:rPr>
          <w:noProof/>
        </w:rPr>
        <w:instrText xml:space="preserve"> PAGEREF _Toc92456855 \h </w:instrText>
      </w:r>
      <w:r>
        <w:rPr>
          <w:noProof/>
        </w:rPr>
      </w:r>
      <w:r>
        <w:rPr>
          <w:noProof/>
        </w:rPr>
        <w:fldChar w:fldCharType="separate"/>
      </w:r>
      <w:r>
        <w:rPr>
          <w:noProof/>
        </w:rPr>
        <w:t>22</w:t>
      </w:r>
      <w:r>
        <w:rPr>
          <w:noProof/>
        </w:rPr>
        <w:fldChar w:fldCharType="end"/>
      </w:r>
    </w:p>
    <w:p w14:paraId="3C6700F3" w14:textId="01C010EF" w:rsidR="00284751" w:rsidRDefault="00284751">
      <w:pPr>
        <w:pStyle w:val="TOC3"/>
        <w:tabs>
          <w:tab w:val="left" w:pos="1077"/>
        </w:tabs>
        <w:rPr>
          <w:rFonts w:asciiTheme="minorHAnsi" w:eastAsiaTheme="minorEastAsia" w:hAnsiTheme="minorHAnsi" w:cstheme="minorBidi"/>
          <w:noProof/>
          <w:sz w:val="22"/>
          <w:lang w:val="en-AU" w:eastAsia="en-AU"/>
        </w:rPr>
      </w:pPr>
      <w:r>
        <w:rPr>
          <w:noProof/>
        </w:rPr>
        <w:t>13.2</w:t>
      </w:r>
      <w:r>
        <w:rPr>
          <w:rFonts w:asciiTheme="minorHAnsi" w:eastAsiaTheme="minorEastAsia" w:hAnsiTheme="minorHAnsi" w:cstheme="minorBidi"/>
          <w:noProof/>
          <w:sz w:val="22"/>
          <w:lang w:val="en-AU" w:eastAsia="en-AU"/>
        </w:rPr>
        <w:tab/>
      </w:r>
      <w:r>
        <w:rPr>
          <w:noProof/>
        </w:rPr>
        <w:t>Conflicts of interest</w:t>
      </w:r>
      <w:r>
        <w:rPr>
          <w:noProof/>
        </w:rPr>
        <w:tab/>
      </w:r>
      <w:r>
        <w:rPr>
          <w:noProof/>
        </w:rPr>
        <w:fldChar w:fldCharType="begin"/>
      </w:r>
      <w:r>
        <w:rPr>
          <w:noProof/>
        </w:rPr>
        <w:instrText xml:space="preserve"> PAGEREF _Toc92456856 \h </w:instrText>
      </w:r>
      <w:r>
        <w:rPr>
          <w:noProof/>
        </w:rPr>
      </w:r>
      <w:r>
        <w:rPr>
          <w:noProof/>
        </w:rPr>
        <w:fldChar w:fldCharType="separate"/>
      </w:r>
      <w:r>
        <w:rPr>
          <w:noProof/>
        </w:rPr>
        <w:t>23</w:t>
      </w:r>
      <w:r>
        <w:rPr>
          <w:noProof/>
        </w:rPr>
        <w:fldChar w:fldCharType="end"/>
      </w:r>
    </w:p>
    <w:p w14:paraId="569C2CE3" w14:textId="5917BB54" w:rsidR="00284751" w:rsidRDefault="00284751">
      <w:pPr>
        <w:pStyle w:val="TOC3"/>
        <w:tabs>
          <w:tab w:val="left" w:pos="1077"/>
        </w:tabs>
        <w:rPr>
          <w:rFonts w:asciiTheme="minorHAnsi" w:eastAsiaTheme="minorEastAsia" w:hAnsiTheme="minorHAnsi" w:cstheme="minorBidi"/>
          <w:noProof/>
          <w:sz w:val="22"/>
          <w:lang w:val="en-AU" w:eastAsia="en-AU"/>
        </w:rPr>
      </w:pPr>
      <w:r>
        <w:rPr>
          <w:noProof/>
        </w:rPr>
        <w:t>13.3</w:t>
      </w:r>
      <w:r>
        <w:rPr>
          <w:rFonts w:asciiTheme="minorHAnsi" w:eastAsiaTheme="minorEastAsia" w:hAnsiTheme="minorHAnsi" w:cstheme="minorBidi"/>
          <w:noProof/>
          <w:sz w:val="22"/>
          <w:lang w:val="en-AU" w:eastAsia="en-AU"/>
        </w:rPr>
        <w:tab/>
      </w:r>
      <w:r>
        <w:rPr>
          <w:noProof/>
        </w:rPr>
        <w:t>Privacy</w:t>
      </w:r>
      <w:r>
        <w:rPr>
          <w:noProof/>
        </w:rPr>
        <w:tab/>
      </w:r>
      <w:r>
        <w:rPr>
          <w:noProof/>
        </w:rPr>
        <w:fldChar w:fldCharType="begin"/>
      </w:r>
      <w:r>
        <w:rPr>
          <w:noProof/>
        </w:rPr>
        <w:instrText xml:space="preserve"> PAGEREF _Toc92456857 \h </w:instrText>
      </w:r>
      <w:r>
        <w:rPr>
          <w:noProof/>
        </w:rPr>
      </w:r>
      <w:r>
        <w:rPr>
          <w:noProof/>
        </w:rPr>
        <w:fldChar w:fldCharType="separate"/>
      </w:r>
      <w:r>
        <w:rPr>
          <w:noProof/>
        </w:rPr>
        <w:t>23</w:t>
      </w:r>
      <w:r>
        <w:rPr>
          <w:noProof/>
        </w:rPr>
        <w:fldChar w:fldCharType="end"/>
      </w:r>
    </w:p>
    <w:p w14:paraId="4072ECA9" w14:textId="6DE946A9" w:rsidR="00284751" w:rsidRDefault="00284751">
      <w:pPr>
        <w:pStyle w:val="TOC3"/>
        <w:tabs>
          <w:tab w:val="left" w:pos="1077"/>
        </w:tabs>
        <w:rPr>
          <w:rFonts w:asciiTheme="minorHAnsi" w:eastAsiaTheme="minorEastAsia" w:hAnsiTheme="minorHAnsi" w:cstheme="minorBidi"/>
          <w:noProof/>
          <w:sz w:val="22"/>
          <w:lang w:val="en-AU" w:eastAsia="en-AU"/>
        </w:rPr>
      </w:pPr>
      <w:r>
        <w:rPr>
          <w:noProof/>
        </w:rPr>
        <w:t>13.4</w:t>
      </w:r>
      <w:r>
        <w:rPr>
          <w:rFonts w:asciiTheme="minorHAnsi" w:eastAsiaTheme="minorEastAsia" w:hAnsiTheme="minorHAnsi" w:cstheme="minorBidi"/>
          <w:noProof/>
          <w:sz w:val="22"/>
          <w:lang w:val="en-AU" w:eastAsia="en-AU"/>
        </w:rPr>
        <w:tab/>
      </w:r>
      <w:r>
        <w:rPr>
          <w:noProof/>
        </w:rPr>
        <w:t>Confidential information</w:t>
      </w:r>
      <w:r>
        <w:rPr>
          <w:noProof/>
        </w:rPr>
        <w:tab/>
      </w:r>
      <w:r>
        <w:rPr>
          <w:noProof/>
        </w:rPr>
        <w:fldChar w:fldCharType="begin"/>
      </w:r>
      <w:r>
        <w:rPr>
          <w:noProof/>
        </w:rPr>
        <w:instrText xml:space="preserve"> PAGEREF _Toc92456858 \h </w:instrText>
      </w:r>
      <w:r>
        <w:rPr>
          <w:noProof/>
        </w:rPr>
      </w:r>
      <w:r>
        <w:rPr>
          <w:noProof/>
        </w:rPr>
        <w:fldChar w:fldCharType="separate"/>
      </w:r>
      <w:r>
        <w:rPr>
          <w:noProof/>
        </w:rPr>
        <w:t>24</w:t>
      </w:r>
      <w:r>
        <w:rPr>
          <w:noProof/>
        </w:rPr>
        <w:fldChar w:fldCharType="end"/>
      </w:r>
    </w:p>
    <w:p w14:paraId="13EDF453" w14:textId="4F49AA4B" w:rsidR="00284751" w:rsidRDefault="00284751">
      <w:pPr>
        <w:pStyle w:val="TOC3"/>
        <w:tabs>
          <w:tab w:val="left" w:pos="1077"/>
        </w:tabs>
        <w:rPr>
          <w:rFonts w:asciiTheme="minorHAnsi" w:eastAsiaTheme="minorEastAsia" w:hAnsiTheme="minorHAnsi" w:cstheme="minorBidi"/>
          <w:noProof/>
          <w:sz w:val="22"/>
          <w:lang w:val="en-AU" w:eastAsia="en-AU"/>
        </w:rPr>
      </w:pPr>
      <w:r>
        <w:rPr>
          <w:noProof/>
        </w:rPr>
        <w:t>13.5</w:t>
      </w:r>
      <w:r>
        <w:rPr>
          <w:rFonts w:asciiTheme="minorHAnsi" w:eastAsiaTheme="minorEastAsia" w:hAnsiTheme="minorHAnsi" w:cstheme="minorBidi"/>
          <w:noProof/>
          <w:sz w:val="22"/>
          <w:lang w:val="en-AU" w:eastAsia="en-AU"/>
        </w:rPr>
        <w:tab/>
      </w:r>
      <w:r>
        <w:rPr>
          <w:noProof/>
        </w:rPr>
        <w:t>Freedom of information</w:t>
      </w:r>
      <w:r>
        <w:rPr>
          <w:noProof/>
        </w:rPr>
        <w:tab/>
      </w:r>
      <w:r>
        <w:rPr>
          <w:noProof/>
        </w:rPr>
        <w:fldChar w:fldCharType="begin"/>
      </w:r>
      <w:r>
        <w:rPr>
          <w:noProof/>
        </w:rPr>
        <w:instrText xml:space="preserve"> PAGEREF _Toc92456859 \h </w:instrText>
      </w:r>
      <w:r>
        <w:rPr>
          <w:noProof/>
        </w:rPr>
      </w:r>
      <w:r>
        <w:rPr>
          <w:noProof/>
        </w:rPr>
        <w:fldChar w:fldCharType="separate"/>
      </w:r>
      <w:r>
        <w:rPr>
          <w:noProof/>
        </w:rPr>
        <w:t>24</w:t>
      </w:r>
      <w:r>
        <w:rPr>
          <w:noProof/>
        </w:rPr>
        <w:fldChar w:fldCharType="end"/>
      </w:r>
    </w:p>
    <w:p w14:paraId="2AC2E155" w14:textId="2FB4A5DE" w:rsidR="00284751" w:rsidRDefault="00284751">
      <w:pPr>
        <w:pStyle w:val="TOC2"/>
        <w:rPr>
          <w:rFonts w:asciiTheme="minorHAnsi" w:eastAsiaTheme="minorEastAsia" w:hAnsiTheme="minorHAnsi" w:cstheme="minorBidi"/>
          <w:b w:val="0"/>
          <w:noProof/>
          <w:sz w:val="22"/>
          <w:lang w:val="en-AU" w:eastAsia="en-AU"/>
        </w:rPr>
      </w:pPr>
      <w:r>
        <w:rPr>
          <w:noProof/>
        </w:rPr>
        <w:t>14.</w:t>
      </w:r>
      <w:r>
        <w:rPr>
          <w:rFonts w:asciiTheme="minorHAnsi" w:eastAsiaTheme="minorEastAsia" w:hAnsiTheme="minorHAnsi" w:cstheme="minorBidi"/>
          <w:b w:val="0"/>
          <w:noProof/>
          <w:sz w:val="22"/>
          <w:lang w:val="en-AU" w:eastAsia="en-AU"/>
        </w:rPr>
        <w:tab/>
      </w:r>
      <w:r>
        <w:rPr>
          <w:noProof/>
        </w:rPr>
        <w:t>Glossary</w:t>
      </w:r>
      <w:r>
        <w:rPr>
          <w:noProof/>
        </w:rPr>
        <w:tab/>
      </w:r>
      <w:r>
        <w:rPr>
          <w:noProof/>
        </w:rPr>
        <w:fldChar w:fldCharType="begin"/>
      </w:r>
      <w:r>
        <w:rPr>
          <w:noProof/>
        </w:rPr>
        <w:instrText xml:space="preserve"> PAGEREF _Toc92456860 \h </w:instrText>
      </w:r>
      <w:r>
        <w:rPr>
          <w:noProof/>
        </w:rPr>
      </w:r>
      <w:r>
        <w:rPr>
          <w:noProof/>
        </w:rPr>
        <w:fldChar w:fldCharType="separate"/>
      </w:r>
      <w:r>
        <w:rPr>
          <w:noProof/>
        </w:rPr>
        <w:t>26</w:t>
      </w:r>
      <w:r>
        <w:rPr>
          <w:noProof/>
        </w:rPr>
        <w:fldChar w:fldCharType="end"/>
      </w:r>
    </w:p>
    <w:p w14:paraId="114B30CE" w14:textId="3F255775" w:rsidR="00284751" w:rsidRDefault="00284751">
      <w:pPr>
        <w:pStyle w:val="TOC2"/>
        <w:rPr>
          <w:rFonts w:asciiTheme="minorHAnsi" w:eastAsiaTheme="minorEastAsia" w:hAnsiTheme="minorHAnsi" w:cstheme="minorBidi"/>
          <w:b w:val="0"/>
          <w:noProof/>
          <w:sz w:val="22"/>
          <w:lang w:val="en-AU" w:eastAsia="en-AU"/>
        </w:rPr>
      </w:pPr>
      <w:r>
        <w:rPr>
          <w:noProof/>
        </w:rPr>
        <w:t>Appendix A: Culture and Capability</w:t>
      </w:r>
      <w:r>
        <w:rPr>
          <w:noProof/>
        </w:rPr>
        <w:tab/>
      </w:r>
      <w:r>
        <w:rPr>
          <w:noProof/>
        </w:rPr>
        <w:fldChar w:fldCharType="begin"/>
      </w:r>
      <w:r>
        <w:rPr>
          <w:noProof/>
        </w:rPr>
        <w:instrText xml:space="preserve"> PAGEREF _Toc92456861 \h </w:instrText>
      </w:r>
      <w:r>
        <w:rPr>
          <w:noProof/>
        </w:rPr>
      </w:r>
      <w:r>
        <w:rPr>
          <w:noProof/>
        </w:rPr>
        <w:fldChar w:fldCharType="separate"/>
      </w:r>
      <w:r>
        <w:rPr>
          <w:noProof/>
        </w:rPr>
        <w:t>31</w:t>
      </w:r>
      <w:r>
        <w:rPr>
          <w:noProof/>
        </w:rPr>
        <w:fldChar w:fldCharType="end"/>
      </w:r>
    </w:p>
    <w:p w14:paraId="0C9C07C9" w14:textId="61830C1A" w:rsidR="00284751" w:rsidRDefault="00284751">
      <w:pPr>
        <w:pStyle w:val="TOC2"/>
        <w:rPr>
          <w:rFonts w:asciiTheme="minorHAnsi" w:eastAsiaTheme="minorEastAsia" w:hAnsiTheme="minorHAnsi" w:cstheme="minorBidi"/>
          <w:b w:val="0"/>
          <w:noProof/>
          <w:sz w:val="22"/>
          <w:lang w:val="en-AU" w:eastAsia="en-AU"/>
        </w:rPr>
      </w:pPr>
      <w:r>
        <w:rPr>
          <w:noProof/>
        </w:rPr>
        <w:t>Appendix B: Incorporation requirements</w:t>
      </w:r>
      <w:r>
        <w:rPr>
          <w:noProof/>
        </w:rPr>
        <w:tab/>
      </w:r>
      <w:r>
        <w:rPr>
          <w:noProof/>
        </w:rPr>
        <w:fldChar w:fldCharType="begin"/>
      </w:r>
      <w:r>
        <w:rPr>
          <w:noProof/>
        </w:rPr>
        <w:instrText xml:space="preserve"> PAGEREF _Toc92456862 \h </w:instrText>
      </w:r>
      <w:r>
        <w:rPr>
          <w:noProof/>
        </w:rPr>
      </w:r>
      <w:r>
        <w:rPr>
          <w:noProof/>
        </w:rPr>
        <w:fldChar w:fldCharType="separate"/>
      </w:r>
      <w:r>
        <w:rPr>
          <w:noProof/>
        </w:rPr>
        <w:t>35</w:t>
      </w:r>
      <w:r>
        <w:rPr>
          <w:noProof/>
        </w:rPr>
        <w:fldChar w:fldCharType="end"/>
      </w:r>
    </w:p>
    <w:p w14:paraId="58E35F4B" w14:textId="2EF362D9" w:rsidR="00284751" w:rsidRDefault="00284751">
      <w:pPr>
        <w:pStyle w:val="TOC2"/>
        <w:rPr>
          <w:rFonts w:asciiTheme="minorHAnsi" w:eastAsiaTheme="minorEastAsia" w:hAnsiTheme="minorHAnsi" w:cstheme="minorBidi"/>
          <w:b w:val="0"/>
          <w:noProof/>
          <w:sz w:val="22"/>
          <w:lang w:val="en-AU" w:eastAsia="en-AU"/>
        </w:rPr>
      </w:pPr>
      <w:r>
        <w:rPr>
          <w:noProof/>
        </w:rPr>
        <w:t>Appendix C: Application checklist</w:t>
      </w:r>
      <w:r>
        <w:rPr>
          <w:noProof/>
        </w:rPr>
        <w:tab/>
      </w:r>
      <w:r>
        <w:rPr>
          <w:noProof/>
        </w:rPr>
        <w:fldChar w:fldCharType="begin"/>
      </w:r>
      <w:r>
        <w:rPr>
          <w:noProof/>
        </w:rPr>
        <w:instrText xml:space="preserve"> PAGEREF _Toc92456863 \h </w:instrText>
      </w:r>
      <w:r>
        <w:rPr>
          <w:noProof/>
        </w:rPr>
      </w:r>
      <w:r>
        <w:rPr>
          <w:noProof/>
        </w:rPr>
        <w:fldChar w:fldCharType="separate"/>
      </w:r>
      <w:r>
        <w:rPr>
          <w:noProof/>
        </w:rPr>
        <w:t>37</w:t>
      </w:r>
      <w:r>
        <w:rPr>
          <w:noProof/>
        </w:rPr>
        <w:fldChar w:fldCharType="end"/>
      </w:r>
    </w:p>
    <w:p w14:paraId="7BD52279" w14:textId="647F0331" w:rsidR="00BE2F53" w:rsidRDefault="00BE2F53" w:rsidP="00BE2F53">
      <w:pPr>
        <w:sectPr w:rsidR="00BE2F53" w:rsidSect="00CA3DD9">
          <w:headerReference w:type="even" r:id="rId13"/>
          <w:headerReference w:type="default" r:id="rId14"/>
          <w:footerReference w:type="default" r:id="rId15"/>
          <w:headerReference w:type="first" r:id="rId16"/>
          <w:pgSz w:w="11907" w:h="16840" w:code="9"/>
          <w:pgMar w:top="2034" w:right="1418" w:bottom="1276" w:left="1701" w:header="709" w:footer="709" w:gutter="0"/>
          <w:cols w:space="720"/>
          <w:titlePg/>
          <w:docGrid w:linePitch="360"/>
        </w:sectPr>
      </w:pPr>
      <w:r>
        <w:rPr>
          <w:rFonts w:eastAsia="Calibri"/>
          <w:szCs w:val="28"/>
          <w:lang w:val="en-US"/>
        </w:rPr>
        <w:fldChar w:fldCharType="end"/>
      </w:r>
    </w:p>
    <w:p w14:paraId="3A9879FD" w14:textId="3B92578D" w:rsidR="00BE2F53" w:rsidRPr="005C7B4A" w:rsidRDefault="00175980" w:rsidP="00EF492F">
      <w:pPr>
        <w:pStyle w:val="Heading2"/>
      </w:pPr>
      <w:bookmarkStart w:id="1" w:name="_[Program_name]:_[Grant"/>
      <w:bookmarkStart w:id="2" w:name="_Toc92456798"/>
      <w:bookmarkStart w:id="3" w:name="_Toc458420391"/>
      <w:bookmarkStart w:id="4" w:name="_Toc462824846"/>
      <w:bookmarkEnd w:id="1"/>
      <w:r w:rsidRPr="00175980">
        <w:lastRenderedPageBreak/>
        <w:t xml:space="preserve">Culture and Capability: </w:t>
      </w:r>
      <w:r w:rsidR="00550302" w:rsidRPr="00550302">
        <w:t xml:space="preserve">NAIDOC Local Grants Program </w:t>
      </w:r>
      <w:r w:rsidR="00BE2F53">
        <w:t>p</w:t>
      </w:r>
      <w:r w:rsidR="00BE2F53" w:rsidRPr="00D00456">
        <w:t>rocess</w:t>
      </w:r>
      <w:r w:rsidR="00BE2F53">
        <w:t>es</w:t>
      </w:r>
      <w:bookmarkEnd w:id="2"/>
    </w:p>
    <w:bookmarkEnd w:id="3"/>
    <w:bookmarkEnd w:id="4"/>
    <w:p w14:paraId="068CA678" w14:textId="438926FD" w:rsidR="00BE2F53" w:rsidRDefault="00BE2F53" w:rsidP="00C26B15">
      <w:pPr>
        <w:pBdr>
          <w:top w:val="single" w:sz="4" w:space="1" w:color="auto"/>
          <w:left w:val="single" w:sz="4" w:space="4" w:color="auto"/>
          <w:bottom w:val="single" w:sz="4" w:space="1" w:color="auto"/>
          <w:right w:val="single" w:sz="4" w:space="4" w:color="auto"/>
        </w:pBdr>
        <w:spacing w:after="0"/>
        <w:ind w:left="-142" w:right="-143"/>
        <w:jc w:val="center"/>
        <w:rPr>
          <w:b/>
        </w:rPr>
      </w:pPr>
      <w:r w:rsidRPr="00F40BDA">
        <w:rPr>
          <w:b/>
        </w:rPr>
        <w:t xml:space="preserve">The </w:t>
      </w:r>
      <w:r w:rsidR="00EA1CE4" w:rsidRPr="00EA1CE4">
        <w:rPr>
          <w:b/>
        </w:rPr>
        <w:t xml:space="preserve">NAIDOC Local Grants Program </w:t>
      </w:r>
      <w:r w:rsidRPr="00F40BDA">
        <w:rPr>
          <w:b/>
        </w:rPr>
        <w:t>is</w:t>
      </w:r>
      <w:r>
        <w:rPr>
          <w:b/>
        </w:rPr>
        <w:t xml:space="preserve"> </w:t>
      </w:r>
      <w:r w:rsidRPr="00F40BDA">
        <w:rPr>
          <w:b/>
        </w:rPr>
        <w:t xml:space="preserve">designed to </w:t>
      </w:r>
      <w:r>
        <w:rPr>
          <w:b/>
        </w:rPr>
        <w:t>achieve</w:t>
      </w:r>
      <w:r w:rsidRPr="00F40BDA">
        <w:rPr>
          <w:b/>
        </w:rPr>
        <w:t xml:space="preserve"> Australian </w:t>
      </w:r>
      <w:r w:rsidR="009D1831">
        <w:rPr>
          <w:b/>
        </w:rPr>
        <w:t>G</w:t>
      </w:r>
      <w:r w:rsidRPr="00F40BDA">
        <w:rPr>
          <w:b/>
        </w:rPr>
        <w:t xml:space="preserve">overnment </w:t>
      </w:r>
      <w:r>
        <w:rPr>
          <w:b/>
        </w:rPr>
        <w:t>objectives</w:t>
      </w:r>
      <w:r w:rsidR="00EA1CE4">
        <w:rPr>
          <w:b/>
        </w:rPr>
        <w:t>.</w:t>
      </w:r>
    </w:p>
    <w:p w14:paraId="3108F6CD" w14:textId="16AB97D8" w:rsidR="00165C8B" w:rsidRPr="00165C8B" w:rsidRDefault="00BE2F53" w:rsidP="00C26B15">
      <w:pPr>
        <w:pBdr>
          <w:top w:val="single" w:sz="4" w:space="1" w:color="auto"/>
          <w:left w:val="single" w:sz="4" w:space="4" w:color="auto"/>
          <w:bottom w:val="single" w:sz="4" w:space="1" w:color="auto"/>
          <w:right w:val="single" w:sz="4" w:space="4" w:color="auto"/>
        </w:pBdr>
        <w:spacing w:after="0"/>
        <w:ind w:left="-142" w:right="-143"/>
        <w:jc w:val="center"/>
        <w:rPr>
          <w:i/>
          <w:color w:val="3366CC"/>
          <w:u w:val="single"/>
        </w:rPr>
      </w:pPr>
      <w:r>
        <w:t>This grant opportunity i</w:t>
      </w:r>
      <w:r w:rsidRPr="00D164B1">
        <w:t xml:space="preserve">s part of the above </w:t>
      </w:r>
      <w:r>
        <w:t>g</w:t>
      </w:r>
      <w:r w:rsidRPr="00D164B1">
        <w:t xml:space="preserve">rant </w:t>
      </w:r>
      <w:r w:rsidR="00C4523D">
        <w:t>p</w:t>
      </w:r>
      <w:r w:rsidR="00C4523D" w:rsidRPr="00D164B1">
        <w:t>rogram, which</w:t>
      </w:r>
      <w:r w:rsidRPr="00D164B1">
        <w:t xml:space="preserve"> contributes to </w:t>
      </w:r>
      <w:r w:rsidR="00AE6AEF">
        <w:t xml:space="preserve">the </w:t>
      </w:r>
      <w:r w:rsidR="00C4523D" w:rsidRPr="00C4523D">
        <w:t>National Indigenous Australians Agency</w:t>
      </w:r>
      <w:r w:rsidRPr="00C4523D">
        <w:t xml:space="preserve">’s </w:t>
      </w:r>
      <w:r w:rsidR="003746EE" w:rsidRPr="0B3A1A76">
        <w:rPr>
          <w:i/>
          <w:iCs/>
        </w:rPr>
        <w:t>Outcome 1:</w:t>
      </w:r>
      <w:r w:rsidR="00835F00" w:rsidRPr="00835F00">
        <w:t xml:space="preserve"> </w:t>
      </w:r>
      <w:r w:rsidR="00835F00" w:rsidRPr="00835F00">
        <w:rPr>
          <w:i/>
          <w:iCs/>
        </w:rPr>
        <w:t>Lead the development and implementation of the Australian Government’s agenda to improve the lives of Indigenous Australians through focusing on place-based solutions, working in partnership, and effectively delivering programs</w:t>
      </w:r>
      <w:r w:rsidR="003746EE" w:rsidRPr="0B3A1A76">
        <w:rPr>
          <w:color w:val="0070C0"/>
        </w:rPr>
        <w:t xml:space="preserve">. </w:t>
      </w:r>
      <w:r w:rsidR="003746EE">
        <w:t>The</w:t>
      </w:r>
      <w:r w:rsidRPr="00D164B1">
        <w:t xml:space="preserve"> </w:t>
      </w:r>
      <w:r w:rsidR="00C4523D" w:rsidRPr="00C4523D">
        <w:rPr>
          <w:rFonts w:cs="Arial"/>
        </w:rPr>
        <w:t xml:space="preserve">National Indigenous Australians Agency </w:t>
      </w:r>
      <w:r>
        <w:t xml:space="preserve">works with stakeholders to plan and design the grant program according to the </w:t>
      </w:r>
      <w:hyperlink r:id="rId17" w:history="1">
        <w:r w:rsidR="00165C8B" w:rsidRPr="00243BED">
          <w:rPr>
            <w:rStyle w:val="Hyperlink"/>
            <w:i/>
          </w:rPr>
          <w:t>Commonwealth Grants Rules and Guidelines 2017 (CGRGs).</w:t>
        </w:r>
      </w:hyperlink>
    </w:p>
    <w:p w14:paraId="08C665E1" w14:textId="77777777" w:rsidR="00BE2F53" w:rsidRPr="00F40BDA" w:rsidRDefault="00BE2F53" w:rsidP="00EA1CE4">
      <w:pPr>
        <w:spacing w:before="0" w:after="0"/>
        <w:jc w:val="center"/>
        <w:rPr>
          <w:rFonts w:ascii="Wingdings" w:hAnsi="Wingdings"/>
        </w:rPr>
      </w:pPr>
      <w:r w:rsidRPr="00F40BDA">
        <w:rPr>
          <w:rFonts w:ascii="Wingdings" w:hAnsi="Wingdings"/>
        </w:rPr>
        <w:t></w:t>
      </w:r>
    </w:p>
    <w:p w14:paraId="3E3F1D6A" w14:textId="77777777" w:rsidR="00BE2F53" w:rsidRDefault="00BE2F53" w:rsidP="00EA1CE4">
      <w:pPr>
        <w:pBdr>
          <w:top w:val="single" w:sz="2" w:space="1" w:color="auto"/>
          <w:left w:val="single" w:sz="2" w:space="4" w:color="auto"/>
          <w:bottom w:val="single" w:sz="2" w:space="0" w:color="auto"/>
          <w:right w:val="single" w:sz="2" w:space="4" w:color="auto"/>
        </w:pBdr>
        <w:spacing w:after="0"/>
        <w:ind w:left="-142" w:right="-143"/>
        <w:jc w:val="center"/>
        <w:rPr>
          <w:b/>
        </w:rPr>
      </w:pPr>
      <w:r w:rsidRPr="00F40BDA">
        <w:rPr>
          <w:b/>
        </w:rPr>
        <w:t>The grant opportunity opens</w:t>
      </w:r>
    </w:p>
    <w:p w14:paraId="16583996" w14:textId="19CE26FF" w:rsidR="00BE2F53" w:rsidRDefault="00BE2F53" w:rsidP="00EA1CE4">
      <w:pPr>
        <w:pBdr>
          <w:top w:val="single" w:sz="2" w:space="1" w:color="auto"/>
          <w:left w:val="single" w:sz="2" w:space="4" w:color="auto"/>
          <w:bottom w:val="single" w:sz="2" w:space="0" w:color="auto"/>
          <w:right w:val="single" w:sz="2" w:space="4" w:color="auto"/>
        </w:pBdr>
        <w:spacing w:after="0"/>
        <w:ind w:left="-142" w:right="-143"/>
        <w:jc w:val="center"/>
        <w:rPr>
          <w:b/>
        </w:rPr>
      </w:pPr>
      <w:r>
        <w:t>We</w:t>
      </w:r>
      <w:r w:rsidRPr="009E283B">
        <w:t xml:space="preserve"> publish the grant guidelines on </w:t>
      </w:r>
      <w:r w:rsidR="009D1831">
        <w:t xml:space="preserve">the </w:t>
      </w:r>
      <w:hyperlink r:id="rId18" w:history="1">
        <w:r w:rsidRPr="00452C26">
          <w:rPr>
            <w:rStyle w:val="Hyperlink"/>
          </w:rPr>
          <w:t>GrantConnect</w:t>
        </w:r>
      </w:hyperlink>
      <w:r w:rsidRPr="009E283B">
        <w:t xml:space="preserve"> </w:t>
      </w:r>
      <w:r>
        <w:t xml:space="preserve">and </w:t>
      </w:r>
      <w:hyperlink r:id="rId19" w:history="1">
        <w:r w:rsidRPr="00A7274E">
          <w:rPr>
            <w:rStyle w:val="Hyperlink"/>
          </w:rPr>
          <w:t>Community Grants Hub</w:t>
        </w:r>
      </w:hyperlink>
      <w:r>
        <w:t xml:space="preserve"> websites.</w:t>
      </w:r>
    </w:p>
    <w:p w14:paraId="51A5ED4F" w14:textId="77777777" w:rsidR="00BE2F53" w:rsidRPr="00F40BDA" w:rsidRDefault="00BE2F53" w:rsidP="00EA1CE4">
      <w:pPr>
        <w:spacing w:before="0" w:after="0"/>
        <w:jc w:val="center"/>
        <w:rPr>
          <w:rFonts w:ascii="Wingdings" w:hAnsi="Wingdings"/>
        </w:rPr>
      </w:pPr>
      <w:r w:rsidRPr="00F40BDA">
        <w:rPr>
          <w:rFonts w:ascii="Wingdings" w:hAnsi="Wingdings"/>
        </w:rPr>
        <w:t></w:t>
      </w:r>
    </w:p>
    <w:p w14:paraId="658DC3EB" w14:textId="77777777" w:rsidR="00BE2F53" w:rsidRDefault="00BE2F53" w:rsidP="00EA1CE4">
      <w:pPr>
        <w:pBdr>
          <w:top w:val="single" w:sz="2" w:space="1" w:color="auto"/>
          <w:left w:val="single" w:sz="2" w:space="4" w:color="auto"/>
          <w:bottom w:val="single" w:sz="2" w:space="1" w:color="auto"/>
          <w:right w:val="single" w:sz="2" w:space="4" w:color="auto"/>
        </w:pBdr>
        <w:spacing w:after="0"/>
        <w:ind w:left="-142" w:right="-143"/>
        <w:jc w:val="center"/>
        <w:rPr>
          <w:b/>
        </w:rPr>
      </w:pPr>
      <w:r w:rsidRPr="00947729">
        <w:rPr>
          <w:b/>
        </w:rPr>
        <w:t>You complete and submit a grant application</w:t>
      </w:r>
    </w:p>
    <w:p w14:paraId="0AA1EE82" w14:textId="77777777" w:rsidR="00BE2F53" w:rsidRPr="00EF2B08" w:rsidRDefault="00BE2F53" w:rsidP="00EA1CE4">
      <w:pPr>
        <w:pBdr>
          <w:top w:val="single" w:sz="2" w:space="1" w:color="auto"/>
          <w:left w:val="single" w:sz="2" w:space="4" w:color="auto"/>
          <w:bottom w:val="single" w:sz="2" w:space="1" w:color="auto"/>
          <w:right w:val="single" w:sz="2" w:space="4" w:color="auto"/>
        </w:pBdr>
        <w:spacing w:after="0"/>
        <w:ind w:left="-142" w:right="-143"/>
        <w:jc w:val="center"/>
      </w:pPr>
      <w:r w:rsidRPr="00EF2B08">
        <w:t>You complete the application form and address all of the eligibility and assessment criteria to be considered for a grant.</w:t>
      </w:r>
    </w:p>
    <w:p w14:paraId="0147A66E" w14:textId="77777777" w:rsidR="00BE2F53" w:rsidRPr="00F40BDA" w:rsidRDefault="00BE2F53" w:rsidP="00EA1CE4">
      <w:pPr>
        <w:spacing w:before="0" w:after="0"/>
        <w:jc w:val="center"/>
        <w:rPr>
          <w:rFonts w:ascii="Wingdings" w:hAnsi="Wingdings"/>
        </w:rPr>
      </w:pPr>
      <w:r w:rsidRPr="00F40BDA">
        <w:rPr>
          <w:rFonts w:ascii="Wingdings" w:hAnsi="Wingdings"/>
        </w:rPr>
        <w:t></w:t>
      </w:r>
    </w:p>
    <w:p w14:paraId="34C87C17" w14:textId="77777777" w:rsidR="00BE2F53" w:rsidRDefault="00BE2F53" w:rsidP="00EA1CE4">
      <w:pPr>
        <w:pBdr>
          <w:top w:val="single" w:sz="2" w:space="1" w:color="auto"/>
          <w:left w:val="single" w:sz="2" w:space="4" w:color="auto"/>
          <w:bottom w:val="single" w:sz="2" w:space="1" w:color="auto"/>
          <w:right w:val="single" w:sz="2" w:space="4" w:color="auto"/>
        </w:pBdr>
        <w:spacing w:after="0"/>
        <w:ind w:left="-142" w:right="-143"/>
        <w:jc w:val="center"/>
        <w:rPr>
          <w:bCs/>
        </w:rPr>
      </w:pPr>
      <w:r>
        <w:rPr>
          <w:b/>
        </w:rPr>
        <w:t xml:space="preserve">We assess all </w:t>
      </w:r>
      <w:r w:rsidRPr="00F40BDA">
        <w:rPr>
          <w:b/>
        </w:rPr>
        <w:t>grant application</w:t>
      </w:r>
      <w:r>
        <w:rPr>
          <w:b/>
        </w:rPr>
        <w:t>s</w:t>
      </w:r>
    </w:p>
    <w:p w14:paraId="0A4D45B1" w14:textId="77777777" w:rsidR="00BE2F53" w:rsidRPr="005E08F7" w:rsidRDefault="00BE2F53" w:rsidP="00EA1CE4">
      <w:pPr>
        <w:pBdr>
          <w:top w:val="single" w:sz="2" w:space="1" w:color="auto"/>
          <w:left w:val="single" w:sz="2" w:space="4" w:color="auto"/>
          <w:bottom w:val="single" w:sz="2" w:space="1" w:color="auto"/>
          <w:right w:val="single" w:sz="2" w:space="4" w:color="auto"/>
        </w:pBdr>
        <w:spacing w:after="0"/>
        <w:ind w:left="-142" w:right="-143"/>
        <w:jc w:val="center"/>
      </w:pPr>
      <w:r>
        <w:t xml:space="preserve">We assess the applications against eligibility criteria </w:t>
      </w:r>
      <w:r w:rsidRPr="00EE0C10">
        <w:t>and notify you if you are not eligible.</w:t>
      </w:r>
      <w:r w:rsidRPr="005E08F7">
        <w:t xml:space="preserve"> </w:t>
      </w:r>
      <w:r>
        <w:t>If you are eligible, we</w:t>
      </w:r>
      <w:r w:rsidRPr="005E08F7">
        <w:t xml:space="preserve"> then assess your eligible application against the assessment criteria including an overall consideration of value with money </w:t>
      </w:r>
      <w:r w:rsidRPr="00EE0C10">
        <w:t>and compare it to other applications.</w:t>
      </w:r>
    </w:p>
    <w:p w14:paraId="51775348" w14:textId="77777777" w:rsidR="00BE2F53" w:rsidRPr="00C659C4" w:rsidRDefault="00BE2F53" w:rsidP="00EA1CE4">
      <w:pPr>
        <w:spacing w:before="0" w:after="0"/>
        <w:jc w:val="center"/>
        <w:rPr>
          <w:rFonts w:ascii="Wingdings" w:hAnsi="Wingdings"/>
        </w:rPr>
      </w:pPr>
      <w:r w:rsidRPr="00C659C4">
        <w:rPr>
          <w:rFonts w:ascii="Wingdings" w:hAnsi="Wingdings"/>
        </w:rPr>
        <w:t></w:t>
      </w:r>
    </w:p>
    <w:p w14:paraId="69C2C749" w14:textId="77777777" w:rsidR="00BE2F53" w:rsidRPr="00DB796E" w:rsidRDefault="00BE2F53" w:rsidP="00EA1CE4">
      <w:pPr>
        <w:pBdr>
          <w:top w:val="single" w:sz="2" w:space="1" w:color="auto"/>
          <w:left w:val="single" w:sz="2" w:space="4" w:color="auto"/>
          <w:bottom w:val="single" w:sz="2" w:space="1" w:color="auto"/>
          <w:right w:val="single" w:sz="2" w:space="4" w:color="auto"/>
        </w:pBdr>
        <w:spacing w:after="0"/>
        <w:ind w:left="-142" w:right="-143"/>
        <w:jc w:val="center"/>
        <w:rPr>
          <w:b/>
        </w:rPr>
      </w:pPr>
      <w:r>
        <w:rPr>
          <w:b/>
        </w:rPr>
        <w:t xml:space="preserve">We </w:t>
      </w:r>
      <w:r w:rsidRPr="00DB796E">
        <w:rPr>
          <w:b/>
        </w:rPr>
        <w:t>make grant recommendations</w:t>
      </w:r>
    </w:p>
    <w:p w14:paraId="706420AC" w14:textId="6C00A7F1" w:rsidR="00BE2F53" w:rsidRPr="00C659C4" w:rsidRDefault="003B3771" w:rsidP="00EA1CE4">
      <w:pPr>
        <w:pBdr>
          <w:top w:val="single" w:sz="2" w:space="1" w:color="auto"/>
          <w:left w:val="single" w:sz="2" w:space="4" w:color="auto"/>
          <w:bottom w:val="single" w:sz="2" w:space="1" w:color="auto"/>
          <w:right w:val="single" w:sz="2" w:space="4" w:color="auto"/>
        </w:pBdr>
        <w:spacing w:after="0"/>
        <w:ind w:left="-142" w:right="-143"/>
        <w:jc w:val="center"/>
      </w:pPr>
      <w:r>
        <w:t>We provide advice</w:t>
      </w:r>
      <w:r w:rsidR="00BE2F53" w:rsidRPr="00761638">
        <w:t xml:space="preserve"> to</w:t>
      </w:r>
      <w:r w:rsidR="00BE2F53" w:rsidRPr="003416C1">
        <w:t xml:space="preserve"> the decision maker on the merits of each application.</w:t>
      </w:r>
    </w:p>
    <w:p w14:paraId="4C464891" w14:textId="77777777" w:rsidR="00BE2F53" w:rsidRPr="00C659C4" w:rsidRDefault="00BE2F53" w:rsidP="00EA1CE4">
      <w:pPr>
        <w:spacing w:before="0" w:after="0"/>
        <w:jc w:val="center"/>
        <w:rPr>
          <w:rFonts w:ascii="Wingdings" w:hAnsi="Wingdings"/>
        </w:rPr>
      </w:pPr>
      <w:r w:rsidRPr="00C659C4">
        <w:rPr>
          <w:rFonts w:ascii="Wingdings" w:hAnsi="Wingdings"/>
        </w:rPr>
        <w:t></w:t>
      </w:r>
    </w:p>
    <w:p w14:paraId="3F5AB3AC" w14:textId="77777777" w:rsidR="00BE2F53" w:rsidRPr="00C659C4" w:rsidRDefault="00BE2F53" w:rsidP="00EA1CE4">
      <w:pPr>
        <w:pBdr>
          <w:top w:val="single" w:sz="2" w:space="1" w:color="auto"/>
          <w:left w:val="single" w:sz="2" w:space="4" w:color="auto"/>
          <w:bottom w:val="single" w:sz="2" w:space="1" w:color="auto"/>
          <w:right w:val="single" w:sz="2" w:space="4" w:color="auto"/>
        </w:pBdr>
        <w:spacing w:after="0"/>
        <w:ind w:left="-142" w:right="-143"/>
        <w:jc w:val="center"/>
        <w:rPr>
          <w:b/>
        </w:rPr>
      </w:pPr>
      <w:r w:rsidRPr="00C659C4">
        <w:rPr>
          <w:b/>
        </w:rPr>
        <w:t xml:space="preserve">Grant </w:t>
      </w:r>
      <w:r>
        <w:rPr>
          <w:b/>
        </w:rPr>
        <w:t>d</w:t>
      </w:r>
      <w:r w:rsidRPr="00C659C4">
        <w:rPr>
          <w:b/>
        </w:rPr>
        <w:t>ecisions are made</w:t>
      </w:r>
    </w:p>
    <w:p w14:paraId="15ABB4E3" w14:textId="56BFCFE3" w:rsidR="00BE2F53" w:rsidRPr="00C659C4" w:rsidRDefault="00B8630C" w:rsidP="00EA1CE4">
      <w:pPr>
        <w:pBdr>
          <w:top w:val="single" w:sz="2" w:space="1" w:color="auto"/>
          <w:left w:val="single" w:sz="2" w:space="4" w:color="auto"/>
          <w:bottom w:val="single" w:sz="2" w:space="1" w:color="auto"/>
          <w:right w:val="single" w:sz="2" w:space="4" w:color="auto"/>
        </w:pBdr>
        <w:spacing w:after="0"/>
        <w:ind w:left="-142" w:right="-143"/>
        <w:jc w:val="center"/>
      </w:pPr>
      <w:r>
        <w:t>The decision maker</w:t>
      </w:r>
      <w:r w:rsidR="005006AA">
        <w:t xml:space="preserve">, the </w:t>
      </w:r>
      <w:r>
        <w:t>Regional Manager</w:t>
      </w:r>
      <w:r w:rsidR="002410B6" w:rsidRPr="003B3771">
        <w:t xml:space="preserve"> </w:t>
      </w:r>
      <w:r w:rsidR="00BE2F53" w:rsidRPr="00C659C4">
        <w:t>decides which applications are successful.</w:t>
      </w:r>
    </w:p>
    <w:p w14:paraId="7747356A" w14:textId="77777777" w:rsidR="00BE2F53" w:rsidRPr="00C659C4" w:rsidRDefault="00BE2F53" w:rsidP="00EA1CE4">
      <w:pPr>
        <w:spacing w:before="0" w:after="0"/>
        <w:jc w:val="center"/>
        <w:rPr>
          <w:rFonts w:ascii="Wingdings" w:hAnsi="Wingdings"/>
        </w:rPr>
      </w:pPr>
      <w:r w:rsidRPr="00C659C4">
        <w:rPr>
          <w:rFonts w:ascii="Wingdings" w:hAnsi="Wingdings"/>
        </w:rPr>
        <w:t></w:t>
      </w:r>
    </w:p>
    <w:p w14:paraId="01D91242" w14:textId="77777777" w:rsidR="00BE2F53" w:rsidRPr="00C659C4" w:rsidRDefault="00BE2F53" w:rsidP="00EA1CE4">
      <w:pPr>
        <w:pBdr>
          <w:top w:val="single" w:sz="2" w:space="1" w:color="auto"/>
          <w:left w:val="single" w:sz="2" w:space="4" w:color="auto"/>
          <w:bottom w:val="single" w:sz="2" w:space="1" w:color="auto"/>
          <w:right w:val="single" w:sz="2" w:space="4" w:color="auto"/>
        </w:pBdr>
        <w:spacing w:after="0"/>
        <w:ind w:left="-142" w:right="-143"/>
        <w:jc w:val="center"/>
        <w:rPr>
          <w:b/>
        </w:rPr>
      </w:pPr>
      <w:r>
        <w:rPr>
          <w:b/>
        </w:rPr>
        <w:t>We</w:t>
      </w:r>
      <w:r w:rsidRPr="00C659C4">
        <w:rPr>
          <w:b/>
        </w:rPr>
        <w:t xml:space="preserve"> notify you of the outcome</w:t>
      </w:r>
    </w:p>
    <w:p w14:paraId="7F9E0D11" w14:textId="77777777" w:rsidR="00BE2F53" w:rsidRPr="00C659C4" w:rsidRDefault="00BE2F53" w:rsidP="00EA1CE4">
      <w:pPr>
        <w:pBdr>
          <w:top w:val="single" w:sz="2" w:space="1" w:color="auto"/>
          <w:left w:val="single" w:sz="2" w:space="4" w:color="auto"/>
          <w:bottom w:val="single" w:sz="2" w:space="1" w:color="auto"/>
          <w:right w:val="single" w:sz="2" w:space="4" w:color="auto"/>
        </w:pBdr>
        <w:spacing w:after="0"/>
        <w:ind w:left="-142" w:right="-143"/>
        <w:jc w:val="center"/>
      </w:pPr>
      <w:r>
        <w:t>We</w:t>
      </w:r>
      <w:r>
        <w:rPr>
          <w:color w:val="0070C0"/>
        </w:rPr>
        <w:t xml:space="preserve"> </w:t>
      </w:r>
      <w:r w:rsidRPr="00C659C4">
        <w:t>advise you of the outcome of your application. We may not notify unsuccessful applicants until grant agreements have been executed with successful applicants.</w:t>
      </w:r>
    </w:p>
    <w:p w14:paraId="6D6853FD" w14:textId="77777777" w:rsidR="00BE2F53" w:rsidRPr="00C659C4" w:rsidRDefault="00BE2F53" w:rsidP="00EA1CE4">
      <w:pPr>
        <w:spacing w:before="0" w:after="0"/>
        <w:jc w:val="center"/>
        <w:rPr>
          <w:rFonts w:ascii="Wingdings" w:hAnsi="Wingdings"/>
        </w:rPr>
      </w:pPr>
      <w:r w:rsidRPr="00C659C4">
        <w:rPr>
          <w:rFonts w:ascii="Wingdings" w:hAnsi="Wingdings"/>
        </w:rPr>
        <w:t></w:t>
      </w:r>
    </w:p>
    <w:p w14:paraId="566B09C5" w14:textId="77777777" w:rsidR="00BE2F53" w:rsidRPr="00C659C4" w:rsidRDefault="00BE2F53" w:rsidP="00EA1CE4">
      <w:pPr>
        <w:pBdr>
          <w:top w:val="single" w:sz="2" w:space="1" w:color="auto"/>
          <w:left w:val="single" w:sz="2" w:space="4" w:color="auto"/>
          <w:bottom w:val="single" w:sz="2" w:space="1" w:color="auto"/>
          <w:right w:val="single" w:sz="2" w:space="4" w:color="auto"/>
        </w:pBdr>
        <w:spacing w:after="0"/>
        <w:ind w:left="-142" w:right="-143"/>
        <w:jc w:val="center"/>
        <w:rPr>
          <w:b/>
        </w:rPr>
      </w:pPr>
      <w:r>
        <w:rPr>
          <w:b/>
        </w:rPr>
        <w:t>We</w:t>
      </w:r>
      <w:r w:rsidRPr="00EE0C10">
        <w:rPr>
          <w:b/>
          <w:color w:val="0070C0"/>
        </w:rPr>
        <w:t xml:space="preserve"> </w:t>
      </w:r>
      <w:r w:rsidRPr="00C659C4">
        <w:rPr>
          <w:b/>
        </w:rPr>
        <w:t>enter into a grant agreement</w:t>
      </w:r>
    </w:p>
    <w:p w14:paraId="6362A3F4" w14:textId="77777777" w:rsidR="00BE2F53" w:rsidRPr="00C659C4" w:rsidRDefault="00BE2F53" w:rsidP="00EA1CE4">
      <w:pPr>
        <w:pBdr>
          <w:top w:val="single" w:sz="2" w:space="1" w:color="auto"/>
          <w:left w:val="single" w:sz="2" w:space="4" w:color="auto"/>
          <w:bottom w:val="single" w:sz="2" w:space="1" w:color="auto"/>
          <w:right w:val="single" w:sz="2" w:space="4" w:color="auto"/>
        </w:pBdr>
        <w:spacing w:after="0"/>
        <w:ind w:left="-142" w:right="-143"/>
        <w:jc w:val="center"/>
        <w:rPr>
          <w:b/>
          <w:bCs/>
        </w:rPr>
      </w:pPr>
      <w:r>
        <w:t>We</w:t>
      </w:r>
      <w:r w:rsidRPr="00C659C4">
        <w:t xml:space="preserve"> enter into a grant agreement with</w:t>
      </w:r>
      <w:r>
        <w:t xml:space="preserve"> you if successful.</w:t>
      </w:r>
      <w:r w:rsidRPr="00C659C4">
        <w:t xml:space="preserve"> The type of grant agreement is based on the nature</w:t>
      </w:r>
      <w:r>
        <w:t xml:space="preserve"> or complexity</w:t>
      </w:r>
      <w:r w:rsidRPr="00C659C4">
        <w:t xml:space="preserve"> of the grant and</w:t>
      </w:r>
      <w:r>
        <w:t xml:space="preserve"> is</w:t>
      </w:r>
      <w:r w:rsidRPr="00C659C4">
        <w:t xml:space="preserve"> proportional to the risks involved.</w:t>
      </w:r>
    </w:p>
    <w:p w14:paraId="5A38BC3A" w14:textId="77777777" w:rsidR="00BE2F53" w:rsidRPr="00C659C4" w:rsidRDefault="00BE2F53" w:rsidP="00EA1CE4">
      <w:pPr>
        <w:spacing w:before="0" w:after="0"/>
        <w:jc w:val="center"/>
        <w:rPr>
          <w:rFonts w:ascii="Wingdings" w:hAnsi="Wingdings"/>
        </w:rPr>
      </w:pPr>
      <w:r w:rsidRPr="00C659C4">
        <w:rPr>
          <w:rFonts w:ascii="Wingdings" w:hAnsi="Wingdings"/>
        </w:rPr>
        <w:t></w:t>
      </w:r>
    </w:p>
    <w:p w14:paraId="4D99EF30" w14:textId="77777777" w:rsidR="00BE2F53" w:rsidRPr="00C659C4" w:rsidRDefault="00BE2F53" w:rsidP="00EA1CE4">
      <w:pPr>
        <w:pBdr>
          <w:top w:val="single" w:sz="2" w:space="1" w:color="auto"/>
          <w:left w:val="single" w:sz="2" w:space="4" w:color="auto"/>
          <w:bottom w:val="single" w:sz="2" w:space="1" w:color="auto"/>
          <w:right w:val="single" w:sz="2" w:space="4" w:color="auto"/>
        </w:pBdr>
        <w:spacing w:after="0"/>
        <w:ind w:left="-142" w:right="-143"/>
        <w:jc w:val="center"/>
        <w:rPr>
          <w:b/>
          <w:bCs/>
        </w:rPr>
      </w:pPr>
      <w:r w:rsidRPr="00C659C4">
        <w:rPr>
          <w:b/>
        </w:rPr>
        <w:t>Delivery of grant</w:t>
      </w:r>
    </w:p>
    <w:p w14:paraId="2579D06B" w14:textId="77777777" w:rsidR="00BE2F53" w:rsidRPr="00C659C4" w:rsidRDefault="00BE2F53" w:rsidP="00EA1CE4">
      <w:pPr>
        <w:pBdr>
          <w:top w:val="single" w:sz="2" w:space="1" w:color="auto"/>
          <w:left w:val="single" w:sz="2" w:space="4" w:color="auto"/>
          <w:bottom w:val="single" w:sz="2" w:space="1" w:color="auto"/>
          <w:right w:val="single" w:sz="2" w:space="4" w:color="auto"/>
        </w:pBdr>
        <w:spacing w:after="0"/>
        <w:ind w:left="-142" w:right="-143"/>
        <w:jc w:val="center"/>
        <w:rPr>
          <w:bCs/>
        </w:rPr>
      </w:pPr>
      <w:r w:rsidRPr="00C659C4">
        <w:rPr>
          <w:bCs/>
        </w:rPr>
        <w:t xml:space="preserve">You undertake the grant activity as set out in your grant agreement. </w:t>
      </w:r>
      <w:r>
        <w:rPr>
          <w:bCs/>
        </w:rPr>
        <w:t xml:space="preserve">We </w:t>
      </w:r>
      <w:r w:rsidRPr="00C659C4">
        <w:rPr>
          <w:bCs/>
        </w:rPr>
        <w:t>manage the grant by working with you, monitoring your progress and making payments.</w:t>
      </w:r>
    </w:p>
    <w:p w14:paraId="4D3D5364" w14:textId="77777777" w:rsidR="00BE2F53" w:rsidRPr="00C659C4" w:rsidRDefault="00BE2F53" w:rsidP="00EA1CE4">
      <w:pPr>
        <w:spacing w:before="0" w:after="0"/>
        <w:jc w:val="center"/>
        <w:rPr>
          <w:rFonts w:ascii="Wingdings" w:hAnsi="Wingdings"/>
        </w:rPr>
      </w:pPr>
      <w:r w:rsidRPr="00C659C4">
        <w:rPr>
          <w:rFonts w:ascii="Wingdings" w:hAnsi="Wingdings"/>
        </w:rPr>
        <w:t></w:t>
      </w:r>
    </w:p>
    <w:p w14:paraId="44B4F7D9" w14:textId="17FC7FE4" w:rsidR="00BE2F53" w:rsidRPr="00EA1CE4" w:rsidRDefault="00BE2F53" w:rsidP="00EA1CE4">
      <w:pPr>
        <w:pBdr>
          <w:top w:val="single" w:sz="2" w:space="1" w:color="auto"/>
          <w:left w:val="single" w:sz="2" w:space="4" w:color="auto"/>
          <w:bottom w:val="single" w:sz="2" w:space="1" w:color="auto"/>
          <w:right w:val="single" w:sz="2" w:space="4" w:color="auto"/>
        </w:pBdr>
        <w:spacing w:after="0"/>
        <w:ind w:left="-142" w:right="-143"/>
        <w:jc w:val="center"/>
        <w:rPr>
          <w:b/>
        </w:rPr>
      </w:pPr>
      <w:r w:rsidRPr="00C659C4">
        <w:rPr>
          <w:b/>
        </w:rPr>
        <w:t xml:space="preserve">Evaluation of the </w:t>
      </w:r>
      <w:r w:rsidR="00EA1CE4" w:rsidRPr="00EA1CE4">
        <w:rPr>
          <w:b/>
        </w:rPr>
        <w:t>NAIDOC Local Grants Program</w:t>
      </w:r>
    </w:p>
    <w:p w14:paraId="6D951579" w14:textId="6764ED46" w:rsidR="00BE2F53" w:rsidRDefault="00BE2F53" w:rsidP="00EA1CE4">
      <w:pPr>
        <w:pBdr>
          <w:top w:val="single" w:sz="2" w:space="1" w:color="auto"/>
          <w:left w:val="single" w:sz="2" w:space="4" w:color="auto"/>
          <w:bottom w:val="single" w:sz="2" w:space="1" w:color="auto"/>
          <w:right w:val="single" w:sz="2" w:space="4" w:color="auto"/>
        </w:pBdr>
        <w:spacing w:after="0"/>
        <w:ind w:left="-142" w:right="-143"/>
        <w:jc w:val="center"/>
      </w:pPr>
      <w:r w:rsidRPr="00EA1CE4">
        <w:t xml:space="preserve">We evaluate your specific grant activity and the </w:t>
      </w:r>
      <w:r w:rsidR="00EA1CE4" w:rsidRPr="00EA1CE4">
        <w:t>NAIDOC Local Grants Program</w:t>
      </w:r>
      <w:r w:rsidRPr="00EA1CE4">
        <w:t xml:space="preserve"> </w:t>
      </w:r>
      <w:r w:rsidRPr="00C659C4">
        <w:t>as a whole. We base this on information you provide us and that we collect from various sources.</w:t>
      </w:r>
    </w:p>
    <w:p w14:paraId="57C68731" w14:textId="77777777" w:rsidR="00BE2F53" w:rsidRPr="00181A24" w:rsidRDefault="00BE2F53" w:rsidP="00EF492F">
      <w:pPr>
        <w:pStyle w:val="Heading3"/>
      </w:pPr>
      <w:bookmarkStart w:id="5" w:name="_Toc92456799"/>
      <w:r w:rsidRPr="00181A24">
        <w:lastRenderedPageBreak/>
        <w:t>Introduction</w:t>
      </w:r>
      <w:bookmarkEnd w:id="5"/>
    </w:p>
    <w:p w14:paraId="1E6106F6" w14:textId="5B26DEA7" w:rsidR="00BE2F53" w:rsidRDefault="00BE2F53" w:rsidP="009B28B9">
      <w:r>
        <w:t xml:space="preserve">These guidelines contain information for </w:t>
      </w:r>
      <w:r w:rsidRPr="00550302">
        <w:t xml:space="preserve">the </w:t>
      </w:r>
      <w:r w:rsidR="00550302" w:rsidRPr="00550302">
        <w:t>NAIDOC Local Grants Program</w:t>
      </w:r>
      <w:r w:rsidR="00C26B15">
        <w:t>,</w:t>
      </w:r>
      <w:r w:rsidR="00C26B15" w:rsidRPr="00C26B15">
        <w:t xml:space="preserve"> including how to apply for grant funding</w:t>
      </w:r>
      <w:r w:rsidRPr="00550302">
        <w:t xml:space="preserve">. </w:t>
      </w:r>
    </w:p>
    <w:p w14:paraId="4FBC7886" w14:textId="77777777" w:rsidR="00BE2F53" w:rsidRDefault="00BE2F53" w:rsidP="009B28B9">
      <w:r>
        <w:t xml:space="preserve">You must read these guidelines before filling out an application. </w:t>
      </w:r>
    </w:p>
    <w:p w14:paraId="0C68956F" w14:textId="77777777" w:rsidR="00BE2F53" w:rsidRPr="00E00BAF" w:rsidRDefault="00BE2F53" w:rsidP="009B28B9">
      <w:r w:rsidRPr="00E00BAF">
        <w:t>This document sets out:</w:t>
      </w:r>
    </w:p>
    <w:p w14:paraId="23397441" w14:textId="77777777" w:rsidR="00BE2F53" w:rsidRPr="009E283B" w:rsidRDefault="00BE2F53" w:rsidP="00AE661F">
      <w:pPr>
        <w:pStyle w:val="ListBullet"/>
        <w:numPr>
          <w:ilvl w:val="0"/>
          <w:numId w:val="7"/>
        </w:numPr>
        <w:ind w:left="357" w:hanging="357"/>
        <w:rPr>
          <w:rStyle w:val="highlightedtextChar"/>
          <w:rFonts w:ascii="Arial" w:hAnsi="Arial" w:cs="Arial"/>
          <w:b w:val="0"/>
          <w:iCs w:val="0"/>
          <w:color w:val="auto"/>
          <w:sz w:val="20"/>
          <w:szCs w:val="20"/>
        </w:rPr>
      </w:pPr>
      <w:r w:rsidRPr="009E283B">
        <w:rPr>
          <w:rStyle w:val="highlightedtextChar"/>
          <w:rFonts w:ascii="Arial" w:hAnsi="Arial" w:cs="Arial"/>
          <w:b w:val="0"/>
          <w:color w:val="auto"/>
          <w:sz w:val="20"/>
          <w:szCs w:val="20"/>
        </w:rPr>
        <w:t>the purpose of the grant program/grant opportunity</w:t>
      </w:r>
    </w:p>
    <w:p w14:paraId="6E2DAC8A" w14:textId="77777777" w:rsidR="00BE2F53" w:rsidRPr="009E283B" w:rsidRDefault="00BE2F53" w:rsidP="00AE661F">
      <w:pPr>
        <w:pStyle w:val="ListBullet"/>
        <w:numPr>
          <w:ilvl w:val="0"/>
          <w:numId w:val="7"/>
        </w:numPr>
        <w:ind w:left="357" w:hanging="357"/>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the eligibility and assessment criteria</w:t>
      </w:r>
    </w:p>
    <w:p w14:paraId="69411C8C" w14:textId="77777777" w:rsidR="00BE2F53" w:rsidRPr="009E283B" w:rsidRDefault="00BE2F53" w:rsidP="00AE661F">
      <w:pPr>
        <w:pStyle w:val="ListBullet"/>
        <w:numPr>
          <w:ilvl w:val="0"/>
          <w:numId w:val="7"/>
        </w:numPr>
        <w:ind w:left="357" w:hanging="357"/>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how grant applications are considered and selected</w:t>
      </w:r>
    </w:p>
    <w:p w14:paraId="01F10ECA" w14:textId="77777777" w:rsidR="00BE2F53" w:rsidRPr="009E283B" w:rsidRDefault="00BE2F53" w:rsidP="00AE661F">
      <w:pPr>
        <w:pStyle w:val="ListBullet"/>
        <w:numPr>
          <w:ilvl w:val="0"/>
          <w:numId w:val="7"/>
        </w:numPr>
        <w:ind w:left="357" w:hanging="357"/>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how grantee</w:t>
      </w:r>
      <w:r>
        <w:rPr>
          <w:rStyle w:val="highlightedtextChar"/>
          <w:rFonts w:ascii="Arial" w:hAnsi="Arial" w:cs="Arial"/>
          <w:b w:val="0"/>
          <w:color w:val="auto"/>
          <w:sz w:val="20"/>
          <w:szCs w:val="20"/>
        </w:rPr>
        <w:t>s</w:t>
      </w:r>
      <w:r w:rsidRPr="009E283B">
        <w:rPr>
          <w:rStyle w:val="highlightedtextChar"/>
          <w:rFonts w:ascii="Arial" w:hAnsi="Arial" w:cs="Arial"/>
          <w:b w:val="0"/>
          <w:color w:val="auto"/>
          <w:sz w:val="20"/>
          <w:szCs w:val="20"/>
        </w:rPr>
        <w:t xml:space="preserve"> are notified and receive grant payments</w:t>
      </w:r>
    </w:p>
    <w:p w14:paraId="17D10C64" w14:textId="77777777" w:rsidR="00BE2F53" w:rsidRPr="009E283B" w:rsidRDefault="00BE2F53" w:rsidP="00AE661F">
      <w:pPr>
        <w:pStyle w:val="ListBullet"/>
        <w:numPr>
          <w:ilvl w:val="0"/>
          <w:numId w:val="7"/>
        </w:numPr>
        <w:ind w:left="357" w:hanging="357"/>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how grantees will be monitored and evaluated</w:t>
      </w:r>
    </w:p>
    <w:p w14:paraId="49D503DD" w14:textId="77777777" w:rsidR="00BE2F53" w:rsidRPr="009E283B" w:rsidRDefault="00BE2F53" w:rsidP="00AE661F">
      <w:pPr>
        <w:pStyle w:val="ListBullet"/>
        <w:numPr>
          <w:ilvl w:val="0"/>
          <w:numId w:val="7"/>
        </w:numPr>
        <w:ind w:left="357" w:hanging="357"/>
        <w:rPr>
          <w:rStyle w:val="highlightedtextChar"/>
          <w:rFonts w:ascii="Arial" w:hAnsi="Arial" w:cs="Arial"/>
          <w:b w:val="0"/>
          <w:color w:val="auto"/>
          <w:sz w:val="20"/>
          <w:szCs w:val="20"/>
        </w:rPr>
      </w:pPr>
      <w:r w:rsidRPr="00D00456">
        <w:rPr>
          <w:rStyle w:val="highlightedtextChar"/>
          <w:rFonts w:ascii="Arial" w:hAnsi="Arial" w:cs="Arial"/>
          <w:b w:val="0"/>
          <w:color w:val="auto"/>
          <w:sz w:val="20"/>
          <w:szCs w:val="20"/>
        </w:rPr>
        <w:t>responsibilities</w:t>
      </w:r>
      <w:r w:rsidRPr="009E283B">
        <w:rPr>
          <w:rStyle w:val="highlightedtextChar"/>
          <w:rFonts w:ascii="Arial" w:hAnsi="Arial" w:cs="Arial"/>
          <w:b w:val="0"/>
          <w:color w:val="auto"/>
          <w:sz w:val="20"/>
          <w:szCs w:val="20"/>
        </w:rPr>
        <w:t xml:space="preserve"> and expectations in relation to the opportunity.</w:t>
      </w:r>
    </w:p>
    <w:p w14:paraId="696FCC74" w14:textId="5F715F3F" w:rsidR="00C26B15" w:rsidRDefault="00C26B15" w:rsidP="009B28B9">
      <w:pPr>
        <w:pStyle w:val="ListBullet"/>
        <w:spacing w:after="120"/>
        <w:rPr>
          <w:rStyle w:val="highlightedtextChar"/>
          <w:rFonts w:ascii="Arial" w:hAnsi="Arial" w:cs="Arial"/>
          <w:b w:val="0"/>
          <w:color w:val="auto"/>
          <w:sz w:val="20"/>
          <w:szCs w:val="20"/>
        </w:rPr>
      </w:pPr>
      <w:r w:rsidRPr="00C26B15">
        <w:rPr>
          <w:rFonts w:eastAsiaTheme="minorHAnsi" w:cs="Arial"/>
        </w:rPr>
        <w:t xml:space="preserve">These </w:t>
      </w:r>
      <w:r w:rsidR="0081624B">
        <w:rPr>
          <w:rFonts w:eastAsiaTheme="minorHAnsi" w:cs="Arial"/>
        </w:rPr>
        <w:t>g</w:t>
      </w:r>
      <w:r w:rsidRPr="00C26B15">
        <w:rPr>
          <w:rFonts w:eastAsiaTheme="minorHAnsi" w:cs="Arial"/>
        </w:rPr>
        <w:t xml:space="preserve">uidelines do not apply to procurement activities. The procurement of goods and services are undertaken in accordance with the Commonwealth Procurement Rules, Secretary’s Instructions and Financial Rules of </w:t>
      </w:r>
      <w:r w:rsidR="008B635A">
        <w:rPr>
          <w:rFonts w:eastAsiaTheme="minorHAnsi" w:cs="Arial"/>
        </w:rPr>
        <w:t>NIAA</w:t>
      </w:r>
      <w:r w:rsidRPr="00C26B15">
        <w:rPr>
          <w:rFonts w:eastAsiaTheme="minorHAnsi" w:cs="Arial"/>
        </w:rPr>
        <w:t xml:space="preserve">, and the provisions of the </w:t>
      </w:r>
      <w:hyperlink r:id="rId20" w:history="1">
        <w:r w:rsidRPr="005006AA">
          <w:rPr>
            <w:rStyle w:val="Hyperlink"/>
            <w:rFonts w:eastAsiaTheme="minorHAnsi" w:cs="Arial"/>
            <w:i/>
          </w:rPr>
          <w:t>Public Governance Performance and Accountability Act 2013</w:t>
        </w:r>
        <w:r w:rsidR="009E59CB" w:rsidRPr="005006AA">
          <w:rPr>
            <w:rStyle w:val="Hyperlink"/>
            <w:rFonts w:eastAsiaTheme="minorHAnsi" w:cs="Arial"/>
            <w:i/>
          </w:rPr>
          <w:t xml:space="preserve"> </w:t>
        </w:r>
        <w:r w:rsidRPr="005006AA">
          <w:rPr>
            <w:rStyle w:val="Hyperlink"/>
            <w:rFonts w:eastAsiaTheme="minorHAnsi" w:cs="Arial"/>
          </w:rPr>
          <w:t>(Cth)</w:t>
        </w:r>
        <w:r w:rsidRPr="005006AA">
          <w:rPr>
            <w:rStyle w:val="Hyperlink"/>
            <w:rFonts w:eastAsiaTheme="minorHAnsi" w:cs="Arial"/>
            <w:i/>
          </w:rPr>
          <w:t xml:space="preserve"> </w:t>
        </w:r>
        <w:r w:rsidRPr="005006AA">
          <w:rPr>
            <w:rStyle w:val="Hyperlink"/>
            <w:rFonts w:eastAsiaTheme="minorHAnsi" w:cs="Arial"/>
          </w:rPr>
          <w:t>(PGPA Act)</w:t>
        </w:r>
        <w:r w:rsidRPr="005006AA">
          <w:rPr>
            <w:rStyle w:val="Hyperlink"/>
            <w:rFonts w:eastAsiaTheme="minorHAnsi" w:cs="Arial"/>
            <w:i/>
          </w:rPr>
          <w:t>.</w:t>
        </w:r>
      </w:hyperlink>
    </w:p>
    <w:p w14:paraId="5B714F5C" w14:textId="6E9D487D" w:rsidR="00771648" w:rsidRDefault="00BE2F53" w:rsidP="009B28B9">
      <w:pPr>
        <w:pStyle w:val="ListBullet"/>
        <w:spacing w:after="120"/>
        <w:rPr>
          <w:rStyle w:val="highlightedtextChar"/>
          <w:rFonts w:ascii="Arial" w:hAnsi="Arial" w:cs="Arial"/>
          <w:b w:val="0"/>
          <w:color w:val="0070C0"/>
          <w:sz w:val="20"/>
          <w:szCs w:val="20"/>
        </w:rPr>
      </w:pPr>
      <w:r w:rsidRPr="00D3694B">
        <w:rPr>
          <w:rStyle w:val="highlightedtextChar"/>
          <w:rFonts w:ascii="Arial" w:hAnsi="Arial" w:cs="Arial"/>
          <w:b w:val="0"/>
          <w:color w:val="auto"/>
          <w:sz w:val="20"/>
          <w:szCs w:val="20"/>
        </w:rPr>
        <w:t xml:space="preserve">This grant </w:t>
      </w:r>
      <w:r>
        <w:rPr>
          <w:rStyle w:val="highlightedtextChar"/>
          <w:rFonts w:ascii="Arial" w:hAnsi="Arial" w:cs="Arial"/>
          <w:b w:val="0"/>
          <w:color w:val="auto"/>
          <w:sz w:val="20"/>
          <w:szCs w:val="20"/>
        </w:rPr>
        <w:t xml:space="preserve">opportunity </w:t>
      </w:r>
      <w:r w:rsidRPr="00D3694B">
        <w:rPr>
          <w:rStyle w:val="highlightedtextChar"/>
          <w:rFonts w:ascii="Arial" w:hAnsi="Arial" w:cs="Arial"/>
          <w:b w:val="0"/>
          <w:color w:val="auto"/>
          <w:sz w:val="20"/>
          <w:szCs w:val="20"/>
        </w:rPr>
        <w:t>and process will be administe</w:t>
      </w:r>
      <w:r w:rsidR="00C26B15">
        <w:rPr>
          <w:rStyle w:val="highlightedtextChar"/>
          <w:rFonts w:ascii="Arial" w:hAnsi="Arial" w:cs="Arial"/>
          <w:b w:val="0"/>
          <w:color w:val="auto"/>
          <w:sz w:val="20"/>
          <w:szCs w:val="20"/>
        </w:rPr>
        <w:t>red by the Community Grants Hub</w:t>
      </w:r>
      <w:r w:rsidR="003B42F7">
        <w:rPr>
          <w:rStyle w:val="highlightedtextChar"/>
          <w:rFonts w:ascii="Arial" w:hAnsi="Arial" w:cs="Arial"/>
          <w:b w:val="0"/>
          <w:color w:val="auto"/>
          <w:sz w:val="20"/>
          <w:szCs w:val="20"/>
        </w:rPr>
        <w:t xml:space="preserve"> </w:t>
      </w:r>
      <w:r w:rsidRPr="00D3694B">
        <w:rPr>
          <w:rStyle w:val="highlightedtextChar"/>
          <w:rFonts w:ascii="Arial" w:hAnsi="Arial" w:cs="Arial"/>
          <w:b w:val="0"/>
          <w:color w:val="auto"/>
          <w:sz w:val="20"/>
          <w:szCs w:val="20"/>
        </w:rPr>
        <w:t xml:space="preserve">on behalf of the </w:t>
      </w:r>
      <w:r w:rsidR="00C26B15" w:rsidRPr="00C26B15">
        <w:rPr>
          <w:rStyle w:val="highlightedtextChar"/>
          <w:rFonts w:ascii="Arial" w:hAnsi="Arial" w:cs="Arial"/>
          <w:b w:val="0"/>
          <w:color w:val="auto"/>
          <w:sz w:val="20"/>
          <w:szCs w:val="20"/>
        </w:rPr>
        <w:t>National Indigenous Australian</w:t>
      </w:r>
      <w:r w:rsidR="0081624B">
        <w:rPr>
          <w:rStyle w:val="highlightedtextChar"/>
          <w:rFonts w:ascii="Arial" w:hAnsi="Arial" w:cs="Arial"/>
          <w:b w:val="0"/>
          <w:color w:val="auto"/>
          <w:sz w:val="20"/>
          <w:szCs w:val="20"/>
        </w:rPr>
        <w:t>s</w:t>
      </w:r>
      <w:r w:rsidR="00C26B15" w:rsidRPr="00C26B15">
        <w:rPr>
          <w:rStyle w:val="highlightedtextChar"/>
          <w:rFonts w:ascii="Arial" w:hAnsi="Arial" w:cs="Arial"/>
          <w:b w:val="0"/>
          <w:color w:val="auto"/>
          <w:sz w:val="20"/>
          <w:szCs w:val="20"/>
        </w:rPr>
        <w:t xml:space="preserve"> Agency</w:t>
      </w:r>
      <w:r w:rsidR="0081624B">
        <w:rPr>
          <w:rStyle w:val="highlightedtextChar"/>
          <w:rFonts w:ascii="Arial" w:hAnsi="Arial" w:cs="Arial"/>
          <w:b w:val="0"/>
          <w:color w:val="auto"/>
          <w:sz w:val="20"/>
          <w:szCs w:val="20"/>
        </w:rPr>
        <w:t xml:space="preserve"> (</w:t>
      </w:r>
      <w:r w:rsidR="003746EE" w:rsidRPr="0B3A1A76">
        <w:rPr>
          <w:rStyle w:val="highlightedtextChar"/>
          <w:rFonts w:ascii="Arial" w:hAnsi="Arial" w:cs="Arial"/>
          <w:b w:val="0"/>
          <w:color w:val="auto"/>
          <w:sz w:val="20"/>
          <w:szCs w:val="20"/>
        </w:rPr>
        <w:t>NIAA</w:t>
      </w:r>
      <w:r w:rsidR="0081624B">
        <w:rPr>
          <w:rStyle w:val="highlightedtextChar"/>
          <w:rFonts w:ascii="Arial" w:hAnsi="Arial" w:cs="Arial"/>
          <w:b w:val="0"/>
          <w:color w:val="auto"/>
          <w:sz w:val="20"/>
          <w:szCs w:val="20"/>
        </w:rPr>
        <w:t>)</w:t>
      </w:r>
      <w:r>
        <w:rPr>
          <w:rStyle w:val="highlightedtextChar"/>
          <w:rFonts w:ascii="Arial" w:hAnsi="Arial" w:cs="Arial"/>
          <w:b w:val="0"/>
          <w:color w:val="0070C0"/>
          <w:sz w:val="20"/>
          <w:szCs w:val="20"/>
        </w:rPr>
        <w:t>.</w:t>
      </w:r>
    </w:p>
    <w:p w14:paraId="77E3D487" w14:textId="1F62AAB1" w:rsidR="00771648" w:rsidRPr="00771648" w:rsidRDefault="00771648" w:rsidP="00AE661F">
      <w:pPr>
        <w:pStyle w:val="Heading3"/>
        <w:ind w:left="1701"/>
      </w:pPr>
      <w:bookmarkStart w:id="6" w:name="_Toc92456800"/>
      <w:bookmarkStart w:id="7" w:name="_Toc31803722"/>
      <w:bookmarkStart w:id="8" w:name="_Toc33015234"/>
      <w:bookmarkStart w:id="9" w:name="_Toc33021521"/>
      <w:bookmarkStart w:id="10" w:name="_Toc33171830"/>
      <w:bookmarkStart w:id="11" w:name="_Toc43393281"/>
      <w:bookmarkStart w:id="12" w:name="_Toc89083670"/>
      <w:r w:rsidRPr="00771648">
        <w:t xml:space="preserve">Other </w:t>
      </w:r>
      <w:r>
        <w:t xml:space="preserve">NIAA </w:t>
      </w:r>
      <w:r w:rsidRPr="00771648">
        <w:t>grant opportunities</w:t>
      </w:r>
      <w:bookmarkEnd w:id="6"/>
      <w:r w:rsidRPr="00771648">
        <w:t xml:space="preserve"> </w:t>
      </w:r>
      <w:bookmarkEnd w:id="7"/>
      <w:bookmarkEnd w:id="8"/>
      <w:bookmarkEnd w:id="9"/>
      <w:bookmarkEnd w:id="10"/>
      <w:bookmarkEnd w:id="11"/>
      <w:bookmarkEnd w:id="12"/>
    </w:p>
    <w:p w14:paraId="16E70609" w14:textId="7F5ABEB6" w:rsidR="00771648" w:rsidRPr="00771648" w:rsidRDefault="00771648" w:rsidP="009B28B9">
      <w:pPr>
        <w:rPr>
          <w:rStyle w:val="highlightedtextChar"/>
          <w:rFonts w:ascii="Arial" w:eastAsia="Times New Roman" w:hAnsi="Arial" w:cs="Arial"/>
          <w:color w:val="auto"/>
          <w:sz w:val="20"/>
          <w:szCs w:val="20"/>
        </w:rPr>
      </w:pPr>
      <w:r w:rsidRPr="00771648">
        <w:rPr>
          <w:rFonts w:cs="Arial"/>
        </w:rPr>
        <w:t xml:space="preserve">Other grant opportunities within </w:t>
      </w:r>
      <w:r>
        <w:rPr>
          <w:rFonts w:cs="Arial"/>
        </w:rPr>
        <w:t>NIAA</w:t>
      </w:r>
      <w:r w:rsidRPr="00771648">
        <w:rPr>
          <w:rFonts w:cs="Arial"/>
        </w:rPr>
        <w:t xml:space="preserve"> will have their own guidelines separate to these and may have different requirements to those listed in this document. These opportunities and any applicable guidelines </w:t>
      </w:r>
      <w:r>
        <w:rPr>
          <w:rFonts w:cs="Arial"/>
        </w:rPr>
        <w:t>will be</w:t>
      </w:r>
      <w:r w:rsidRPr="00771648">
        <w:rPr>
          <w:rFonts w:cs="Arial"/>
        </w:rPr>
        <w:t xml:space="preserve"> advertised separately.</w:t>
      </w:r>
      <w:r w:rsidRPr="004F7342">
        <w:rPr>
          <w:rFonts w:cs="Arial"/>
          <w:b/>
        </w:rPr>
        <w:t xml:space="preserve"> </w:t>
      </w:r>
    </w:p>
    <w:p w14:paraId="46CE8781" w14:textId="3E83817E" w:rsidR="00BE2F53" w:rsidRPr="00F40BDA" w:rsidRDefault="00BE2F53" w:rsidP="00EF492F">
      <w:pPr>
        <w:pStyle w:val="Heading2"/>
      </w:pPr>
      <w:bookmarkStart w:id="13" w:name="_Toc92456801"/>
      <w:r>
        <w:t xml:space="preserve">About the grant </w:t>
      </w:r>
      <w:r w:rsidR="003746EE">
        <w:t>program</w:t>
      </w:r>
      <w:bookmarkEnd w:id="13"/>
    </w:p>
    <w:p w14:paraId="3A608575" w14:textId="0FD8E4DB" w:rsidR="00703206" w:rsidRPr="00703206" w:rsidRDefault="00703206" w:rsidP="009B28B9">
      <w:r w:rsidRPr="00703206">
        <w:t xml:space="preserve">The NAIDOC Local Grants program is delivered under the </w:t>
      </w:r>
      <w:hyperlink r:id="rId21" w:history="1">
        <w:r w:rsidRPr="00703206">
          <w:rPr>
            <w:rStyle w:val="Hyperlink"/>
          </w:rPr>
          <w:t>Indigenous Advancement Strategy</w:t>
        </w:r>
      </w:hyperlink>
      <w:r w:rsidRPr="00703206">
        <w:t xml:space="preserve"> (IAS) and is one way the Australian Government funds and delivers programs for Indigenous Australians. There are a number of grant opportunities under the IAS, including the grants process outlined in these </w:t>
      </w:r>
      <w:r w:rsidR="0081624B">
        <w:t>g</w:t>
      </w:r>
      <w:r w:rsidRPr="00703206">
        <w:t xml:space="preserve">uidelines. </w:t>
      </w:r>
    </w:p>
    <w:p w14:paraId="0F6183A7" w14:textId="19742F87" w:rsidR="00703206" w:rsidRDefault="009E59CB" w:rsidP="009B28B9">
      <w:r w:rsidRPr="009E59CB">
        <w:t>The NAIDOC Local Grant opportu</w:t>
      </w:r>
      <w:r>
        <w:t xml:space="preserve">nity is delivered under the IAS, which </w:t>
      </w:r>
      <w:r w:rsidR="00703206" w:rsidRPr="00703206">
        <w:t xml:space="preserve">contributes to </w:t>
      </w:r>
      <w:r>
        <w:br/>
      </w:r>
      <w:r w:rsidR="00670619">
        <w:t xml:space="preserve">Program 1.4 </w:t>
      </w:r>
      <w:r w:rsidR="00722EBD">
        <w:rPr>
          <w:rFonts w:cs="Arial"/>
        </w:rPr>
        <w:t>–</w:t>
      </w:r>
      <w:r w:rsidR="00670619">
        <w:t xml:space="preserve"> Culture and Capability within Outcome 1 of </w:t>
      </w:r>
      <w:r w:rsidR="0081624B">
        <w:t>NIAA</w:t>
      </w:r>
      <w:r w:rsidR="00670619" w:rsidRPr="00703206">
        <w:t>’s</w:t>
      </w:r>
      <w:r w:rsidR="00670619">
        <w:t xml:space="preserve"> </w:t>
      </w:r>
      <w:hyperlink r:id="rId22" w:history="1">
        <w:r w:rsidR="00670619" w:rsidRPr="00670619">
          <w:rPr>
            <w:rStyle w:val="Hyperlink"/>
          </w:rPr>
          <w:t>Portfolio Budget Statement</w:t>
        </w:r>
      </w:hyperlink>
      <w:r w:rsidR="00670619">
        <w:t>.</w:t>
      </w:r>
      <w:r w:rsidRPr="009E59CB">
        <w:rPr>
          <w:rFonts w:cs="Arial"/>
        </w:rPr>
        <w:t xml:space="preserve"> </w:t>
      </w:r>
      <w:r w:rsidR="00110B8A">
        <w:rPr>
          <w:rFonts w:cs="Arial"/>
        </w:rPr>
        <w:t>R</w:t>
      </w:r>
      <w:r>
        <w:rPr>
          <w:rFonts w:cs="Arial"/>
        </w:rPr>
        <w:t xml:space="preserve">efer to </w:t>
      </w:r>
      <w:hyperlink w:anchor="AppendixA" w:history="1">
        <w:r w:rsidRPr="00B42019">
          <w:rPr>
            <w:rStyle w:val="Hyperlink"/>
            <w:rFonts w:cs="Arial"/>
          </w:rPr>
          <w:t>Appendix A</w:t>
        </w:r>
      </w:hyperlink>
      <w:r>
        <w:rPr>
          <w:rFonts w:cs="Arial"/>
        </w:rPr>
        <w:t xml:space="preserve"> for f</w:t>
      </w:r>
      <w:r w:rsidRPr="00703206">
        <w:rPr>
          <w:rFonts w:cs="Arial"/>
        </w:rPr>
        <w:t xml:space="preserve">urther information about Program </w:t>
      </w:r>
      <w:r>
        <w:rPr>
          <w:rFonts w:cs="Arial"/>
        </w:rPr>
        <w:t xml:space="preserve">1.4 </w:t>
      </w:r>
      <w:r w:rsidR="00722EBD">
        <w:rPr>
          <w:rFonts w:cs="Arial"/>
        </w:rPr>
        <w:t>–</w:t>
      </w:r>
      <w:r>
        <w:rPr>
          <w:rFonts w:cs="Arial"/>
        </w:rPr>
        <w:t xml:space="preserve"> Culture and Capability</w:t>
      </w:r>
      <w:r w:rsidRPr="00703206">
        <w:rPr>
          <w:rFonts w:cs="Arial"/>
        </w:rPr>
        <w:t>.</w:t>
      </w:r>
    </w:p>
    <w:p w14:paraId="2E30307B" w14:textId="1950118E" w:rsidR="00BE2F53" w:rsidRPr="00703206" w:rsidRDefault="00BE2F53" w:rsidP="009B28B9">
      <w:pPr>
        <w:rPr>
          <w:rFonts w:cs="Arial"/>
          <w:b/>
          <w:color w:val="0070C0"/>
        </w:rPr>
      </w:pPr>
      <w:r w:rsidRPr="00045933">
        <w:t xml:space="preserve">The </w:t>
      </w:r>
      <w:r w:rsidR="00F531EF" w:rsidRPr="00C26B15">
        <w:rPr>
          <w:rStyle w:val="highlightedtextChar"/>
          <w:rFonts w:ascii="Arial" w:hAnsi="Arial" w:cs="Arial"/>
          <w:b w:val="0"/>
          <w:color w:val="auto"/>
          <w:sz w:val="20"/>
          <w:szCs w:val="20"/>
        </w:rPr>
        <w:t xml:space="preserve">NAIDOC Local Grants </w:t>
      </w:r>
      <w:r w:rsidR="009B28B9">
        <w:rPr>
          <w:rStyle w:val="highlightedtextChar"/>
          <w:rFonts w:ascii="Arial" w:hAnsi="Arial" w:cs="Arial"/>
          <w:b w:val="0"/>
          <w:color w:val="auto"/>
          <w:sz w:val="20"/>
          <w:szCs w:val="20"/>
        </w:rPr>
        <w:t>opportunity</w:t>
      </w:r>
      <w:r w:rsidRPr="00045933">
        <w:t xml:space="preserve"> run </w:t>
      </w:r>
      <w:r w:rsidR="00703206">
        <w:t>in the 2021</w:t>
      </w:r>
      <w:r w:rsidR="009B001E">
        <w:t>–</w:t>
      </w:r>
      <w:r w:rsidR="00703206">
        <w:t>22 financial year</w:t>
      </w:r>
      <w:r w:rsidRPr="00443224">
        <w:rPr>
          <w:rFonts w:cs="Arial"/>
        </w:rPr>
        <w:t>.</w:t>
      </w:r>
    </w:p>
    <w:p w14:paraId="3F8DF088" w14:textId="1ED6E108" w:rsidR="00703206" w:rsidRPr="00703206" w:rsidRDefault="00703206" w:rsidP="009B28B9">
      <w:pPr>
        <w:rPr>
          <w:rFonts w:cs="Arial"/>
        </w:rPr>
      </w:pPr>
      <w:r w:rsidRPr="00703206">
        <w:rPr>
          <w:rFonts w:cs="Arial"/>
        </w:rPr>
        <w:t xml:space="preserve">NAIDOC activities will be funded through the Culture and Capability Program to align with the 2022 theme </w:t>
      </w:r>
      <w:r w:rsidR="008A504B">
        <w:rPr>
          <w:rFonts w:cs="Arial"/>
        </w:rPr>
        <w:t>‘</w:t>
      </w:r>
      <w:r w:rsidR="008A504B" w:rsidRPr="008A504B">
        <w:rPr>
          <w:rFonts w:cs="Arial"/>
        </w:rPr>
        <w:t>Get Up! Stand Up! Show Up!</w:t>
      </w:r>
      <w:r w:rsidR="008A504B">
        <w:rPr>
          <w:rFonts w:cs="Arial"/>
        </w:rPr>
        <w:t>’</w:t>
      </w:r>
      <w:r w:rsidRPr="00703206">
        <w:rPr>
          <w:rFonts w:cs="Arial"/>
        </w:rPr>
        <w:t>.</w:t>
      </w:r>
    </w:p>
    <w:p w14:paraId="4173BE5A" w14:textId="022AD083" w:rsidR="00BE2F53" w:rsidRPr="00703206" w:rsidRDefault="00BE2F53" w:rsidP="009B28B9">
      <w:pPr>
        <w:rPr>
          <w:rStyle w:val="highlightedtextChar"/>
          <w:rFonts w:ascii="Arial" w:eastAsia="Times New Roman" w:hAnsi="Arial" w:cs="Arial"/>
          <w:b w:val="0"/>
          <w:color w:val="auto"/>
          <w:sz w:val="20"/>
          <w:szCs w:val="20"/>
        </w:rPr>
      </w:pPr>
      <w:r w:rsidRPr="00703206">
        <w:rPr>
          <w:rFonts w:cs="Arial"/>
        </w:rPr>
        <w:t>The objectives of the program are</w:t>
      </w:r>
      <w:r w:rsidR="00C26B15" w:rsidRPr="00703206">
        <w:rPr>
          <w:rFonts w:cs="Arial"/>
        </w:rPr>
        <w:t xml:space="preserve"> to promote</w:t>
      </w:r>
      <w:r w:rsidRPr="00703206">
        <w:rPr>
          <w:rFonts w:cs="Arial"/>
        </w:rPr>
        <w:t xml:space="preserve">: </w:t>
      </w:r>
    </w:p>
    <w:p w14:paraId="43AC73AD" w14:textId="66C076FC" w:rsidR="00C26B15" w:rsidRPr="00C26B15" w:rsidRDefault="00C26B15" w:rsidP="00AE661F">
      <w:pPr>
        <w:pStyle w:val="ListParagraph"/>
        <w:numPr>
          <w:ilvl w:val="0"/>
          <w:numId w:val="7"/>
        </w:numPr>
        <w:spacing w:after="80"/>
        <w:ind w:left="357" w:hanging="357"/>
        <w:contextualSpacing w:val="0"/>
        <w:rPr>
          <w:rStyle w:val="highlightedtextChar"/>
          <w:rFonts w:ascii="Arial" w:hAnsi="Arial" w:cs="Arial"/>
          <w:b w:val="0"/>
          <w:iCs/>
          <w:color w:val="auto"/>
          <w:sz w:val="20"/>
          <w:szCs w:val="20"/>
        </w:rPr>
      </w:pPr>
      <w:r w:rsidRPr="00C26B15">
        <w:rPr>
          <w:rStyle w:val="highlightedtextChar"/>
          <w:rFonts w:ascii="Arial" w:hAnsi="Arial" w:cs="Arial"/>
          <w:b w:val="0"/>
          <w:iCs/>
          <w:color w:val="auto"/>
          <w:sz w:val="20"/>
          <w:szCs w:val="20"/>
        </w:rPr>
        <w:t xml:space="preserve">the expression, engagement and conservation of Indigenous Australians’ cultures </w:t>
      </w:r>
    </w:p>
    <w:p w14:paraId="56A2393A" w14:textId="48A7630F" w:rsidR="00C26B15" w:rsidRPr="00C26B15" w:rsidRDefault="00C26B15" w:rsidP="00AE661F">
      <w:pPr>
        <w:pStyle w:val="ListParagraph"/>
        <w:numPr>
          <w:ilvl w:val="0"/>
          <w:numId w:val="7"/>
        </w:numPr>
        <w:spacing w:after="80"/>
        <w:ind w:left="357" w:hanging="357"/>
        <w:contextualSpacing w:val="0"/>
        <w:rPr>
          <w:rStyle w:val="highlightedtextChar"/>
          <w:rFonts w:ascii="Arial" w:hAnsi="Arial" w:cs="Arial"/>
          <w:b w:val="0"/>
          <w:iCs/>
          <w:color w:val="auto"/>
          <w:sz w:val="20"/>
          <w:szCs w:val="20"/>
        </w:rPr>
      </w:pPr>
      <w:r w:rsidRPr="00C26B15">
        <w:rPr>
          <w:rStyle w:val="highlightedtextChar"/>
          <w:rFonts w:ascii="Arial" w:hAnsi="Arial" w:cs="Arial"/>
          <w:b w:val="0"/>
          <w:iCs/>
          <w:color w:val="auto"/>
          <w:sz w:val="20"/>
          <w:szCs w:val="20"/>
        </w:rPr>
        <w:t>Indigenous Australians’ participation in the social and economic life of Australia through healing, and strengthening the capability, governance and leadership of Indigenous Australians, organisations and communities</w:t>
      </w:r>
    </w:p>
    <w:p w14:paraId="105A5C17" w14:textId="421D5232" w:rsidR="00BE2F53" w:rsidRPr="00C26B15" w:rsidRDefault="00C26B15" w:rsidP="00AE661F">
      <w:pPr>
        <w:pStyle w:val="ListParagraph"/>
        <w:numPr>
          <w:ilvl w:val="0"/>
          <w:numId w:val="7"/>
        </w:numPr>
        <w:spacing w:after="80"/>
        <w:ind w:left="357" w:hanging="357"/>
        <w:contextualSpacing w:val="0"/>
        <w:rPr>
          <w:rStyle w:val="highlightedtextChar"/>
          <w:rFonts w:ascii="Arial" w:hAnsi="Arial" w:cs="Arial"/>
          <w:b w:val="0"/>
          <w:iCs/>
          <w:color w:val="auto"/>
          <w:sz w:val="20"/>
          <w:szCs w:val="20"/>
        </w:rPr>
      </w:pPr>
      <w:r w:rsidRPr="00C26B15">
        <w:rPr>
          <w:rStyle w:val="highlightedtextChar"/>
          <w:rFonts w:ascii="Arial" w:hAnsi="Arial" w:cs="Arial"/>
          <w:b w:val="0"/>
          <w:iCs/>
          <w:color w:val="auto"/>
          <w:sz w:val="20"/>
          <w:szCs w:val="20"/>
        </w:rPr>
        <w:t>broader understanding and acceptance of the unique place of Indigenous Australians’ cultures in Australian society.</w:t>
      </w:r>
    </w:p>
    <w:p w14:paraId="04A8DE1A" w14:textId="649EB4BE" w:rsidR="00BE2F53" w:rsidRPr="00C26B15" w:rsidRDefault="00BE2F53" w:rsidP="00AE661F">
      <w:pPr>
        <w:keepNext/>
        <w:keepLines/>
        <w:rPr>
          <w:rStyle w:val="highlightedtextChar"/>
          <w:b w:val="0"/>
          <w:color w:val="auto"/>
        </w:rPr>
      </w:pPr>
      <w:r w:rsidRPr="00C26B15">
        <w:lastRenderedPageBreak/>
        <w:t>The intended outcomes of the program are</w:t>
      </w:r>
      <w:r w:rsidR="00C26B15" w:rsidRPr="00C26B15">
        <w:t xml:space="preserve"> to</w:t>
      </w:r>
      <w:r w:rsidRPr="00C26B15">
        <w:t>:</w:t>
      </w:r>
    </w:p>
    <w:p w14:paraId="2291943D" w14:textId="3D23C113" w:rsidR="00C26B15" w:rsidRPr="00C26B15" w:rsidRDefault="00C26B15" w:rsidP="00AE661F">
      <w:pPr>
        <w:pStyle w:val="ListParagraph"/>
        <w:keepNext/>
        <w:keepLines/>
        <w:numPr>
          <w:ilvl w:val="0"/>
          <w:numId w:val="7"/>
        </w:numPr>
        <w:spacing w:after="80"/>
        <w:ind w:left="357" w:hanging="357"/>
        <w:contextualSpacing w:val="0"/>
        <w:rPr>
          <w:rStyle w:val="highlightedtextChar"/>
          <w:rFonts w:ascii="Arial" w:hAnsi="Arial" w:cs="Arial"/>
          <w:b w:val="0"/>
          <w:iCs/>
          <w:color w:val="auto"/>
          <w:sz w:val="20"/>
          <w:szCs w:val="20"/>
        </w:rPr>
      </w:pPr>
      <w:r w:rsidRPr="00C26B15">
        <w:rPr>
          <w:rStyle w:val="highlightedtextChar"/>
          <w:rFonts w:ascii="Arial" w:hAnsi="Arial" w:cs="Arial"/>
          <w:b w:val="0"/>
          <w:iCs/>
          <w:color w:val="auto"/>
          <w:sz w:val="20"/>
          <w:szCs w:val="20"/>
        </w:rPr>
        <w:t>contribute to the maintenance and strengthening of Indigenous Australians’ cultural expression and conservation, including recognition of Australia’s shared history and valuable Indigenous Australian heritage</w:t>
      </w:r>
    </w:p>
    <w:p w14:paraId="48CB2C0B" w14:textId="5CC84F13" w:rsidR="00C26B15" w:rsidRPr="00C26B15" w:rsidRDefault="00C26B15" w:rsidP="00AE661F">
      <w:pPr>
        <w:pStyle w:val="ListParagraph"/>
        <w:numPr>
          <w:ilvl w:val="0"/>
          <w:numId w:val="7"/>
        </w:numPr>
        <w:spacing w:after="80"/>
        <w:ind w:left="357" w:hanging="357"/>
        <w:contextualSpacing w:val="0"/>
        <w:rPr>
          <w:rStyle w:val="highlightedtextChar"/>
          <w:rFonts w:ascii="Arial" w:hAnsi="Arial" w:cs="Arial"/>
          <w:b w:val="0"/>
          <w:iCs/>
          <w:color w:val="auto"/>
          <w:sz w:val="20"/>
          <w:szCs w:val="20"/>
        </w:rPr>
      </w:pPr>
      <w:r w:rsidRPr="00C26B15">
        <w:rPr>
          <w:rStyle w:val="highlightedtextChar"/>
          <w:rFonts w:ascii="Arial" w:hAnsi="Arial" w:cs="Arial"/>
          <w:b w:val="0"/>
          <w:iCs/>
          <w:color w:val="auto"/>
          <w:sz w:val="20"/>
          <w:szCs w:val="20"/>
        </w:rPr>
        <w:t>support activities that increase the participation of Indigenous Australians in Australian society through healing and improved individual, community and organisational capability and leadership</w:t>
      </w:r>
    </w:p>
    <w:p w14:paraId="6D86AECC" w14:textId="77777777" w:rsidR="00C26B15" w:rsidRPr="00C26B15" w:rsidRDefault="00C26B15" w:rsidP="00AE661F">
      <w:pPr>
        <w:pStyle w:val="ListParagraph"/>
        <w:numPr>
          <w:ilvl w:val="0"/>
          <w:numId w:val="7"/>
        </w:numPr>
        <w:spacing w:after="80"/>
        <w:ind w:left="357" w:hanging="357"/>
        <w:contextualSpacing w:val="0"/>
        <w:rPr>
          <w:rStyle w:val="highlightedtextChar"/>
          <w:rFonts w:ascii="Arial" w:hAnsi="Arial" w:cs="Arial"/>
          <w:b w:val="0"/>
          <w:iCs/>
          <w:color w:val="auto"/>
          <w:sz w:val="20"/>
          <w:szCs w:val="20"/>
        </w:rPr>
      </w:pPr>
      <w:r w:rsidRPr="00C26B15">
        <w:rPr>
          <w:rStyle w:val="highlightedtextChar"/>
          <w:rFonts w:ascii="Arial" w:hAnsi="Arial" w:cs="Arial"/>
          <w:b w:val="0"/>
          <w:iCs/>
          <w:color w:val="auto"/>
          <w:sz w:val="20"/>
          <w:szCs w:val="20"/>
        </w:rPr>
        <w:t xml:space="preserve">promote the unique place Indigenous Australians and their cultures have in Australian society. </w:t>
      </w:r>
    </w:p>
    <w:p w14:paraId="0FD230E7" w14:textId="6C7D281C" w:rsidR="00BE2F53" w:rsidRDefault="00BE2F53" w:rsidP="009B28B9">
      <w:pPr>
        <w:rPr>
          <w:rStyle w:val="Hyperlink"/>
        </w:rPr>
      </w:pPr>
      <w:r>
        <w:t xml:space="preserve">The Community Grants Hub administers the program according to </w:t>
      </w:r>
      <w:hyperlink r:id="rId23" w:history="1">
        <w:r w:rsidR="00EB6E3B">
          <w:rPr>
            <w:rStyle w:val="Hyperlink"/>
            <w:i/>
          </w:rPr>
          <w:t>Commonwealth Grants Rules and Guidelines 2017 (CGRGs)</w:t>
        </w:r>
      </w:hyperlink>
      <w:r w:rsidR="00EB6E3B" w:rsidRPr="00AB4365">
        <w:rPr>
          <w:rStyle w:val="Hyperlink"/>
          <w:color w:val="auto"/>
          <w:u w:val="none"/>
        </w:rPr>
        <w:t>.</w:t>
      </w:r>
    </w:p>
    <w:p w14:paraId="20C84B6F" w14:textId="77777777" w:rsidR="00BE2F53" w:rsidRDefault="00BE2F53" w:rsidP="00EF492F">
      <w:pPr>
        <w:pStyle w:val="Heading2"/>
      </w:pPr>
      <w:bookmarkStart w:id="14" w:name="_Toc92456802"/>
      <w:r>
        <w:t>Grant amount and grant period</w:t>
      </w:r>
      <w:bookmarkEnd w:id="14"/>
    </w:p>
    <w:p w14:paraId="4D577AAD" w14:textId="77777777" w:rsidR="00BE2F53" w:rsidRDefault="00BE2F53" w:rsidP="00EF492F">
      <w:pPr>
        <w:pStyle w:val="Heading3"/>
      </w:pPr>
      <w:bookmarkStart w:id="15" w:name="_Toc92456803"/>
      <w:r>
        <w:t>Grants available</w:t>
      </w:r>
      <w:bookmarkEnd w:id="15"/>
    </w:p>
    <w:p w14:paraId="300A2713" w14:textId="4F50DF49" w:rsidR="00BE2F53" w:rsidRDefault="003E3B4E" w:rsidP="00BE2F53">
      <w:r>
        <w:t xml:space="preserve">The </w:t>
      </w:r>
      <w:r w:rsidR="00085CAA">
        <w:t>Indigenous Advancement Strategy</w:t>
      </w:r>
      <w:r>
        <w:t xml:space="preserve"> has </w:t>
      </w:r>
      <w:r w:rsidRPr="003E3B4E">
        <w:t xml:space="preserve">a budget total of $5.7 billion </w:t>
      </w:r>
      <w:r>
        <w:t xml:space="preserve">(GST exclusive) </w:t>
      </w:r>
      <w:r w:rsidRPr="003E3B4E">
        <w:t xml:space="preserve">over </w:t>
      </w:r>
      <w:r w:rsidR="00641FC0">
        <w:t>4</w:t>
      </w:r>
      <w:r w:rsidR="00085CAA">
        <w:t> </w:t>
      </w:r>
      <w:r w:rsidRPr="003E3B4E">
        <w:t>years from 2021</w:t>
      </w:r>
      <w:r w:rsidR="009B001E">
        <w:t>–</w:t>
      </w:r>
      <w:r w:rsidRPr="003E3B4E">
        <w:t>22 to 2024</w:t>
      </w:r>
      <w:r w:rsidR="009B001E">
        <w:t>–</w:t>
      </w:r>
      <w:r w:rsidRPr="003E3B4E">
        <w:t>25.</w:t>
      </w:r>
      <w:r>
        <w:t xml:space="preserve"> For this </w:t>
      </w:r>
      <w:r w:rsidRPr="00B33A53">
        <w:t xml:space="preserve">NAIDOC Local Grants </w:t>
      </w:r>
      <w:r>
        <w:t>opportunity,</w:t>
      </w:r>
      <w:r w:rsidRPr="003E3B4E">
        <w:t xml:space="preserve"> </w:t>
      </w:r>
      <w:r w:rsidR="00BE2F53">
        <w:t xml:space="preserve">a total of </w:t>
      </w:r>
      <w:r>
        <w:t xml:space="preserve">up to </w:t>
      </w:r>
      <w:r w:rsidR="00BE2F53">
        <w:t>$</w:t>
      </w:r>
      <w:r w:rsidR="00715484" w:rsidRPr="00715484">
        <w:t>1.4</w:t>
      </w:r>
      <w:r w:rsidR="00085CAA">
        <w:t> </w:t>
      </w:r>
      <w:r w:rsidR="00715484" w:rsidRPr="00715484">
        <w:t>million</w:t>
      </w:r>
      <w:r w:rsidR="00BE2F53" w:rsidRPr="00715484">
        <w:t xml:space="preserve"> </w:t>
      </w:r>
      <w:r w:rsidR="00BE2F53">
        <w:t xml:space="preserve">GST exclusive </w:t>
      </w:r>
      <w:r>
        <w:t xml:space="preserve">is available </w:t>
      </w:r>
      <w:r w:rsidR="00715484">
        <w:t>in 2021</w:t>
      </w:r>
      <w:r w:rsidR="009B001E">
        <w:t>–</w:t>
      </w:r>
      <w:r w:rsidR="00715484">
        <w:t>22</w:t>
      </w:r>
      <w:r w:rsidR="00BE2F53">
        <w:t xml:space="preserve">. </w:t>
      </w:r>
    </w:p>
    <w:p w14:paraId="1089D0C8" w14:textId="2998E975" w:rsidR="00BE2F53" w:rsidRPr="00B72EE8" w:rsidRDefault="00BE2F53" w:rsidP="00BE2F53">
      <w:r>
        <w:t xml:space="preserve">The </w:t>
      </w:r>
      <w:r w:rsidR="00715484">
        <w:t xml:space="preserve">grant opportunity will run from 17 January 2022 to </w:t>
      </w:r>
      <w:r w:rsidR="003E3B4E">
        <w:t xml:space="preserve">22 </w:t>
      </w:r>
      <w:r w:rsidR="00715484">
        <w:t>February 2022</w:t>
      </w:r>
      <w:r>
        <w:t>.</w:t>
      </w:r>
    </w:p>
    <w:p w14:paraId="4F22CD3B" w14:textId="0D17BF2A" w:rsidR="00BE2F53" w:rsidRPr="00924D84" w:rsidRDefault="00451B7C" w:rsidP="00924D84">
      <w:pPr>
        <w:pStyle w:val="ListBullet"/>
        <w:spacing w:after="120"/>
        <w:rPr>
          <w:rFonts w:cs="Arial"/>
        </w:rPr>
      </w:pPr>
      <w:r w:rsidRPr="00451B7C">
        <w:rPr>
          <w:rFonts w:cs="Arial"/>
        </w:rPr>
        <w:t>While there are no maximum or minimum amounts that can be applied for under this grant round,</w:t>
      </w:r>
      <w:r w:rsidR="008A504B">
        <w:rPr>
          <w:rFonts w:cs="Arial"/>
        </w:rPr>
        <w:t xml:space="preserve"> t</w:t>
      </w:r>
      <w:r w:rsidR="00715484" w:rsidRPr="00924D84">
        <w:rPr>
          <w:rFonts w:cs="Arial"/>
        </w:rPr>
        <w:t>he majority of</w:t>
      </w:r>
      <w:r w:rsidR="00BE2F53" w:rsidRPr="00924D84">
        <w:rPr>
          <w:rFonts w:cs="Arial"/>
        </w:rPr>
        <w:t xml:space="preserve"> grants </w:t>
      </w:r>
      <w:r w:rsidR="00715484" w:rsidRPr="00924D84">
        <w:rPr>
          <w:rFonts w:cs="Arial"/>
        </w:rPr>
        <w:t>are expected to</w:t>
      </w:r>
      <w:r w:rsidR="00BE2F53" w:rsidRPr="00924D84">
        <w:rPr>
          <w:rFonts w:cs="Arial"/>
        </w:rPr>
        <w:t xml:space="preserve"> be </w:t>
      </w:r>
      <w:r w:rsidR="00715484" w:rsidRPr="00924D84">
        <w:rPr>
          <w:rFonts w:cs="Arial"/>
        </w:rPr>
        <w:t xml:space="preserve">for amounts of $200 to $1,000 </w:t>
      </w:r>
      <w:r w:rsidR="00BE2F53" w:rsidRPr="00924D84">
        <w:rPr>
          <w:rStyle w:val="highlightedtextChar"/>
          <w:rFonts w:ascii="Arial" w:hAnsi="Arial" w:cs="Arial"/>
          <w:b w:val="0"/>
          <w:color w:val="auto"/>
          <w:sz w:val="20"/>
          <w:szCs w:val="20"/>
        </w:rPr>
        <w:t>GST exclusive</w:t>
      </w:r>
      <w:r w:rsidR="00BE2F53" w:rsidRPr="00924D84">
        <w:rPr>
          <w:rFonts w:cs="Arial"/>
        </w:rPr>
        <w:t>, depending on the scope of the grant activity and its complexity.</w:t>
      </w:r>
    </w:p>
    <w:p w14:paraId="3B7C18CF" w14:textId="6C92E5DC" w:rsidR="00924D84" w:rsidRPr="00924D84" w:rsidRDefault="00924D84" w:rsidP="00924D84">
      <w:pPr>
        <w:rPr>
          <w:rFonts w:cs="Arial"/>
        </w:rPr>
      </w:pPr>
      <w:r w:rsidRPr="00924D84">
        <w:rPr>
          <w:rFonts w:cs="Arial"/>
        </w:rPr>
        <w:t xml:space="preserve">These grants may contribute to an activity with funding from other sources. The number of activities funded and the amount of each contribution depends on the availability of grant funds. </w:t>
      </w:r>
      <w:r w:rsidR="008B635A">
        <w:rPr>
          <w:rFonts w:cs="Arial"/>
        </w:rPr>
        <w:t>NIAA</w:t>
      </w:r>
      <w:r w:rsidRPr="00924D84">
        <w:rPr>
          <w:rFonts w:cs="Arial"/>
        </w:rPr>
        <w:t xml:space="preserve"> will consider value for money and availability of funds to meet priorities in offering a grant amount. Information on previous grants awarded is available on the </w:t>
      </w:r>
      <w:hyperlink r:id="rId24" w:history="1">
        <w:r w:rsidRPr="00924D84">
          <w:rPr>
            <w:rStyle w:val="Hyperlink"/>
            <w:rFonts w:cs="Arial"/>
          </w:rPr>
          <w:t>GrantConnect</w:t>
        </w:r>
      </w:hyperlink>
      <w:r w:rsidRPr="00924D84">
        <w:rPr>
          <w:rFonts w:cs="Arial"/>
        </w:rPr>
        <w:t xml:space="preserve"> website and examples of previously funded activities</w:t>
      </w:r>
      <w:r>
        <w:rPr>
          <w:rFonts w:cs="Arial"/>
        </w:rPr>
        <w:t xml:space="preserve"> are at </w:t>
      </w:r>
      <w:r w:rsidRPr="00924D84">
        <w:rPr>
          <w:rFonts w:cs="Arial"/>
        </w:rPr>
        <w:t xml:space="preserve">section </w:t>
      </w:r>
      <w:r>
        <w:rPr>
          <w:rFonts w:cs="Arial"/>
        </w:rPr>
        <w:t>5.1</w:t>
      </w:r>
      <w:r w:rsidRPr="00924D84">
        <w:rPr>
          <w:rFonts w:cs="Arial"/>
        </w:rPr>
        <w:t>.</w:t>
      </w:r>
    </w:p>
    <w:p w14:paraId="7FC771B3" w14:textId="34D0AB62" w:rsidR="00BE2F53" w:rsidRDefault="00550302" w:rsidP="00EF492F">
      <w:pPr>
        <w:pStyle w:val="Heading3"/>
      </w:pPr>
      <w:bookmarkStart w:id="16" w:name="_Toc530486324"/>
      <w:bookmarkStart w:id="17" w:name="_Toc530579967"/>
      <w:bookmarkStart w:id="18" w:name="_Toc92456804"/>
      <w:bookmarkEnd w:id="16"/>
      <w:bookmarkEnd w:id="17"/>
      <w:r>
        <w:t>Grant</w:t>
      </w:r>
      <w:r w:rsidR="00BE2F53">
        <w:t xml:space="preserve"> period</w:t>
      </w:r>
      <w:bookmarkEnd w:id="18"/>
    </w:p>
    <w:p w14:paraId="55D64788" w14:textId="5A8909CE" w:rsidR="009153B9" w:rsidRDefault="00110B8A" w:rsidP="00110B8A">
      <w:r w:rsidRPr="00C26B15">
        <w:t>Project activities funded under the NAIDOC Local Grants Program should ideally occur during the scheduled NAIDOC Week (3</w:t>
      </w:r>
      <w:r>
        <w:t xml:space="preserve"> </w:t>
      </w:r>
      <w:r w:rsidR="00722EBD">
        <w:rPr>
          <w:rFonts w:cs="Arial"/>
        </w:rPr>
        <w:t>–</w:t>
      </w:r>
      <w:r>
        <w:t xml:space="preserve"> </w:t>
      </w:r>
      <w:r w:rsidRPr="00C26B15">
        <w:t xml:space="preserve">10 July 2022) or sometime in July 2022. </w:t>
      </w:r>
      <w:r>
        <w:t>Activities or e</w:t>
      </w:r>
      <w:r w:rsidRPr="00C26B15">
        <w:t xml:space="preserve">vents must be held </w:t>
      </w:r>
      <w:r w:rsidR="0011640F">
        <w:t>no earlier than</w:t>
      </w:r>
      <w:r w:rsidR="0011640F" w:rsidRPr="00C26B15">
        <w:t xml:space="preserve"> </w:t>
      </w:r>
      <w:r w:rsidRPr="00C26B15">
        <w:t xml:space="preserve">27 June 2022 and </w:t>
      </w:r>
      <w:r w:rsidR="0011640F">
        <w:t xml:space="preserve">no later than </w:t>
      </w:r>
      <w:r w:rsidRPr="00C26B15">
        <w:t>30 November 2022.</w:t>
      </w:r>
      <w:r>
        <w:t xml:space="preserve"> </w:t>
      </w:r>
    </w:p>
    <w:p w14:paraId="3811766A" w14:textId="77777777" w:rsidR="00BE2F53" w:rsidRPr="00DF637B" w:rsidRDefault="00BE2F53" w:rsidP="00EF492F">
      <w:pPr>
        <w:pStyle w:val="Heading2"/>
      </w:pPr>
      <w:bookmarkStart w:id="19" w:name="_Toc89935999"/>
      <w:bookmarkStart w:id="20" w:name="_Toc89937205"/>
      <w:bookmarkStart w:id="21" w:name="_Toc89965241"/>
      <w:bookmarkStart w:id="22" w:name="_Toc89965351"/>
      <w:bookmarkStart w:id="23" w:name="_Toc92456805"/>
      <w:bookmarkEnd w:id="19"/>
      <w:bookmarkEnd w:id="20"/>
      <w:bookmarkEnd w:id="21"/>
      <w:bookmarkEnd w:id="22"/>
      <w:r>
        <w:t>Eligibility criteria</w:t>
      </w:r>
      <w:bookmarkEnd w:id="23"/>
    </w:p>
    <w:p w14:paraId="16798DB1" w14:textId="3AD7346B" w:rsidR="00BE2F53" w:rsidRPr="00AB219F" w:rsidRDefault="00832997" w:rsidP="00CD7189">
      <w:pPr>
        <w:pStyle w:val="ListBullet"/>
      </w:pPr>
      <w:bookmarkStart w:id="24" w:name="_Ref437348317"/>
      <w:bookmarkStart w:id="25" w:name="_Ref437348323"/>
      <w:bookmarkStart w:id="26" w:name="_Ref437349175"/>
      <w:r>
        <w:t xml:space="preserve">We </w:t>
      </w:r>
      <w:r w:rsidRPr="00832997">
        <w:t xml:space="preserve">will not consider applications that do not satisfy all the eligibility criteria. </w:t>
      </w:r>
      <w:r w:rsidR="00BE2F53" w:rsidRPr="00452C7A">
        <w:t xml:space="preserve">The </w:t>
      </w:r>
      <w:r w:rsidR="00BE2F53">
        <w:t xml:space="preserve">decision maker can choose to waive the </w:t>
      </w:r>
      <w:r w:rsidR="00BE2F53" w:rsidRPr="00452C7A">
        <w:t xml:space="preserve">eligibility </w:t>
      </w:r>
      <w:r w:rsidR="00F531EF" w:rsidRPr="00452C7A">
        <w:t>criteria</w:t>
      </w:r>
      <w:r w:rsidR="00F531EF">
        <w:t>;</w:t>
      </w:r>
      <w:r w:rsidR="00BE2F53">
        <w:t xml:space="preserve"> </w:t>
      </w:r>
      <w:r w:rsidR="00F531EF">
        <w:t>however,</w:t>
      </w:r>
      <w:r w:rsidR="00BE2F53">
        <w:t xml:space="preserve"> they mu</w:t>
      </w:r>
      <w:r w:rsidR="00CD7189">
        <w:t xml:space="preserve">st be made aware of the risks. </w:t>
      </w:r>
    </w:p>
    <w:p w14:paraId="189B761C" w14:textId="34077E5C" w:rsidR="00FF4650" w:rsidRPr="004F7342" w:rsidRDefault="00722EBD" w:rsidP="00AE661F">
      <w:pPr>
        <w:pStyle w:val="Heading3"/>
        <w:keepLines/>
      </w:pPr>
      <w:bookmarkStart w:id="27" w:name="_Ref485202969"/>
      <w:bookmarkStart w:id="28" w:name="_Toc526246581"/>
      <w:bookmarkStart w:id="29" w:name="_Toc31803732"/>
      <w:bookmarkStart w:id="30" w:name="_Toc33015245"/>
      <w:bookmarkStart w:id="31" w:name="_Toc33021543"/>
      <w:bookmarkStart w:id="32" w:name="_Toc33171840"/>
      <w:bookmarkStart w:id="33" w:name="_Toc43393291"/>
      <w:bookmarkStart w:id="34" w:name="_Toc89083683"/>
      <w:bookmarkStart w:id="35" w:name="_Toc92456806"/>
      <w:bookmarkEnd w:id="24"/>
      <w:bookmarkEnd w:id="25"/>
      <w:bookmarkEnd w:id="26"/>
      <w:r>
        <w:lastRenderedPageBreak/>
        <w:t xml:space="preserve">Who </w:t>
      </w:r>
      <w:r w:rsidR="00FF4650" w:rsidRPr="004F7342">
        <w:t xml:space="preserve">is eligible </w:t>
      </w:r>
      <w:bookmarkEnd w:id="27"/>
      <w:r w:rsidR="00FF4650" w:rsidRPr="004F7342">
        <w:t xml:space="preserve">for </w:t>
      </w:r>
      <w:bookmarkEnd w:id="28"/>
      <w:r w:rsidR="003746EE">
        <w:t>funding</w:t>
      </w:r>
      <w:r w:rsidR="00FF4650">
        <w:t>?</w:t>
      </w:r>
      <w:bookmarkEnd w:id="29"/>
      <w:bookmarkEnd w:id="30"/>
      <w:bookmarkEnd w:id="31"/>
      <w:bookmarkEnd w:id="32"/>
      <w:bookmarkEnd w:id="33"/>
      <w:bookmarkEnd w:id="34"/>
      <w:bookmarkEnd w:id="35"/>
    </w:p>
    <w:p w14:paraId="03F3F740" w14:textId="1F55F9F1" w:rsidR="00BE2F53" w:rsidRPr="000A271A" w:rsidRDefault="00FF4650" w:rsidP="00AE661F">
      <w:pPr>
        <w:keepNext/>
        <w:keepLines/>
      </w:pPr>
      <w:r>
        <w:t>To be eligible to apply for grant funding under the NAIDOC Local Grants opportunity you must</w:t>
      </w:r>
      <w:r w:rsidR="00D06ED9">
        <w:t xml:space="preserve"> be </w:t>
      </w:r>
      <w:r w:rsidR="00BE2F53" w:rsidRPr="000A271A">
        <w:t xml:space="preserve">one </w:t>
      </w:r>
      <w:r w:rsidR="00BE2F53">
        <w:t>of the following entity types:</w:t>
      </w:r>
    </w:p>
    <w:p w14:paraId="20803937" w14:textId="77777777" w:rsidR="00FF4650" w:rsidRPr="00BC0CF7" w:rsidRDefault="00FF4650" w:rsidP="00AE661F">
      <w:pPr>
        <w:pStyle w:val="ListBullet"/>
        <w:keepNext/>
        <w:keepLines/>
        <w:numPr>
          <w:ilvl w:val="0"/>
          <w:numId w:val="7"/>
        </w:numPr>
        <w:ind w:left="357" w:hanging="357"/>
      </w:pPr>
      <w:r w:rsidRPr="00BC0CF7">
        <w:t>Company</w:t>
      </w:r>
      <w:r w:rsidRPr="00BC0CF7">
        <w:rPr>
          <w:rStyle w:val="FootnoteReference"/>
        </w:rPr>
        <w:footnoteReference w:id="2"/>
      </w:r>
      <w:r w:rsidRPr="00BC0CF7">
        <w:t xml:space="preserve"> </w:t>
      </w:r>
    </w:p>
    <w:p w14:paraId="721FB8A9" w14:textId="77F16E1F" w:rsidR="00FF4650" w:rsidRPr="00BC0CF7" w:rsidRDefault="00FF4650" w:rsidP="00AE661F">
      <w:pPr>
        <w:pStyle w:val="ListBullet"/>
        <w:keepNext/>
        <w:keepLines/>
        <w:numPr>
          <w:ilvl w:val="0"/>
          <w:numId w:val="7"/>
        </w:numPr>
        <w:ind w:left="357" w:hanging="357"/>
      </w:pPr>
      <w:r w:rsidRPr="00BC0CF7">
        <w:t>Cooperative</w:t>
      </w:r>
      <w:r w:rsidR="009C687E" w:rsidRPr="00BC0CF7">
        <w:rPr>
          <w:rStyle w:val="FootnoteReference"/>
        </w:rPr>
        <w:footnoteReference w:id="3"/>
      </w:r>
    </w:p>
    <w:p w14:paraId="75B4233D" w14:textId="729EB37B" w:rsidR="00FF4650" w:rsidRPr="00BC0CF7" w:rsidRDefault="00FF4650" w:rsidP="00AE661F">
      <w:pPr>
        <w:pStyle w:val="ListBullet"/>
        <w:numPr>
          <w:ilvl w:val="0"/>
          <w:numId w:val="7"/>
        </w:numPr>
        <w:ind w:left="357" w:hanging="357"/>
      </w:pPr>
      <w:r w:rsidRPr="00BC0CF7">
        <w:t>Corporate State or Territory Entity</w:t>
      </w:r>
    </w:p>
    <w:p w14:paraId="1AB8E508" w14:textId="13D852C3" w:rsidR="00FF4650" w:rsidRPr="00BC0CF7" w:rsidRDefault="00FF4650" w:rsidP="00AE661F">
      <w:pPr>
        <w:pStyle w:val="ListBullet"/>
        <w:numPr>
          <w:ilvl w:val="0"/>
          <w:numId w:val="7"/>
        </w:numPr>
        <w:ind w:left="357" w:hanging="357"/>
      </w:pPr>
      <w:r w:rsidRPr="00BC0CF7">
        <w:t>Incorporated Association</w:t>
      </w:r>
      <w:r w:rsidR="0071440D" w:rsidRPr="00BC0CF7">
        <w:rPr>
          <w:rStyle w:val="FootnoteReference"/>
        </w:rPr>
        <w:footnoteReference w:id="4"/>
      </w:r>
    </w:p>
    <w:p w14:paraId="42371FC6" w14:textId="02EEFCC9" w:rsidR="00FF4650" w:rsidRPr="00BC0CF7" w:rsidRDefault="00FF4650" w:rsidP="00AE661F">
      <w:pPr>
        <w:pStyle w:val="ListBullet"/>
        <w:numPr>
          <w:ilvl w:val="0"/>
          <w:numId w:val="7"/>
        </w:numPr>
        <w:ind w:left="357" w:hanging="357"/>
      </w:pPr>
      <w:r w:rsidRPr="00BC0CF7">
        <w:t>Indigenous Corporation</w:t>
      </w:r>
      <w:r w:rsidR="0071440D" w:rsidRPr="00BC0CF7">
        <w:rPr>
          <w:rStyle w:val="FootnoteReference"/>
        </w:rPr>
        <w:footnoteReference w:id="5"/>
      </w:r>
      <w:r w:rsidRPr="00BC0CF7">
        <w:t xml:space="preserve"> </w:t>
      </w:r>
    </w:p>
    <w:p w14:paraId="1A459693" w14:textId="77777777" w:rsidR="00FF4650" w:rsidRPr="00BC0CF7" w:rsidRDefault="00FF4650" w:rsidP="00AE661F">
      <w:pPr>
        <w:pStyle w:val="ListBullet"/>
        <w:numPr>
          <w:ilvl w:val="0"/>
          <w:numId w:val="7"/>
        </w:numPr>
        <w:ind w:left="357" w:hanging="357"/>
      </w:pPr>
      <w:r w:rsidRPr="00BC0CF7">
        <w:t>Local Government Entity</w:t>
      </w:r>
      <w:r w:rsidRPr="00BC0CF7">
        <w:rPr>
          <w:rStyle w:val="FootnoteReference"/>
        </w:rPr>
        <w:footnoteReference w:id="6"/>
      </w:r>
    </w:p>
    <w:p w14:paraId="2F5F41B4" w14:textId="77777777" w:rsidR="00D06ED9" w:rsidRDefault="00FF4650" w:rsidP="00AE661F">
      <w:pPr>
        <w:pStyle w:val="ListBullet"/>
        <w:numPr>
          <w:ilvl w:val="0"/>
          <w:numId w:val="7"/>
        </w:numPr>
        <w:ind w:left="357" w:hanging="357"/>
      </w:pPr>
      <w:r w:rsidRPr="00BC0CF7">
        <w:t>Non-corporate State or Territory Entity</w:t>
      </w:r>
    </w:p>
    <w:p w14:paraId="12E1D855" w14:textId="4D585C56" w:rsidR="00FF4650" w:rsidRDefault="00D06ED9" w:rsidP="00AE661F">
      <w:pPr>
        <w:pStyle w:val="ListBullet"/>
        <w:numPr>
          <w:ilvl w:val="0"/>
          <w:numId w:val="7"/>
        </w:numPr>
        <w:ind w:left="357" w:hanging="357"/>
      </w:pPr>
      <w:r w:rsidRPr="00BC0CF7">
        <w:t>Person</w:t>
      </w:r>
      <w:r w:rsidR="00191379" w:rsidRPr="00BC0CF7">
        <w:rPr>
          <w:rStyle w:val="FootnoteReference"/>
        </w:rPr>
        <w:footnoteReference w:id="7"/>
      </w:r>
    </w:p>
    <w:p w14:paraId="64C3FDC4" w14:textId="51DB2363" w:rsidR="00EC01FE" w:rsidRPr="00BC0CF7" w:rsidRDefault="00EC01FE" w:rsidP="00AE661F">
      <w:pPr>
        <w:pStyle w:val="ListBullet"/>
        <w:numPr>
          <w:ilvl w:val="0"/>
          <w:numId w:val="7"/>
        </w:numPr>
        <w:ind w:left="357" w:hanging="357"/>
      </w:pPr>
      <w:r w:rsidRPr="00FA53C6">
        <w:t>Sole Trader</w:t>
      </w:r>
    </w:p>
    <w:p w14:paraId="1DC46564" w14:textId="5EE96621" w:rsidR="00FF4650" w:rsidRDefault="00FF4650" w:rsidP="00AE661F">
      <w:pPr>
        <w:pStyle w:val="ListBullet"/>
        <w:numPr>
          <w:ilvl w:val="0"/>
          <w:numId w:val="7"/>
        </w:numPr>
        <w:ind w:left="357" w:hanging="357"/>
      </w:pPr>
      <w:r w:rsidRPr="00BC0CF7">
        <w:t>Statutory Entity</w:t>
      </w:r>
    </w:p>
    <w:p w14:paraId="319651E2" w14:textId="2958ABE2" w:rsidR="007A1106" w:rsidRDefault="007A1106" w:rsidP="00AE661F">
      <w:pPr>
        <w:pStyle w:val="ListBullet"/>
        <w:numPr>
          <w:ilvl w:val="0"/>
          <w:numId w:val="7"/>
        </w:numPr>
        <w:ind w:left="357" w:hanging="357"/>
      </w:pPr>
      <w:r>
        <w:t>a school or correctional facility (note: State and Territory agencies and bodies may apply on behalf of a school or correctional facility, such as under NSW and WA funding arrangements for NAIDOC activities. Please refer to the separate Frequently Asked Questions document for further information)</w:t>
      </w:r>
    </w:p>
    <w:p w14:paraId="61C2AA89" w14:textId="7E649D67" w:rsidR="00D06ED9" w:rsidRDefault="00C54958" w:rsidP="00AE661F">
      <w:pPr>
        <w:pStyle w:val="ListBullet"/>
        <w:spacing w:after="120"/>
      </w:pPr>
      <w:r>
        <w:t>A</w:t>
      </w:r>
      <w:r w:rsidR="00F954AE">
        <w:t>pplicants</w:t>
      </w:r>
      <w:r w:rsidR="00D06ED9">
        <w:t xml:space="preserve"> </w:t>
      </w:r>
      <w:r>
        <w:t xml:space="preserve">that are an eligible entity type </w:t>
      </w:r>
      <w:r w:rsidR="00D06ED9">
        <w:t>must also have an account with an Australian financial institution.</w:t>
      </w:r>
    </w:p>
    <w:p w14:paraId="5B7E73B2" w14:textId="3AFFDFAC" w:rsidR="00C54958" w:rsidRDefault="00C54958" w:rsidP="00AE661F">
      <w:pPr>
        <w:pStyle w:val="ListBullet"/>
        <w:spacing w:after="120"/>
      </w:pPr>
      <w:r w:rsidRPr="00893ECD">
        <w:t xml:space="preserve">If you are applying as a </w:t>
      </w:r>
      <w:r w:rsidR="00F44A6D">
        <w:t>p</w:t>
      </w:r>
      <w:r>
        <w:t>erson, you must be a permanent resident of Australia.</w:t>
      </w:r>
    </w:p>
    <w:p w14:paraId="0D030F7A" w14:textId="29ABE0BA" w:rsidR="00BE2F53" w:rsidRDefault="00D950F7" w:rsidP="00AE661F">
      <w:pPr>
        <w:pStyle w:val="ListBullet"/>
        <w:spacing w:after="120"/>
      </w:pPr>
      <w:r w:rsidRPr="00893ECD">
        <w:t>If you are applying as a Trustee on behalf of a Trust</w:t>
      </w:r>
      <w:r w:rsidRPr="00893ECD">
        <w:rPr>
          <w:vertAlign w:val="superscript"/>
        </w:rPr>
        <w:footnoteReference w:id="8"/>
      </w:r>
      <w:r w:rsidRPr="00893ECD">
        <w:t xml:space="preserve">, the Trustee must </w:t>
      </w:r>
      <w:r w:rsidR="003646CA">
        <w:t>be</w:t>
      </w:r>
      <w:r w:rsidR="003646CA" w:rsidRPr="00893ECD">
        <w:t xml:space="preserve"> </w:t>
      </w:r>
      <w:r w:rsidRPr="00893ECD">
        <w:t xml:space="preserve">an eligible entity type as listed above. </w:t>
      </w:r>
    </w:p>
    <w:p w14:paraId="35D6E9E8" w14:textId="17D09429" w:rsidR="00BE2F53" w:rsidRDefault="005A34CF" w:rsidP="00AE661F">
      <w:pPr>
        <w:pStyle w:val="ListBullet"/>
        <w:spacing w:after="120"/>
      </w:pPr>
      <w:r w:rsidRPr="005A34CF">
        <w:t>Community groups that are not eligible to apply for funding are encouraged to consider partnering with an eligible organisation</w:t>
      </w:r>
      <w:r>
        <w:t xml:space="preserve"> in a consortium</w:t>
      </w:r>
      <w:r w:rsidRPr="005A34CF">
        <w:t>.</w:t>
      </w:r>
      <w:r>
        <w:t xml:space="preserve"> </w:t>
      </w:r>
      <w:r w:rsidR="00BE2F53">
        <w:t xml:space="preserve">Applications from consortia </w:t>
      </w:r>
      <w:r>
        <w:t>must be submitted by the eligible organisation as the</w:t>
      </w:r>
      <w:r w:rsidR="00BE2F53">
        <w:t xml:space="preserve"> lead applicant who is solely accountable to the Commonwealth for the delivery of grant activities and is an eligible entity as per the list above</w:t>
      </w:r>
      <w:r w:rsidR="00BE2F53">
        <w:rPr>
          <w:rStyle w:val="FootnoteReference"/>
        </w:rPr>
        <w:footnoteReference w:id="9"/>
      </w:r>
      <w:r w:rsidR="00576B3C">
        <w:t>.</w:t>
      </w:r>
    </w:p>
    <w:p w14:paraId="10D834E3" w14:textId="37371C1D" w:rsidR="00BE2F53" w:rsidRPr="005E5DCD" w:rsidRDefault="00BE2F53" w:rsidP="00EF492F">
      <w:pPr>
        <w:pStyle w:val="Heading3"/>
      </w:pPr>
      <w:bookmarkStart w:id="36" w:name="_Toc531868017"/>
      <w:bookmarkStart w:id="37" w:name="_Toc92456807"/>
      <w:r>
        <w:lastRenderedPageBreak/>
        <w:t xml:space="preserve">Additional eligibility </w:t>
      </w:r>
      <w:bookmarkStart w:id="38" w:name="_Toc529276510"/>
      <w:bookmarkEnd w:id="36"/>
      <w:bookmarkEnd w:id="38"/>
      <w:r w:rsidR="003746EE">
        <w:t>requirements</w:t>
      </w:r>
      <w:bookmarkEnd w:id="37"/>
    </w:p>
    <w:p w14:paraId="414ECB18" w14:textId="1D48D3F8" w:rsidR="00826949" w:rsidRPr="00830E77" w:rsidRDefault="005B3C08" w:rsidP="00AE661F">
      <w:pPr>
        <w:pStyle w:val="ListBullet"/>
        <w:spacing w:after="120"/>
        <w:rPr>
          <w:rFonts w:cs="Arial"/>
          <w:iCs w:val="0"/>
        </w:rPr>
      </w:pPr>
      <w:r w:rsidRPr="004F23A7">
        <w:rPr>
          <w:iCs w:val="0"/>
        </w:rPr>
        <w:t xml:space="preserve">Organisations are required to </w:t>
      </w:r>
      <w:r w:rsidR="004F23A7">
        <w:rPr>
          <w:iCs w:val="0"/>
        </w:rPr>
        <w:t xml:space="preserve">advise the </w:t>
      </w:r>
      <w:r w:rsidR="00035BE7">
        <w:rPr>
          <w:iCs w:val="0"/>
        </w:rPr>
        <w:t>NIAA</w:t>
      </w:r>
      <w:r w:rsidR="004F23A7">
        <w:rPr>
          <w:iCs w:val="0"/>
        </w:rPr>
        <w:t xml:space="preserve"> </w:t>
      </w:r>
      <w:r w:rsidRPr="004F23A7">
        <w:rPr>
          <w:iCs w:val="0"/>
        </w:rPr>
        <w:t>if they have outstanding compliance issues with Commonwealth agreements and, if so, be working towards rectifying any issues</w:t>
      </w:r>
      <w:r w:rsidR="001A67CA">
        <w:rPr>
          <w:iCs w:val="0"/>
        </w:rPr>
        <w:t>.</w:t>
      </w:r>
      <w:r w:rsidR="004F23A7">
        <w:rPr>
          <w:iCs w:val="0"/>
        </w:rPr>
        <w:t xml:space="preserve"> An organisation </w:t>
      </w:r>
      <w:r w:rsidRPr="004F23A7">
        <w:rPr>
          <w:iCs w:val="0"/>
        </w:rPr>
        <w:t>may be ineligible if</w:t>
      </w:r>
      <w:r w:rsidR="004F23A7">
        <w:rPr>
          <w:iCs w:val="0"/>
        </w:rPr>
        <w:t xml:space="preserve"> the issues are</w:t>
      </w:r>
      <w:r w:rsidRPr="004F23A7">
        <w:rPr>
          <w:iCs w:val="0"/>
        </w:rPr>
        <w:t xml:space="preserve"> unresolved or not in the process of </w:t>
      </w:r>
      <w:r w:rsidR="004F23A7">
        <w:rPr>
          <w:iCs w:val="0"/>
        </w:rPr>
        <w:t xml:space="preserve">being </w:t>
      </w:r>
      <w:r w:rsidRPr="004F23A7">
        <w:rPr>
          <w:iCs w:val="0"/>
        </w:rPr>
        <w:t>rectif</w:t>
      </w:r>
      <w:r w:rsidR="004F23A7">
        <w:rPr>
          <w:iCs w:val="0"/>
        </w:rPr>
        <w:t>ied</w:t>
      </w:r>
      <w:r w:rsidRPr="004F23A7">
        <w:rPr>
          <w:iCs w:val="0"/>
        </w:rPr>
        <w:t xml:space="preserve"> at the time of application assessment</w:t>
      </w:r>
      <w:r>
        <w:t>.</w:t>
      </w:r>
    </w:p>
    <w:p w14:paraId="7720BEF6" w14:textId="77777777" w:rsidR="00826949" w:rsidRPr="00826949" w:rsidRDefault="00826949" w:rsidP="00EF492F">
      <w:pPr>
        <w:pStyle w:val="Heading3"/>
      </w:pPr>
      <w:bookmarkStart w:id="39" w:name="_Toc436058309"/>
      <w:bookmarkStart w:id="40" w:name="_Toc444509292"/>
      <w:bookmarkStart w:id="41" w:name="_Toc526246582"/>
      <w:bookmarkStart w:id="42" w:name="_Toc31803733"/>
      <w:bookmarkStart w:id="43" w:name="_Toc33015246"/>
      <w:bookmarkStart w:id="44" w:name="_Toc33021544"/>
      <w:bookmarkStart w:id="45" w:name="_Toc33171841"/>
      <w:bookmarkStart w:id="46" w:name="_Toc43393292"/>
      <w:bookmarkStart w:id="47" w:name="_Toc89083684"/>
      <w:bookmarkStart w:id="48" w:name="_Toc92456808"/>
      <w:r w:rsidRPr="00826949">
        <w:t>Incorporation requirements</w:t>
      </w:r>
      <w:bookmarkEnd w:id="39"/>
      <w:bookmarkEnd w:id="40"/>
      <w:bookmarkEnd w:id="41"/>
      <w:bookmarkEnd w:id="42"/>
      <w:bookmarkEnd w:id="43"/>
      <w:bookmarkEnd w:id="44"/>
      <w:bookmarkEnd w:id="45"/>
      <w:bookmarkEnd w:id="46"/>
      <w:bookmarkEnd w:id="47"/>
      <w:bookmarkEnd w:id="48"/>
    </w:p>
    <w:p w14:paraId="3E4AE3A5" w14:textId="77777777" w:rsidR="00826949" w:rsidRPr="00826949" w:rsidRDefault="00826949" w:rsidP="00826949">
      <w:pPr>
        <w:pStyle w:val="ListBullet"/>
        <w:spacing w:after="120"/>
        <w:rPr>
          <w:rFonts w:cs="Arial"/>
        </w:rPr>
      </w:pPr>
      <w:r w:rsidRPr="00826949">
        <w:rPr>
          <w:rFonts w:cs="Arial"/>
        </w:rPr>
        <w:t>Subject to certain exceptions, under the Strengthening Organisational Governance policy, all organisations that receive grant funding of $500,000 or more (GST exclusive) in any single financial year from IAS funding are required to:</w:t>
      </w:r>
    </w:p>
    <w:p w14:paraId="5A0C0995" w14:textId="56BB4326" w:rsidR="00826949" w:rsidRPr="00826949" w:rsidRDefault="00826949" w:rsidP="00AE661F">
      <w:pPr>
        <w:pStyle w:val="ListBullet"/>
        <w:numPr>
          <w:ilvl w:val="0"/>
          <w:numId w:val="7"/>
        </w:numPr>
        <w:ind w:left="357" w:hanging="357"/>
      </w:pPr>
      <w:r w:rsidRPr="00826949">
        <w:t xml:space="preserve">incorporate under Commonwealth legislation </w:t>
      </w:r>
      <w:r w:rsidR="00722EBD">
        <w:t>-</w:t>
      </w:r>
      <w:r w:rsidRPr="00826949">
        <w:t xml:space="preserve"> Indigenous </w:t>
      </w:r>
      <w:r w:rsidR="00065658">
        <w:t>o</w:t>
      </w:r>
      <w:r w:rsidRPr="00826949">
        <w:t>rganisations will be required to incorporate under the CATSI Act, and other organisations will be required to incorpor</w:t>
      </w:r>
      <w:r w:rsidR="00065658">
        <w:t>ate under the Corporations Act</w:t>
      </w:r>
    </w:p>
    <w:p w14:paraId="1AD86E66" w14:textId="77777777" w:rsidR="00826949" w:rsidRPr="00826949" w:rsidRDefault="00826949" w:rsidP="00AE661F">
      <w:pPr>
        <w:pStyle w:val="ListBullet"/>
        <w:numPr>
          <w:ilvl w:val="0"/>
          <w:numId w:val="7"/>
        </w:numPr>
        <w:ind w:left="357" w:hanging="357"/>
      </w:pPr>
      <w:r w:rsidRPr="00826949">
        <w:t xml:space="preserve">maintain these arrangements while they continue to receive any IAS funding, including NAIDOC Local Grants funding. </w:t>
      </w:r>
    </w:p>
    <w:p w14:paraId="7C100DA7" w14:textId="77777777" w:rsidR="00826949" w:rsidRPr="00826949" w:rsidRDefault="00826949">
      <w:pPr>
        <w:pStyle w:val="ListBullet"/>
        <w:spacing w:after="120"/>
        <w:rPr>
          <w:rFonts w:cs="Arial"/>
        </w:rPr>
      </w:pPr>
      <w:r w:rsidRPr="00826949">
        <w:rPr>
          <w:rFonts w:cs="Arial"/>
        </w:rPr>
        <w:t xml:space="preserve">Indigenous Organisations already incorporated under the Corporations Act do not have to change their incorporation status. However, all other Indigenous Organisations must be incorporated under the CATSI Act so they can access the assistance and support available under the Act. </w:t>
      </w:r>
    </w:p>
    <w:p w14:paraId="005C3FE4" w14:textId="56C53A0F" w:rsidR="00826949" w:rsidRPr="00651179" w:rsidRDefault="00826949">
      <w:pPr>
        <w:pStyle w:val="ListBullet"/>
        <w:spacing w:after="120"/>
        <w:rPr>
          <w:rFonts w:cs="Arial"/>
          <w:iCs w:val="0"/>
        </w:rPr>
      </w:pPr>
      <w:r w:rsidRPr="00826949">
        <w:rPr>
          <w:rFonts w:cs="Arial"/>
          <w:iCs w:val="0"/>
        </w:rPr>
        <w:t xml:space="preserve">For further information on incorporation requirements, please refer to </w:t>
      </w:r>
      <w:hyperlink w:anchor="AppendixB" w:history="1">
        <w:r w:rsidRPr="00B42019">
          <w:rPr>
            <w:rStyle w:val="Hyperlink"/>
            <w:rFonts w:cs="Arial"/>
            <w:iCs w:val="0"/>
          </w:rPr>
          <w:t>Appendix B</w:t>
        </w:r>
      </w:hyperlink>
      <w:r w:rsidRPr="00826949">
        <w:rPr>
          <w:rFonts w:cs="Arial"/>
          <w:iCs w:val="0"/>
        </w:rPr>
        <w:t>.</w:t>
      </w:r>
    </w:p>
    <w:p w14:paraId="000AD9B8" w14:textId="77777777" w:rsidR="00EE7CC9" w:rsidRPr="004F7342" w:rsidRDefault="00EE7CC9" w:rsidP="00EF492F">
      <w:pPr>
        <w:pStyle w:val="Heading3"/>
      </w:pPr>
      <w:bookmarkStart w:id="49" w:name="_Toc529276511"/>
      <w:bookmarkStart w:id="50" w:name="_Toc529276512"/>
      <w:bookmarkStart w:id="51" w:name="_Toc529276513"/>
      <w:bookmarkStart w:id="52" w:name="_Toc494290495"/>
      <w:bookmarkStart w:id="53" w:name="_Toc526246583"/>
      <w:bookmarkStart w:id="54" w:name="_Toc31803734"/>
      <w:bookmarkStart w:id="55" w:name="_Toc33015247"/>
      <w:bookmarkStart w:id="56" w:name="_Toc33021545"/>
      <w:bookmarkStart w:id="57" w:name="_Toc33171842"/>
      <w:bookmarkStart w:id="58" w:name="_Toc43393293"/>
      <w:bookmarkStart w:id="59" w:name="_Toc89083685"/>
      <w:bookmarkStart w:id="60" w:name="_Toc92456809"/>
      <w:bookmarkEnd w:id="49"/>
      <w:bookmarkEnd w:id="50"/>
      <w:bookmarkEnd w:id="51"/>
      <w:bookmarkEnd w:id="52"/>
      <w:r w:rsidRPr="004F7342">
        <w:t>Who is not eligible to apply for a grant?</w:t>
      </w:r>
      <w:bookmarkEnd w:id="53"/>
      <w:bookmarkEnd w:id="54"/>
      <w:bookmarkEnd w:id="55"/>
      <w:bookmarkEnd w:id="56"/>
      <w:bookmarkEnd w:id="57"/>
      <w:bookmarkEnd w:id="58"/>
      <w:bookmarkEnd w:id="59"/>
      <w:bookmarkEnd w:id="60"/>
    </w:p>
    <w:p w14:paraId="7FF8A7E2" w14:textId="16E7D519" w:rsidR="00BE2F53" w:rsidRDefault="00BE2F53" w:rsidP="00BE2F53">
      <w:r w:rsidRPr="00A668C8">
        <w:t>You are not eligible to apply if you are</w:t>
      </w:r>
      <w:r w:rsidR="00EC7ADE">
        <w:t xml:space="preserve"> a/an</w:t>
      </w:r>
      <w:r w:rsidRPr="00A668C8">
        <w:t xml:space="preserve">: </w:t>
      </w:r>
    </w:p>
    <w:p w14:paraId="5EC04CA9" w14:textId="03EFFEB4" w:rsidR="00EC7ADE" w:rsidRDefault="00EC7ADE" w:rsidP="00AE661F">
      <w:pPr>
        <w:pStyle w:val="ListBullet"/>
        <w:numPr>
          <w:ilvl w:val="0"/>
          <w:numId w:val="7"/>
        </w:numPr>
        <w:ind w:hanging="357"/>
      </w:pPr>
      <w:r w:rsidRPr="0074006B">
        <w:t xml:space="preserve">organisation, or your project partner is an organisation, included on the </w:t>
      </w:r>
      <w:hyperlink r:id="rId25" w:history="1">
        <w:r w:rsidRPr="0074006B">
          <w:rPr>
            <w:rStyle w:val="Hyperlink"/>
          </w:rPr>
          <w:t>National Redress Scheme’s website</w:t>
        </w:r>
      </w:hyperlink>
      <w:r w:rsidRPr="0074006B">
        <w:t xml:space="preserve"> on the list of ‘Institutions that have not joined or signified their intent to join the Scheme’</w:t>
      </w:r>
    </w:p>
    <w:p w14:paraId="24E15C3F" w14:textId="075637D1" w:rsidR="00355853" w:rsidRDefault="00355853" w:rsidP="00AE661F">
      <w:pPr>
        <w:pStyle w:val="ListBullet"/>
        <w:numPr>
          <w:ilvl w:val="0"/>
          <w:numId w:val="7"/>
        </w:numPr>
        <w:ind w:left="357" w:hanging="357"/>
        <w:jc w:val="both"/>
        <w:rPr>
          <w:rFonts w:cs="Arial"/>
        </w:rPr>
      </w:pPr>
      <w:r>
        <w:rPr>
          <w:rFonts w:cs="Arial"/>
        </w:rPr>
        <w:t>organisation n</w:t>
      </w:r>
      <w:r w:rsidRPr="004F7342">
        <w:rPr>
          <w:rFonts w:cs="Arial"/>
        </w:rPr>
        <w:t xml:space="preserve">amed as currently non-compliant under the </w:t>
      </w:r>
      <w:hyperlink r:id="rId26" w:history="1">
        <w:r w:rsidRPr="00F44A6D">
          <w:rPr>
            <w:rStyle w:val="Hyperlink"/>
            <w:rFonts w:cs="Arial"/>
            <w:i/>
          </w:rPr>
          <w:t>Workplace Gender Equality Act 2012</w:t>
        </w:r>
      </w:hyperlink>
      <w:r>
        <w:rPr>
          <w:rFonts w:cs="Arial"/>
          <w:i/>
        </w:rPr>
        <w:t xml:space="preserve"> </w:t>
      </w:r>
      <w:r>
        <w:rPr>
          <w:rFonts w:cs="Arial"/>
        </w:rPr>
        <w:t>(Cth)</w:t>
      </w:r>
      <w:r w:rsidR="008A504B">
        <w:rPr>
          <w:rFonts w:cs="Arial"/>
        </w:rPr>
        <w:t xml:space="preserve"> by the closing date and time of this grant opportunity</w:t>
      </w:r>
    </w:p>
    <w:p w14:paraId="290B0274" w14:textId="51387FE6" w:rsidR="00FA53C6" w:rsidRPr="00EC7ADE" w:rsidRDefault="00FA53C6" w:rsidP="00AE661F">
      <w:pPr>
        <w:pStyle w:val="ListBullet"/>
        <w:numPr>
          <w:ilvl w:val="0"/>
          <w:numId w:val="7"/>
        </w:numPr>
        <w:ind w:hanging="357"/>
      </w:pPr>
      <w:r>
        <w:t>Corporate Commonwealth Entity</w:t>
      </w:r>
    </w:p>
    <w:p w14:paraId="72ACB101" w14:textId="77777777" w:rsidR="00FA53C6" w:rsidRPr="00FA53C6" w:rsidRDefault="00FA53C6" w:rsidP="00AE661F">
      <w:pPr>
        <w:pStyle w:val="ListBullet"/>
        <w:numPr>
          <w:ilvl w:val="0"/>
          <w:numId w:val="7"/>
        </w:numPr>
        <w:ind w:hanging="357"/>
      </w:pPr>
      <w:r w:rsidRPr="00FA53C6">
        <w:t>International Entity</w:t>
      </w:r>
    </w:p>
    <w:p w14:paraId="57C51153" w14:textId="71F5B3CE" w:rsidR="00FA53C6" w:rsidRPr="00FA53C6" w:rsidRDefault="00FA53C6" w:rsidP="00AE661F">
      <w:pPr>
        <w:pStyle w:val="ListBullet"/>
        <w:numPr>
          <w:ilvl w:val="0"/>
          <w:numId w:val="7"/>
        </w:numPr>
        <w:ind w:hanging="357"/>
      </w:pPr>
      <w:r w:rsidRPr="00FA53C6">
        <w:t>Non-</w:t>
      </w:r>
      <w:r w:rsidR="00B61B02">
        <w:t>c</w:t>
      </w:r>
      <w:r w:rsidRPr="00FA53C6">
        <w:t>orporate Commonwealth Entity</w:t>
      </w:r>
    </w:p>
    <w:p w14:paraId="3E368B26" w14:textId="3018C241" w:rsidR="00FA53C6" w:rsidRPr="00FA53C6" w:rsidRDefault="00FA53C6" w:rsidP="00AE661F">
      <w:pPr>
        <w:pStyle w:val="ListBullet"/>
        <w:numPr>
          <w:ilvl w:val="0"/>
          <w:numId w:val="7"/>
        </w:numPr>
        <w:ind w:hanging="357"/>
      </w:pPr>
      <w:r w:rsidRPr="00FA53C6">
        <w:t>Non-</w:t>
      </w:r>
      <w:r w:rsidR="00B61B02">
        <w:t>c</w:t>
      </w:r>
      <w:r w:rsidRPr="00FA53C6">
        <w:t xml:space="preserve">orporate Commonwealth Statutory Authority </w:t>
      </w:r>
    </w:p>
    <w:p w14:paraId="580BCFBA" w14:textId="184DEB3F" w:rsidR="00FA53C6" w:rsidRDefault="00FA53C6" w:rsidP="00AE661F">
      <w:pPr>
        <w:pStyle w:val="ListBullet"/>
        <w:numPr>
          <w:ilvl w:val="0"/>
          <w:numId w:val="7"/>
        </w:numPr>
        <w:ind w:hanging="357"/>
      </w:pPr>
      <w:r w:rsidRPr="00FA53C6">
        <w:t>Non-corporate State or Territory Statutory Authority</w:t>
      </w:r>
    </w:p>
    <w:p w14:paraId="5FED1E3A" w14:textId="2E0BFB31" w:rsidR="00BE2F53" w:rsidRDefault="00FA53C6" w:rsidP="00AE661F">
      <w:pPr>
        <w:pStyle w:val="ListBullet"/>
        <w:numPr>
          <w:ilvl w:val="0"/>
          <w:numId w:val="7"/>
        </w:numPr>
        <w:ind w:hanging="357"/>
      </w:pPr>
      <w:r w:rsidRPr="00FA53C6">
        <w:t>Unincorporated Association</w:t>
      </w:r>
    </w:p>
    <w:p w14:paraId="0E5F2616" w14:textId="2BD04EE4" w:rsidR="00EC01FE" w:rsidRPr="004F7342" w:rsidRDefault="00EC01FE" w:rsidP="00AE661F">
      <w:pPr>
        <w:pStyle w:val="ListBullet"/>
        <w:numPr>
          <w:ilvl w:val="0"/>
          <w:numId w:val="7"/>
        </w:numPr>
        <w:ind w:left="357" w:hanging="357"/>
        <w:jc w:val="both"/>
        <w:rPr>
          <w:rFonts w:cs="Arial"/>
        </w:rPr>
      </w:pPr>
      <w:r>
        <w:rPr>
          <w:rFonts w:cs="Arial"/>
        </w:rPr>
        <w:t>entity type</w:t>
      </w:r>
      <w:r w:rsidRPr="004F7342">
        <w:rPr>
          <w:rFonts w:cs="Arial"/>
        </w:rPr>
        <w:t xml:space="preserve"> not included in </w:t>
      </w:r>
      <w:hyperlink w:anchor="_Who_is_eligible" w:history="1">
        <w:r w:rsidRPr="00574208">
          <w:rPr>
            <w:rFonts w:cs="Arial"/>
          </w:rPr>
          <w:t xml:space="preserve">section </w:t>
        </w:r>
        <w:r>
          <w:rPr>
            <w:rFonts w:cs="Arial"/>
          </w:rPr>
          <w:t>4</w:t>
        </w:r>
        <w:r w:rsidRPr="00574208">
          <w:rPr>
            <w:rFonts w:cs="Arial"/>
          </w:rPr>
          <w:t>.</w:t>
        </w:r>
      </w:hyperlink>
      <w:r w:rsidRPr="004F7342">
        <w:rPr>
          <w:rFonts w:cs="Arial"/>
        </w:rPr>
        <w:t>1</w:t>
      </w:r>
    </w:p>
    <w:p w14:paraId="1CB06224" w14:textId="66036B13" w:rsidR="00EE7CC9" w:rsidRPr="003A4AD2" w:rsidRDefault="003A4AD2" w:rsidP="00AE661F">
      <w:pPr>
        <w:pStyle w:val="ListBullet"/>
        <w:numPr>
          <w:ilvl w:val="0"/>
          <w:numId w:val="7"/>
        </w:numPr>
        <w:ind w:left="357" w:hanging="357"/>
        <w:jc w:val="both"/>
        <w:rPr>
          <w:rFonts w:cs="Arial"/>
        </w:rPr>
      </w:pPr>
      <w:r>
        <w:rPr>
          <w:rFonts w:cs="Arial"/>
        </w:rPr>
        <w:t>State and/or Territory agency or body, including Government Business Enterprises (except if applying on behalf of a school or correctional facility).</w:t>
      </w:r>
    </w:p>
    <w:p w14:paraId="22A8DE54" w14:textId="18734DAD" w:rsidR="00BE2F53" w:rsidRDefault="00F44A6D" w:rsidP="00EF492F">
      <w:pPr>
        <w:pStyle w:val="Heading3"/>
      </w:pPr>
      <w:r>
        <w:t>What qualifications, skills or checks are required</w:t>
      </w:r>
      <w:bookmarkStart w:id="61" w:name="_Toc92456810"/>
      <w:r w:rsidR="00BE2F53">
        <w:t>?</w:t>
      </w:r>
      <w:bookmarkEnd w:id="61"/>
      <w:r w:rsidR="00BE2F53">
        <w:t xml:space="preserve"> </w:t>
      </w:r>
    </w:p>
    <w:p w14:paraId="73147497" w14:textId="77777777" w:rsidR="003A4AD2" w:rsidRDefault="003A4AD2">
      <w:pPr>
        <w:rPr>
          <w:rFonts w:cs="Arial"/>
        </w:rPr>
      </w:pPr>
      <w:bookmarkStart w:id="62" w:name="_Toc164844264"/>
      <w:bookmarkStart w:id="63" w:name="_Toc383003257"/>
      <w:r w:rsidRPr="004F7342">
        <w:rPr>
          <w:rFonts w:cs="Arial"/>
        </w:rPr>
        <w:t xml:space="preserve">All applicants must be able to demonstrate that they intend to, and can demonstrate they will be able to comply with all applicable laws if their application is successful. This includes maintaining all qualifications, permits, registrations and licences required for the lawful performance of the </w:t>
      </w:r>
      <w:r>
        <w:rPr>
          <w:rFonts w:cs="Arial"/>
        </w:rPr>
        <w:t xml:space="preserve">project </w:t>
      </w:r>
      <w:r w:rsidRPr="004F7342">
        <w:rPr>
          <w:rFonts w:cs="Arial"/>
        </w:rPr>
        <w:t>activity or service to be provided. This also includes mandatory requirements for</w:t>
      </w:r>
      <w:r>
        <w:rPr>
          <w:rFonts w:cs="Arial"/>
        </w:rPr>
        <w:t>:</w:t>
      </w:r>
    </w:p>
    <w:p w14:paraId="60E48C3D" w14:textId="38F96E69" w:rsidR="003A4AD2" w:rsidRDefault="003A4AD2" w:rsidP="00AE661F">
      <w:pPr>
        <w:pStyle w:val="ListBullet"/>
        <w:numPr>
          <w:ilvl w:val="0"/>
          <w:numId w:val="7"/>
        </w:numPr>
        <w:ind w:left="357" w:hanging="357"/>
        <w:jc w:val="both"/>
        <w:rPr>
          <w:rFonts w:cs="Arial"/>
        </w:rPr>
      </w:pPr>
      <w:r w:rsidRPr="004F7342">
        <w:rPr>
          <w:rFonts w:cs="Arial"/>
        </w:rPr>
        <w:t xml:space="preserve">Working with </w:t>
      </w:r>
      <w:r>
        <w:rPr>
          <w:rFonts w:cs="Arial"/>
        </w:rPr>
        <w:t>Children checks</w:t>
      </w:r>
    </w:p>
    <w:p w14:paraId="6041E5D8" w14:textId="77777777" w:rsidR="003A4AD2" w:rsidRDefault="003A4AD2" w:rsidP="00AE661F">
      <w:pPr>
        <w:pStyle w:val="ListBullet"/>
        <w:numPr>
          <w:ilvl w:val="0"/>
          <w:numId w:val="7"/>
        </w:numPr>
        <w:ind w:left="357" w:hanging="357"/>
        <w:jc w:val="both"/>
        <w:rPr>
          <w:rFonts w:cs="Arial"/>
        </w:rPr>
      </w:pPr>
      <w:r w:rsidRPr="004F7342">
        <w:rPr>
          <w:rFonts w:cs="Arial"/>
        </w:rPr>
        <w:t xml:space="preserve">Working with Vulnerable People </w:t>
      </w:r>
      <w:r>
        <w:rPr>
          <w:rFonts w:cs="Arial"/>
        </w:rPr>
        <w:t>checks</w:t>
      </w:r>
    </w:p>
    <w:p w14:paraId="229D8AE2" w14:textId="77777777" w:rsidR="003A4AD2" w:rsidRDefault="003A4AD2" w:rsidP="00AE661F">
      <w:pPr>
        <w:pStyle w:val="ListBullet"/>
        <w:numPr>
          <w:ilvl w:val="0"/>
          <w:numId w:val="7"/>
        </w:numPr>
        <w:ind w:left="357" w:hanging="357"/>
        <w:jc w:val="both"/>
        <w:rPr>
          <w:rFonts w:cs="Arial"/>
        </w:rPr>
      </w:pPr>
      <w:r>
        <w:rPr>
          <w:rFonts w:cs="Arial"/>
        </w:rPr>
        <w:lastRenderedPageBreak/>
        <w:t>Workplace Health and Safety</w:t>
      </w:r>
    </w:p>
    <w:p w14:paraId="088FDA94" w14:textId="59B23ED5" w:rsidR="003A4AD2" w:rsidRDefault="003A4AD2" w:rsidP="00AE661F">
      <w:pPr>
        <w:pStyle w:val="ListBullet"/>
        <w:numPr>
          <w:ilvl w:val="0"/>
          <w:numId w:val="7"/>
        </w:numPr>
        <w:ind w:left="357" w:hanging="357"/>
        <w:jc w:val="both"/>
        <w:rPr>
          <w:rFonts w:cs="Arial"/>
        </w:rPr>
      </w:pPr>
      <w:r>
        <w:rPr>
          <w:rFonts w:cs="Arial"/>
        </w:rPr>
        <w:t>industry licenses</w:t>
      </w:r>
    </w:p>
    <w:p w14:paraId="2E2CB167" w14:textId="688D1C9E" w:rsidR="003A4AD2" w:rsidRPr="004F7342" w:rsidRDefault="003A4AD2" w:rsidP="00AE661F">
      <w:pPr>
        <w:pStyle w:val="ListBullet"/>
        <w:numPr>
          <w:ilvl w:val="0"/>
          <w:numId w:val="7"/>
        </w:numPr>
        <w:ind w:left="357" w:hanging="357"/>
        <w:jc w:val="both"/>
        <w:rPr>
          <w:rFonts w:cs="Arial"/>
        </w:rPr>
      </w:pPr>
      <w:r w:rsidRPr="004F7342">
        <w:rPr>
          <w:rFonts w:cs="Arial"/>
        </w:rPr>
        <w:t xml:space="preserve">registration or Australian Skills Quality Authority accreditation. </w:t>
      </w:r>
    </w:p>
    <w:p w14:paraId="41AAAE9D" w14:textId="77777777" w:rsidR="00BE2F53" w:rsidRDefault="00BE2F53" w:rsidP="00EF492F">
      <w:pPr>
        <w:pStyle w:val="Heading2"/>
      </w:pPr>
      <w:bookmarkStart w:id="64" w:name="_Toc92456811"/>
      <w:bookmarkEnd w:id="62"/>
      <w:bookmarkEnd w:id="63"/>
      <w:r>
        <w:t>What the grant money can be used for</w:t>
      </w:r>
      <w:bookmarkEnd w:id="64"/>
    </w:p>
    <w:p w14:paraId="647FA181" w14:textId="77777777" w:rsidR="00895AC2" w:rsidRDefault="00895AC2" w:rsidP="00AB4365">
      <w:pPr>
        <w:pStyle w:val="Heading3"/>
      </w:pPr>
      <w:bookmarkStart w:id="65" w:name="_Toc11318230"/>
      <w:bookmarkStart w:id="66" w:name="_Toc11318231"/>
      <w:bookmarkStart w:id="67" w:name="_Toc89788913"/>
      <w:bookmarkStart w:id="68" w:name="_Toc92456812"/>
      <w:bookmarkEnd w:id="65"/>
      <w:bookmarkEnd w:id="66"/>
      <w:r w:rsidRPr="005E1F31">
        <w:t xml:space="preserve">Eligible </w:t>
      </w:r>
      <w:r>
        <w:t>g</w:t>
      </w:r>
      <w:r w:rsidRPr="005E1F31">
        <w:t xml:space="preserve">rant </w:t>
      </w:r>
      <w:r>
        <w:t>a</w:t>
      </w:r>
      <w:r w:rsidRPr="005E1F31">
        <w:t>ctivities</w:t>
      </w:r>
      <w:bookmarkEnd w:id="67"/>
      <w:bookmarkEnd w:id="68"/>
    </w:p>
    <w:p w14:paraId="2B2C5919" w14:textId="033E954A" w:rsidR="003A4AD2" w:rsidRPr="003A4AD2" w:rsidRDefault="003A4AD2">
      <w:pPr>
        <w:rPr>
          <w:rFonts w:cs="Arial"/>
        </w:rPr>
      </w:pPr>
      <w:bookmarkStart w:id="69" w:name="_Ref468355814"/>
      <w:bookmarkStart w:id="70" w:name="_Toc383003258"/>
      <w:bookmarkStart w:id="71" w:name="_Toc164844265"/>
      <w:r w:rsidRPr="003A4AD2">
        <w:rPr>
          <w:rFonts w:cs="Arial"/>
        </w:rPr>
        <w:t>The following list provides a sample of the types of activities that the Commonwealth has funded in previous years as a guide. This list is neither exhaustive nor mandatory. Applicants should use the Culture and Capability Program Outcomes</w:t>
      </w:r>
      <w:r>
        <w:rPr>
          <w:rFonts w:cs="Arial"/>
        </w:rPr>
        <w:t xml:space="preserve"> (see </w:t>
      </w:r>
      <w:hyperlink w:anchor="AppendixA" w:history="1">
        <w:r w:rsidRPr="00B42019">
          <w:rPr>
            <w:rStyle w:val="Hyperlink"/>
            <w:rFonts w:cs="Arial"/>
          </w:rPr>
          <w:t xml:space="preserve">Appendix </w:t>
        </w:r>
        <w:r w:rsidR="009879C4" w:rsidRPr="00B42019">
          <w:rPr>
            <w:rStyle w:val="Hyperlink"/>
            <w:rFonts w:cs="Arial"/>
          </w:rPr>
          <w:t>A</w:t>
        </w:r>
      </w:hyperlink>
      <w:r w:rsidRPr="003A4AD2">
        <w:rPr>
          <w:rFonts w:cs="Arial"/>
        </w:rPr>
        <w:t>) to check the proposal is in scope. Sample projects include:</w:t>
      </w:r>
    </w:p>
    <w:p w14:paraId="5F62CEC0" w14:textId="45BE3F40" w:rsidR="003A4AD2" w:rsidRPr="003A4AD2" w:rsidRDefault="003A4AD2" w:rsidP="00AE661F">
      <w:pPr>
        <w:pStyle w:val="ListBullet"/>
        <w:numPr>
          <w:ilvl w:val="0"/>
          <w:numId w:val="7"/>
        </w:numPr>
        <w:ind w:left="357" w:hanging="357"/>
        <w:jc w:val="both"/>
        <w:rPr>
          <w:rFonts w:cs="Arial"/>
        </w:rPr>
      </w:pPr>
      <w:bookmarkStart w:id="72" w:name="_Toc23933354"/>
      <w:r w:rsidRPr="003A4AD2">
        <w:rPr>
          <w:rFonts w:cs="Arial"/>
        </w:rPr>
        <w:t>arts based activities, inclu</w:t>
      </w:r>
      <w:r>
        <w:rPr>
          <w:rFonts w:cs="Arial"/>
        </w:rPr>
        <w:t xml:space="preserve">ding painting, dancing, crafts and </w:t>
      </w:r>
      <w:r w:rsidRPr="003A4AD2">
        <w:rPr>
          <w:rFonts w:cs="Arial"/>
        </w:rPr>
        <w:t>storytelling</w:t>
      </w:r>
      <w:bookmarkEnd w:id="72"/>
    </w:p>
    <w:p w14:paraId="6CA27E34" w14:textId="00C348F5" w:rsidR="003A4AD2" w:rsidRPr="003A4AD2" w:rsidRDefault="003A4AD2" w:rsidP="00AE661F">
      <w:pPr>
        <w:pStyle w:val="ListBullet"/>
        <w:numPr>
          <w:ilvl w:val="0"/>
          <w:numId w:val="7"/>
        </w:numPr>
        <w:ind w:left="357" w:hanging="357"/>
        <w:jc w:val="both"/>
        <w:rPr>
          <w:rFonts w:cs="Arial"/>
        </w:rPr>
      </w:pPr>
      <w:bookmarkStart w:id="73" w:name="_Toc23933355"/>
      <w:r w:rsidRPr="003A4AD2">
        <w:rPr>
          <w:rFonts w:cs="Arial"/>
        </w:rPr>
        <w:t>family fun days</w:t>
      </w:r>
      <w:bookmarkEnd w:id="73"/>
    </w:p>
    <w:p w14:paraId="30D084A8" w14:textId="769C8CF2" w:rsidR="003A4AD2" w:rsidRPr="003A4AD2" w:rsidRDefault="003A4AD2" w:rsidP="00AE661F">
      <w:pPr>
        <w:pStyle w:val="ListBullet"/>
        <w:numPr>
          <w:ilvl w:val="0"/>
          <w:numId w:val="7"/>
        </w:numPr>
        <w:ind w:left="357" w:hanging="357"/>
        <w:jc w:val="both"/>
        <w:rPr>
          <w:rFonts w:cs="Arial"/>
        </w:rPr>
      </w:pPr>
      <w:bookmarkStart w:id="74" w:name="_Toc23933356"/>
      <w:r w:rsidRPr="003A4AD2">
        <w:rPr>
          <w:rFonts w:cs="Arial"/>
        </w:rPr>
        <w:t>cultural activities</w:t>
      </w:r>
      <w:bookmarkEnd w:id="74"/>
    </w:p>
    <w:p w14:paraId="4A7DECEF" w14:textId="6FC9A54D" w:rsidR="003A4AD2" w:rsidRPr="003A4AD2" w:rsidRDefault="003A4AD2" w:rsidP="00AE661F">
      <w:pPr>
        <w:pStyle w:val="ListBullet"/>
        <w:numPr>
          <w:ilvl w:val="0"/>
          <w:numId w:val="7"/>
        </w:numPr>
        <w:ind w:left="357" w:hanging="357"/>
        <w:jc w:val="both"/>
        <w:rPr>
          <w:rFonts w:cs="Arial"/>
        </w:rPr>
      </w:pPr>
      <w:bookmarkStart w:id="75" w:name="_Toc23933357"/>
      <w:r w:rsidRPr="003A4AD2">
        <w:rPr>
          <w:rFonts w:cs="Arial"/>
        </w:rPr>
        <w:t>elders activities</w:t>
      </w:r>
      <w:bookmarkEnd w:id="75"/>
    </w:p>
    <w:p w14:paraId="5BF766BD" w14:textId="5028E6D2" w:rsidR="003A4AD2" w:rsidRPr="003A4AD2" w:rsidRDefault="003A4AD2" w:rsidP="00AE661F">
      <w:pPr>
        <w:pStyle w:val="ListBullet"/>
        <w:numPr>
          <w:ilvl w:val="0"/>
          <w:numId w:val="7"/>
        </w:numPr>
        <w:ind w:left="357" w:hanging="357"/>
        <w:jc w:val="both"/>
        <w:rPr>
          <w:rFonts w:cs="Arial"/>
        </w:rPr>
      </w:pPr>
      <w:bookmarkStart w:id="76" w:name="_Toc23933358"/>
      <w:r w:rsidRPr="003A4AD2">
        <w:rPr>
          <w:rFonts w:cs="Arial"/>
        </w:rPr>
        <w:t>bush tucker and other community cooking activities</w:t>
      </w:r>
      <w:bookmarkEnd w:id="76"/>
    </w:p>
    <w:p w14:paraId="3D2D394D" w14:textId="0DA9C498" w:rsidR="003A4AD2" w:rsidRPr="003A4AD2" w:rsidRDefault="003A4AD2" w:rsidP="00AE661F">
      <w:pPr>
        <w:pStyle w:val="ListBullet"/>
        <w:numPr>
          <w:ilvl w:val="0"/>
          <w:numId w:val="7"/>
        </w:numPr>
        <w:ind w:left="357" w:hanging="357"/>
        <w:jc w:val="both"/>
        <w:rPr>
          <w:rFonts w:cs="Arial"/>
        </w:rPr>
      </w:pPr>
      <w:bookmarkStart w:id="77" w:name="_Toc23933359"/>
      <w:r w:rsidRPr="003A4AD2">
        <w:rPr>
          <w:rFonts w:cs="Arial"/>
        </w:rPr>
        <w:t>NAIDOC themed sporting activities or competitions</w:t>
      </w:r>
      <w:bookmarkEnd w:id="77"/>
    </w:p>
    <w:p w14:paraId="0AFC143F" w14:textId="46DC56A0" w:rsidR="003A4AD2" w:rsidRPr="003A4AD2" w:rsidRDefault="003A4AD2" w:rsidP="00AE661F">
      <w:pPr>
        <w:pStyle w:val="ListBullet"/>
        <w:numPr>
          <w:ilvl w:val="0"/>
          <w:numId w:val="7"/>
        </w:numPr>
        <w:ind w:left="357" w:hanging="357"/>
        <w:jc w:val="both"/>
        <w:rPr>
          <w:rFonts w:cs="Arial"/>
        </w:rPr>
      </w:pPr>
      <w:bookmarkStart w:id="78" w:name="_Toc23933360"/>
      <w:r w:rsidRPr="003A4AD2">
        <w:rPr>
          <w:rFonts w:cs="Arial"/>
        </w:rPr>
        <w:t>activities that actively promote reconciliation</w:t>
      </w:r>
      <w:bookmarkEnd w:id="78"/>
    </w:p>
    <w:p w14:paraId="03A15D21" w14:textId="3DCFD588" w:rsidR="003A4AD2" w:rsidRPr="003A4AD2" w:rsidRDefault="003A4AD2" w:rsidP="00AE661F">
      <w:pPr>
        <w:pStyle w:val="ListBullet"/>
        <w:numPr>
          <w:ilvl w:val="0"/>
          <w:numId w:val="7"/>
        </w:numPr>
        <w:ind w:left="357" w:hanging="357"/>
        <w:jc w:val="both"/>
        <w:rPr>
          <w:rFonts w:cs="Arial"/>
        </w:rPr>
      </w:pPr>
      <w:bookmarkStart w:id="79" w:name="_Toc23933361"/>
      <w:r w:rsidRPr="003A4AD2">
        <w:rPr>
          <w:rFonts w:cs="Arial"/>
        </w:rPr>
        <w:t>flag</w:t>
      </w:r>
      <w:r w:rsidR="009879C4">
        <w:rPr>
          <w:rStyle w:val="FootnoteReference"/>
        </w:rPr>
        <w:footnoteReference w:id="10"/>
      </w:r>
      <w:r w:rsidRPr="003A4AD2">
        <w:rPr>
          <w:rFonts w:cs="Arial"/>
        </w:rPr>
        <w:t xml:space="preserve"> raising ceremonies with accompanying activities</w:t>
      </w:r>
      <w:bookmarkEnd w:id="79"/>
    </w:p>
    <w:p w14:paraId="607E5CDB" w14:textId="77777777" w:rsidR="003A4AD2" w:rsidRPr="003A4AD2" w:rsidRDefault="003A4AD2" w:rsidP="00AE661F">
      <w:pPr>
        <w:pStyle w:val="ListBullet"/>
        <w:numPr>
          <w:ilvl w:val="0"/>
          <w:numId w:val="7"/>
        </w:numPr>
        <w:ind w:left="357" w:hanging="357"/>
        <w:jc w:val="both"/>
        <w:rPr>
          <w:rFonts w:cs="Arial"/>
        </w:rPr>
      </w:pPr>
      <w:bookmarkStart w:id="80" w:name="_Toc23933362"/>
      <w:r w:rsidRPr="003A4AD2">
        <w:rPr>
          <w:rFonts w:cs="Arial"/>
        </w:rPr>
        <w:t>activities that promote health outcomes for Aboriginal and Torres Strait Islander people.</w:t>
      </w:r>
      <w:bookmarkEnd w:id="80"/>
    </w:p>
    <w:p w14:paraId="6ABD1B4B" w14:textId="07217960" w:rsidR="003A4AD2" w:rsidRPr="003A4AD2" w:rsidRDefault="003A4AD2">
      <w:pPr>
        <w:rPr>
          <w:rFonts w:cs="Arial"/>
        </w:rPr>
      </w:pPr>
      <w:r>
        <w:rPr>
          <w:rFonts w:cs="Arial"/>
        </w:rPr>
        <w:t>NIAA</w:t>
      </w:r>
      <w:r w:rsidRPr="003A4AD2">
        <w:rPr>
          <w:rFonts w:cs="Arial"/>
        </w:rPr>
        <w:t xml:space="preserve"> encourages applications for the funding of services and activities tailored to local circumstances with the involvement of Indigenous communities. Wherever possible, proposals for NAIDOC Local Grant</w:t>
      </w:r>
      <w:r>
        <w:rPr>
          <w:rFonts w:cs="Arial"/>
        </w:rPr>
        <w:t>s</w:t>
      </w:r>
      <w:r w:rsidRPr="003A4AD2">
        <w:rPr>
          <w:rFonts w:cs="Arial"/>
        </w:rPr>
        <w:t xml:space="preserve"> </w:t>
      </w:r>
      <w:r>
        <w:rPr>
          <w:rFonts w:cs="Arial"/>
        </w:rPr>
        <w:t>P</w:t>
      </w:r>
      <w:r w:rsidRPr="003A4AD2">
        <w:rPr>
          <w:rFonts w:cs="Arial"/>
        </w:rPr>
        <w:t xml:space="preserve">rogram funding should seek to engage local Aboriginal and Torres Strait Islander people to assist in delivering the project. </w:t>
      </w:r>
    </w:p>
    <w:p w14:paraId="73CCEF00" w14:textId="77777777" w:rsidR="003A4AD2" w:rsidRPr="003A4AD2" w:rsidRDefault="003A4AD2">
      <w:pPr>
        <w:pStyle w:val="ListBullet"/>
        <w:spacing w:after="120"/>
        <w:rPr>
          <w:rFonts w:cs="Arial"/>
        </w:rPr>
      </w:pPr>
      <w:r w:rsidRPr="003A4AD2">
        <w:rPr>
          <w:rFonts w:cs="Arial"/>
        </w:rPr>
        <w:t xml:space="preserve">Given the changing and variable impacts of COVID-19 across Australia, activities must be delivered in alignment with relevant government and health advice to limit the risk of transmission of COVID-19, particularly with respect to protecting Elders and those with chronic health issues. </w:t>
      </w:r>
    </w:p>
    <w:p w14:paraId="17F9BC47" w14:textId="6DF2E785" w:rsidR="003A4AD2" w:rsidRPr="003A4AD2" w:rsidRDefault="003A4AD2">
      <w:pPr>
        <w:pStyle w:val="ListBullet"/>
        <w:spacing w:after="120"/>
        <w:rPr>
          <w:rFonts w:cs="Arial"/>
        </w:rPr>
      </w:pPr>
      <w:r w:rsidRPr="003A4AD2">
        <w:rPr>
          <w:rFonts w:cs="Arial"/>
        </w:rPr>
        <w:t xml:space="preserve">Before commencing an activity, it is your responsibility to develop a COVID-19 Risk Management Plan. The Risk Management Plan should include any potential risks associated with the delivery of an activity, and identify the strategies that you will put in place to minimise those risks. Upon request, you may be required to provide evidence that you have a COVID-19 Risk Management Plan in place. </w:t>
      </w:r>
    </w:p>
    <w:p w14:paraId="62B8AB36" w14:textId="39A75350" w:rsidR="003A4AD2" w:rsidRPr="003A4AD2" w:rsidRDefault="003A4AD2">
      <w:pPr>
        <w:pStyle w:val="ListBullet"/>
        <w:spacing w:after="120"/>
        <w:rPr>
          <w:rFonts w:cs="Arial"/>
        </w:rPr>
      </w:pPr>
      <w:r w:rsidRPr="003A4AD2">
        <w:rPr>
          <w:rFonts w:cs="Arial"/>
        </w:rPr>
        <w:t>In line with this, you may also wish to consider arranging an activity that can be delivered remotely. For example, participants could respond to a theme at home and share online, or materials for an activity (</w:t>
      </w:r>
      <w:r>
        <w:rPr>
          <w:rFonts w:cs="Arial"/>
        </w:rPr>
        <w:t>for example,</w:t>
      </w:r>
      <w:r w:rsidRPr="003A4AD2">
        <w:rPr>
          <w:rFonts w:cs="Arial"/>
        </w:rPr>
        <w:t xml:space="preserve"> some craft) can be delivered to enable participation, with the final product shared online or in a community gallery that people can visit on an individual basis. </w:t>
      </w:r>
    </w:p>
    <w:p w14:paraId="618D1207" w14:textId="24D8F624" w:rsidR="003A4AD2" w:rsidRPr="003A4AD2" w:rsidRDefault="003A4AD2">
      <w:pPr>
        <w:rPr>
          <w:rFonts w:cs="Arial"/>
        </w:rPr>
      </w:pPr>
      <w:r w:rsidRPr="003A4AD2">
        <w:rPr>
          <w:rFonts w:cs="Arial"/>
        </w:rPr>
        <w:t>It is important to note that funding is not guaranteed and will be subject to the outcomes of the assessment process of the NAIDOC Local Grant</w:t>
      </w:r>
      <w:r>
        <w:rPr>
          <w:rFonts w:cs="Arial"/>
        </w:rPr>
        <w:t>s</w:t>
      </w:r>
      <w:r w:rsidRPr="003A4AD2">
        <w:rPr>
          <w:rFonts w:cs="Arial"/>
        </w:rPr>
        <w:t xml:space="preserve"> </w:t>
      </w:r>
      <w:r>
        <w:rPr>
          <w:rFonts w:cs="Arial"/>
        </w:rPr>
        <w:t>P</w:t>
      </w:r>
      <w:r w:rsidRPr="003A4AD2">
        <w:rPr>
          <w:rFonts w:cs="Arial"/>
        </w:rPr>
        <w:t>rogram.</w:t>
      </w:r>
    </w:p>
    <w:p w14:paraId="52D1040E" w14:textId="6214ADD4" w:rsidR="00BE2F53" w:rsidRDefault="00BE2F53" w:rsidP="00EF492F">
      <w:pPr>
        <w:pStyle w:val="Heading3"/>
      </w:pPr>
      <w:bookmarkStart w:id="81" w:name="_Toc506537727"/>
      <w:bookmarkStart w:id="82" w:name="_Toc506537728"/>
      <w:bookmarkStart w:id="83" w:name="_Toc506537729"/>
      <w:bookmarkStart w:id="84" w:name="_Toc506537730"/>
      <w:bookmarkStart w:id="85" w:name="_Toc506537731"/>
      <w:bookmarkStart w:id="86" w:name="_Toc506537732"/>
      <w:bookmarkStart w:id="87" w:name="_Toc506537733"/>
      <w:bookmarkStart w:id="88" w:name="_Toc506537734"/>
      <w:bookmarkStart w:id="89" w:name="_Toc506537735"/>
      <w:bookmarkStart w:id="90" w:name="_Toc506537736"/>
      <w:bookmarkStart w:id="91" w:name="_Toc506537737"/>
      <w:bookmarkStart w:id="92" w:name="_Toc506537738"/>
      <w:bookmarkStart w:id="93" w:name="_Toc506537739"/>
      <w:bookmarkStart w:id="94" w:name="_Toc506537740"/>
      <w:bookmarkStart w:id="95" w:name="_Toc506537741"/>
      <w:bookmarkStart w:id="96" w:name="_Toc506537742"/>
      <w:bookmarkStart w:id="97" w:name="_Toc92456813"/>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lastRenderedPageBreak/>
        <w:t>Eligible expenditure</w:t>
      </w:r>
      <w:bookmarkEnd w:id="97"/>
      <w:r>
        <w:t xml:space="preserve"> </w:t>
      </w:r>
    </w:p>
    <w:p w14:paraId="2563DF4C" w14:textId="55D2E239" w:rsidR="00BE2F53" w:rsidRPr="00106FD8" w:rsidRDefault="00894836" w:rsidP="00894836">
      <w:pPr>
        <w:pStyle w:val="ListBullet"/>
        <w:rPr>
          <w:color w:val="0070C0"/>
        </w:rPr>
      </w:pPr>
      <w:r w:rsidRPr="00894836">
        <w:rPr>
          <w:iCs w:val="0"/>
        </w:rPr>
        <w:t xml:space="preserve">You can only spend grant funds for agreed and/or eligible grant activities as defined in your grant agreement, unless we otherwise agree in writing to an alternative use. </w:t>
      </w:r>
    </w:p>
    <w:p w14:paraId="309D3C1A" w14:textId="03981CE2" w:rsidR="00BE2F53" w:rsidRPr="00830E77" w:rsidRDefault="00BE2F53" w:rsidP="00AE661F">
      <w:pPr>
        <w:pStyle w:val="ListBullet"/>
        <w:spacing w:after="120"/>
      </w:pPr>
      <w:r>
        <w:t xml:space="preserve">We may update the guidelines on eligible and ineligible expenditure from time to time. If your application is successful, the version in place when you submitted your application applies to your </w:t>
      </w:r>
      <w:r w:rsidR="00F531EF" w:rsidRPr="00F531EF">
        <w:t>grant activity</w:t>
      </w:r>
      <w:r>
        <w:t>.</w:t>
      </w:r>
    </w:p>
    <w:p w14:paraId="1B177333" w14:textId="047CD766" w:rsidR="00BE2F53" w:rsidRPr="00830E77" w:rsidRDefault="00BE2F53" w:rsidP="00AE661F">
      <w:pPr>
        <w:pStyle w:val="ListBullet"/>
        <w:spacing w:after="120"/>
      </w:pPr>
      <w:r w:rsidRPr="00830E77">
        <w:t xml:space="preserve">If your application is successful, we may ask you to verify project costs that you provided in your application. You may need to provide evidence </w:t>
      </w:r>
      <w:r w:rsidR="00830E77" w:rsidRPr="00830E77">
        <w:t>such as quotes for major costs.</w:t>
      </w:r>
    </w:p>
    <w:p w14:paraId="6DAB1AC4" w14:textId="6781D3AF" w:rsidR="00BE2F53" w:rsidRPr="00F531EF" w:rsidRDefault="00BE2F53" w:rsidP="00AE661F">
      <w:pPr>
        <w:pStyle w:val="ListBullet"/>
        <w:spacing w:after="120"/>
      </w:pPr>
      <w:r w:rsidRPr="00830E77">
        <w:t xml:space="preserve">Not all expenditure on your </w:t>
      </w:r>
      <w:r w:rsidR="00F531EF" w:rsidRPr="00F531EF">
        <w:t>grant activity</w:t>
      </w:r>
      <w:r w:rsidRPr="00F531EF">
        <w:t xml:space="preserve"> may be eligible for grant funding. The decision maker makes the final decision on what is eligible expenditure. </w:t>
      </w:r>
    </w:p>
    <w:p w14:paraId="582ED257" w14:textId="4C2FF1BD" w:rsidR="00BE2F53" w:rsidRDefault="00894836" w:rsidP="00AE661F">
      <w:pPr>
        <w:pStyle w:val="ListBullet"/>
        <w:spacing w:after="120"/>
      </w:pPr>
      <w:r w:rsidRPr="00894836">
        <w:t>Unless otherwise agreed in writing by the Commonwealth, you must incur the expenditure between the dates specified in your grant agreement for it to be eligible.</w:t>
      </w:r>
    </w:p>
    <w:p w14:paraId="4A3A5B19" w14:textId="77777777" w:rsidR="00BE2F53" w:rsidRPr="00C330AE" w:rsidRDefault="00BE2F53" w:rsidP="00EF492F">
      <w:pPr>
        <w:pStyle w:val="Heading3"/>
      </w:pPr>
      <w:bookmarkStart w:id="98" w:name="_Toc506537745"/>
      <w:bookmarkStart w:id="99" w:name="_Toc506537746"/>
      <w:bookmarkStart w:id="100" w:name="_Toc506537747"/>
      <w:bookmarkStart w:id="101" w:name="_Toc506537748"/>
      <w:bookmarkStart w:id="102" w:name="_Toc506537749"/>
      <w:bookmarkStart w:id="103" w:name="_Toc506537751"/>
      <w:bookmarkStart w:id="104" w:name="_Toc506537752"/>
      <w:bookmarkStart w:id="105" w:name="_Toc506537753"/>
      <w:bookmarkStart w:id="106" w:name="_Toc506537754"/>
      <w:bookmarkStart w:id="107" w:name="_Toc506537755"/>
      <w:bookmarkStart w:id="108" w:name="_Toc506537756"/>
      <w:bookmarkStart w:id="109" w:name="_Toc506537757"/>
      <w:bookmarkStart w:id="110" w:name="_Toc92456814"/>
      <w:bookmarkEnd w:id="69"/>
      <w:bookmarkEnd w:id="98"/>
      <w:bookmarkEnd w:id="99"/>
      <w:bookmarkEnd w:id="100"/>
      <w:bookmarkEnd w:id="101"/>
      <w:bookmarkEnd w:id="102"/>
      <w:bookmarkEnd w:id="103"/>
      <w:bookmarkEnd w:id="104"/>
      <w:bookmarkEnd w:id="105"/>
      <w:bookmarkEnd w:id="106"/>
      <w:bookmarkEnd w:id="107"/>
      <w:bookmarkEnd w:id="108"/>
      <w:bookmarkEnd w:id="109"/>
      <w:r>
        <w:t>What the grant money cannot be used for</w:t>
      </w:r>
      <w:bookmarkEnd w:id="110"/>
    </w:p>
    <w:p w14:paraId="6909A124" w14:textId="6210E840" w:rsidR="00D50BC4" w:rsidRDefault="00D50BC4" w:rsidP="003C60AD">
      <w:pPr>
        <w:pStyle w:val="ListBullet"/>
        <w:spacing w:after="120"/>
      </w:pPr>
      <w:r>
        <w:t>A</w:t>
      </w:r>
      <w:r w:rsidRPr="00D50BC4">
        <w:t xml:space="preserve">ctivities </w:t>
      </w:r>
      <w:r>
        <w:t xml:space="preserve">or expenses </w:t>
      </w:r>
      <w:r w:rsidRPr="00D50BC4">
        <w:t>that will not be funded include, but are not limited to</w:t>
      </w:r>
      <w:r>
        <w:t>, the following</w:t>
      </w:r>
      <w:r w:rsidRPr="00D50BC4">
        <w:t xml:space="preserve">:  </w:t>
      </w:r>
    </w:p>
    <w:p w14:paraId="6F96FAC5" w14:textId="63F6A73F" w:rsidR="00D50BC4" w:rsidRPr="009879C4" w:rsidRDefault="00D50BC4" w:rsidP="00AE661F">
      <w:pPr>
        <w:pStyle w:val="ListBullet"/>
        <w:numPr>
          <w:ilvl w:val="0"/>
          <w:numId w:val="7"/>
        </w:numPr>
        <w:ind w:left="357" w:hanging="357"/>
      </w:pPr>
      <w:bookmarkStart w:id="111" w:name="_Ref468355804"/>
      <w:r w:rsidRPr="009879C4">
        <w:t xml:space="preserve">activities that do not clearly align to the identified outcomes of Program 1.4 </w:t>
      </w:r>
      <w:r w:rsidR="00DE2F13">
        <w:t>-</w:t>
      </w:r>
      <w:r w:rsidRPr="009879C4">
        <w:t xml:space="preserve"> Culture and Capability </w:t>
      </w:r>
    </w:p>
    <w:p w14:paraId="28DEF484" w14:textId="77777777" w:rsidR="00D50BC4" w:rsidRPr="009879C4" w:rsidRDefault="00D50BC4" w:rsidP="00AE661F">
      <w:pPr>
        <w:pStyle w:val="ListBullet"/>
        <w:numPr>
          <w:ilvl w:val="0"/>
          <w:numId w:val="7"/>
        </w:numPr>
        <w:ind w:left="357" w:hanging="357"/>
      </w:pPr>
      <w:r w:rsidRPr="009879C4">
        <w:t>purposes that do not directly contribute to the outcomes of the activity, typically including (but not limited to) payment of fines or loans, purchase of gifts, personal debts, or sitting fees</w:t>
      </w:r>
    </w:p>
    <w:p w14:paraId="539A7BF1" w14:textId="77777777" w:rsidR="00D50BC4" w:rsidRPr="009879C4" w:rsidRDefault="00D50BC4" w:rsidP="00AE661F">
      <w:pPr>
        <w:pStyle w:val="ListBullet"/>
        <w:numPr>
          <w:ilvl w:val="0"/>
          <w:numId w:val="7"/>
        </w:numPr>
        <w:ind w:left="357" w:hanging="357"/>
      </w:pPr>
      <w:r w:rsidRPr="009879C4">
        <w:t>costs incurred in the preparation of a grant application or related documentation unless specifically agreed with NIAA</w:t>
      </w:r>
    </w:p>
    <w:p w14:paraId="1EEBC179" w14:textId="77777777" w:rsidR="00D50BC4" w:rsidRPr="003C60AD" w:rsidRDefault="00D50BC4" w:rsidP="00AE661F">
      <w:pPr>
        <w:pStyle w:val="ListBullet"/>
        <w:numPr>
          <w:ilvl w:val="0"/>
          <w:numId w:val="7"/>
        </w:numPr>
        <w:ind w:left="357" w:hanging="357"/>
      </w:pPr>
      <w:r w:rsidRPr="003C60AD">
        <w:t>activities for which other Commonwealth, state, territory or local government bodies have primary responsibility</w:t>
      </w:r>
    </w:p>
    <w:p w14:paraId="556A0490" w14:textId="755578CF" w:rsidR="00D50BC4" w:rsidRPr="009879C4" w:rsidRDefault="00D50BC4" w:rsidP="00AE661F">
      <w:pPr>
        <w:pStyle w:val="ListBullet"/>
        <w:numPr>
          <w:ilvl w:val="0"/>
          <w:numId w:val="7"/>
        </w:numPr>
        <w:ind w:left="357" w:hanging="357"/>
      </w:pPr>
      <w:r w:rsidRPr="009879C4">
        <w:t>expenses for which other Commonwealth, state, territory or local government bodies have primary responsibility to provide the source of funding, unless otherwise specifically agreed with NIAA.</w:t>
      </w:r>
    </w:p>
    <w:p w14:paraId="55C69DC4" w14:textId="77777777" w:rsidR="00D50BC4" w:rsidRPr="003C60AD" w:rsidRDefault="00D50BC4" w:rsidP="00AE661F">
      <w:pPr>
        <w:pStyle w:val="ListBullet"/>
        <w:numPr>
          <w:ilvl w:val="0"/>
          <w:numId w:val="7"/>
        </w:numPr>
        <w:ind w:left="357" w:hanging="357"/>
      </w:pPr>
      <w:r w:rsidRPr="003C60AD">
        <w:t xml:space="preserve">activities that have been completed </w:t>
      </w:r>
    </w:p>
    <w:p w14:paraId="311EC1B3" w14:textId="77777777" w:rsidR="00D50BC4" w:rsidRPr="009879C4" w:rsidRDefault="00D50BC4" w:rsidP="00AE661F">
      <w:pPr>
        <w:pStyle w:val="ListBullet"/>
        <w:numPr>
          <w:ilvl w:val="0"/>
          <w:numId w:val="7"/>
        </w:numPr>
        <w:ind w:left="357" w:hanging="357"/>
      </w:pPr>
      <w:r w:rsidRPr="009879C4">
        <w:t xml:space="preserve">the covering of retrospective costs </w:t>
      </w:r>
    </w:p>
    <w:p w14:paraId="671327D1" w14:textId="77777777" w:rsidR="00D50BC4" w:rsidRPr="003C60AD" w:rsidRDefault="00D50BC4" w:rsidP="00AE661F">
      <w:pPr>
        <w:pStyle w:val="ListBullet"/>
        <w:numPr>
          <w:ilvl w:val="0"/>
          <w:numId w:val="7"/>
        </w:numPr>
        <w:ind w:left="357" w:hanging="357"/>
      </w:pPr>
      <w:r w:rsidRPr="003C60AD">
        <w:t>purchase of capital items</w:t>
      </w:r>
    </w:p>
    <w:p w14:paraId="70B2F9E5" w14:textId="77777777" w:rsidR="00D50BC4" w:rsidRPr="009879C4" w:rsidRDefault="00D50BC4" w:rsidP="00AE661F">
      <w:pPr>
        <w:pStyle w:val="ListBullet"/>
        <w:numPr>
          <w:ilvl w:val="0"/>
          <w:numId w:val="7"/>
        </w:numPr>
        <w:ind w:left="357" w:hanging="357"/>
      </w:pPr>
      <w:r w:rsidRPr="009879C4">
        <w:t xml:space="preserve">purchase of land </w:t>
      </w:r>
    </w:p>
    <w:p w14:paraId="3A44F484" w14:textId="77777777" w:rsidR="00D50BC4" w:rsidRPr="009879C4" w:rsidRDefault="00D50BC4" w:rsidP="00AE661F">
      <w:pPr>
        <w:pStyle w:val="ListBullet"/>
        <w:numPr>
          <w:ilvl w:val="0"/>
          <w:numId w:val="7"/>
        </w:numPr>
        <w:ind w:left="357" w:hanging="357"/>
      </w:pPr>
      <w:r w:rsidRPr="009879C4">
        <w:t>payment of salaries</w:t>
      </w:r>
    </w:p>
    <w:p w14:paraId="513F83B5" w14:textId="77777777" w:rsidR="00D50BC4" w:rsidRPr="003C60AD" w:rsidRDefault="00D50BC4" w:rsidP="00AE661F">
      <w:pPr>
        <w:pStyle w:val="ListBullet"/>
        <w:numPr>
          <w:ilvl w:val="0"/>
          <w:numId w:val="7"/>
        </w:numPr>
        <w:ind w:left="357" w:hanging="357"/>
      </w:pPr>
      <w:r w:rsidRPr="003C60AD">
        <w:t>activities that take place overseas</w:t>
      </w:r>
    </w:p>
    <w:p w14:paraId="10DB77AD" w14:textId="77777777" w:rsidR="00D50BC4" w:rsidRPr="009879C4" w:rsidRDefault="00D50BC4" w:rsidP="00AE661F">
      <w:pPr>
        <w:pStyle w:val="ListBullet"/>
        <w:numPr>
          <w:ilvl w:val="0"/>
          <w:numId w:val="7"/>
        </w:numPr>
        <w:ind w:left="357" w:hanging="357"/>
      </w:pPr>
      <w:r w:rsidRPr="009879C4">
        <w:t>overseas travel</w:t>
      </w:r>
    </w:p>
    <w:p w14:paraId="3A8C4F7E" w14:textId="5F6B2471" w:rsidR="00D50BC4" w:rsidRPr="009879C4" w:rsidRDefault="00D50BC4" w:rsidP="00AE661F">
      <w:pPr>
        <w:pStyle w:val="ListBullet"/>
        <w:numPr>
          <w:ilvl w:val="0"/>
          <w:numId w:val="7"/>
        </w:numPr>
        <w:ind w:left="357" w:hanging="357"/>
      </w:pPr>
      <w:r w:rsidRPr="009879C4">
        <w:t xml:space="preserve">administration fees </w:t>
      </w:r>
    </w:p>
    <w:p w14:paraId="1B1AFF16" w14:textId="77777777" w:rsidR="00D50BC4" w:rsidRPr="009879C4" w:rsidRDefault="00D50BC4" w:rsidP="00AE661F">
      <w:pPr>
        <w:pStyle w:val="ListBullet"/>
        <w:numPr>
          <w:ilvl w:val="0"/>
          <w:numId w:val="7"/>
        </w:numPr>
        <w:ind w:left="357" w:hanging="357"/>
      </w:pPr>
      <w:r w:rsidRPr="009879C4">
        <w:t>gifts, such as gift cards and certificates</w:t>
      </w:r>
    </w:p>
    <w:p w14:paraId="75B8A071" w14:textId="77777777" w:rsidR="00D50BC4" w:rsidRPr="009879C4" w:rsidRDefault="00D50BC4" w:rsidP="00AE661F">
      <w:pPr>
        <w:pStyle w:val="ListBullet"/>
        <w:numPr>
          <w:ilvl w:val="0"/>
          <w:numId w:val="7"/>
        </w:numPr>
        <w:ind w:left="357" w:hanging="357"/>
      </w:pPr>
      <w:r w:rsidRPr="009879C4">
        <w:t>conferences and meetings</w:t>
      </w:r>
    </w:p>
    <w:p w14:paraId="063740F3" w14:textId="4E985947" w:rsidR="00236997" w:rsidRPr="009879C4" w:rsidRDefault="00236997" w:rsidP="00AE661F">
      <w:pPr>
        <w:pStyle w:val="ListBullet"/>
        <w:numPr>
          <w:ilvl w:val="0"/>
          <w:numId w:val="7"/>
        </w:numPr>
        <w:ind w:left="357" w:hanging="357"/>
      </w:pPr>
      <w:r>
        <w:t>Welcome to Country services or ceremonies</w:t>
      </w:r>
    </w:p>
    <w:p w14:paraId="46F00AC2" w14:textId="77777777" w:rsidR="00D50BC4" w:rsidRPr="009879C4" w:rsidRDefault="00D50BC4" w:rsidP="00AE661F">
      <w:pPr>
        <w:pStyle w:val="ListBullet"/>
        <w:numPr>
          <w:ilvl w:val="0"/>
          <w:numId w:val="7"/>
        </w:numPr>
        <w:ind w:left="357" w:hanging="357"/>
      </w:pPr>
      <w:r w:rsidRPr="009879C4">
        <w:t>infrastructure and support costs associated with ongoing activities</w:t>
      </w:r>
    </w:p>
    <w:p w14:paraId="2C61DF37" w14:textId="7B583F1E" w:rsidR="00D50BC4" w:rsidRPr="009879C4" w:rsidRDefault="00D50BC4" w:rsidP="00AE661F">
      <w:pPr>
        <w:pStyle w:val="ListBullet"/>
        <w:numPr>
          <w:ilvl w:val="0"/>
          <w:numId w:val="7"/>
        </w:numPr>
        <w:ind w:left="357" w:hanging="357"/>
      </w:pPr>
      <w:r w:rsidRPr="009879C4">
        <w:t>alcohol</w:t>
      </w:r>
    </w:p>
    <w:p w14:paraId="44F33A16" w14:textId="4CADC5F8" w:rsidR="00894836" w:rsidRPr="003C60AD" w:rsidRDefault="00D50BC4" w:rsidP="00AE661F">
      <w:pPr>
        <w:pStyle w:val="ListBullet"/>
        <w:numPr>
          <w:ilvl w:val="0"/>
          <w:numId w:val="7"/>
        </w:numPr>
        <w:ind w:left="357" w:hanging="357"/>
      </w:pPr>
      <w:r w:rsidRPr="003C60AD">
        <w:t>capital expenditure for the purpose of assets such as office furniture and equipment, motor vehicles, production designs or technologies, computers, printers, photocopiers, construction and renovations.</w:t>
      </w:r>
    </w:p>
    <w:p w14:paraId="7E69811B" w14:textId="755FF998" w:rsidR="00D50BC4" w:rsidRDefault="00D50BC4" w:rsidP="003C60AD">
      <w:pPr>
        <w:pStyle w:val="ListBullet"/>
        <w:spacing w:after="120"/>
      </w:pPr>
      <w:r w:rsidRPr="00D50BC4">
        <w:lastRenderedPageBreak/>
        <w:t>Further detail of activities that are out of sc</w:t>
      </w:r>
      <w:r>
        <w:t xml:space="preserve">ope for funding is included at </w:t>
      </w:r>
      <w:hyperlink w:anchor="AppendixA" w:history="1">
        <w:r w:rsidRPr="00B42019">
          <w:rPr>
            <w:rStyle w:val="Hyperlink"/>
          </w:rPr>
          <w:t>Appendix A</w:t>
        </w:r>
      </w:hyperlink>
      <w:r w:rsidRPr="00D50BC4">
        <w:t>.</w:t>
      </w:r>
    </w:p>
    <w:p w14:paraId="4D9B9E5D" w14:textId="77777777" w:rsidR="00BE2F53" w:rsidRPr="00747B26" w:rsidRDefault="00BE2F53" w:rsidP="00EF492F">
      <w:pPr>
        <w:pStyle w:val="Heading2"/>
      </w:pPr>
      <w:bookmarkStart w:id="112" w:name="_Toc494290504"/>
      <w:bookmarkStart w:id="113" w:name="_Toc494290505"/>
      <w:bookmarkStart w:id="114" w:name="_Toc494290506"/>
      <w:bookmarkStart w:id="115" w:name="_Toc494290507"/>
      <w:bookmarkStart w:id="116" w:name="_Toc494290508"/>
      <w:bookmarkStart w:id="117" w:name="_Toc494290509"/>
      <w:bookmarkStart w:id="118" w:name="_Toc494290510"/>
      <w:bookmarkStart w:id="119" w:name="_Toc494290511"/>
      <w:bookmarkStart w:id="120" w:name="_Ref485221187"/>
      <w:bookmarkStart w:id="121" w:name="_Toc92456815"/>
      <w:bookmarkEnd w:id="111"/>
      <w:bookmarkEnd w:id="112"/>
      <w:bookmarkEnd w:id="113"/>
      <w:bookmarkEnd w:id="114"/>
      <w:bookmarkEnd w:id="115"/>
      <w:bookmarkEnd w:id="116"/>
      <w:bookmarkEnd w:id="117"/>
      <w:bookmarkEnd w:id="118"/>
      <w:bookmarkEnd w:id="119"/>
      <w:r>
        <w:t>The assessment criteria</w:t>
      </w:r>
      <w:bookmarkEnd w:id="120"/>
      <w:bookmarkEnd w:id="121"/>
    </w:p>
    <w:p w14:paraId="36FEA944" w14:textId="087AF7D4" w:rsidR="002410B6" w:rsidRDefault="00BE2F53">
      <w:r>
        <w:t>Y</w:t>
      </w:r>
      <w:r w:rsidRPr="00E44E21">
        <w:t xml:space="preserve">ou </w:t>
      </w:r>
      <w:r>
        <w:t>must</w:t>
      </w:r>
      <w:r w:rsidRPr="00E44E21">
        <w:t xml:space="preserve"> </w:t>
      </w:r>
      <w:r w:rsidRPr="00EB1075">
        <w:t xml:space="preserve">address </w:t>
      </w:r>
      <w:r w:rsidRPr="00EE0C10">
        <w:t>all</w:t>
      </w:r>
      <w:r w:rsidRPr="00EB1075">
        <w:t xml:space="preserve"> </w:t>
      </w:r>
      <w:r>
        <w:t>of</w:t>
      </w:r>
      <w:r w:rsidRPr="00342D0A">
        <w:t xml:space="preserve"> </w:t>
      </w:r>
      <w:r w:rsidRPr="00E44E21">
        <w:t xml:space="preserve">the following assessment criteria in </w:t>
      </w:r>
      <w:r>
        <w:t>the</w:t>
      </w:r>
      <w:r w:rsidRPr="00E44E21">
        <w:t xml:space="preserve"> application.</w:t>
      </w:r>
    </w:p>
    <w:p w14:paraId="2BB91781" w14:textId="540392A1" w:rsidR="002410B6" w:rsidRPr="00B73278" w:rsidRDefault="002410B6">
      <w:r w:rsidRPr="00B73278">
        <w:t xml:space="preserve">All the assessment criteria </w:t>
      </w:r>
      <w:r w:rsidR="00B73278" w:rsidRPr="00B73278">
        <w:t>have equal weighting</w:t>
      </w:r>
      <w:r w:rsidRPr="00B73278">
        <w:t>.</w:t>
      </w:r>
    </w:p>
    <w:p w14:paraId="4D3E11A6" w14:textId="70822E9E" w:rsidR="00BE2F53" w:rsidRPr="00E44E21" w:rsidRDefault="00BE2F53">
      <w:r>
        <w:t>The application form includes character limits</w:t>
      </w:r>
      <w:r w:rsidR="00DE2F13">
        <w:t>,</w:t>
      </w:r>
      <w:r>
        <w:t xml:space="preserve"> up to </w:t>
      </w:r>
      <w:r w:rsidR="00F73E3B" w:rsidRPr="00AB4365">
        <w:t>2,000</w:t>
      </w:r>
      <w:r w:rsidRPr="00AB4365">
        <w:t xml:space="preserve"> </w:t>
      </w:r>
      <w:r w:rsidRPr="000E6259">
        <w:t>characters (approx</w:t>
      </w:r>
      <w:r w:rsidR="00EF18C4" w:rsidRPr="000E6259">
        <w:t>imately</w:t>
      </w:r>
      <w:r w:rsidR="00F73E3B" w:rsidRPr="00AB4365">
        <w:t xml:space="preserve"> 300</w:t>
      </w:r>
      <w:r w:rsidRPr="000E6259">
        <w:t xml:space="preserve"> words) </w:t>
      </w:r>
      <w:r>
        <w:t>per criterion. The application form will not accept characters beyond this limit. Please note spaces are included in the character limit.</w:t>
      </w:r>
    </w:p>
    <w:p w14:paraId="33B99FB0" w14:textId="4D4362DA" w:rsidR="00B73278" w:rsidRPr="009251D0" w:rsidRDefault="00B73278">
      <w:r w:rsidRPr="009251D0">
        <w:t>The amount of detail and supporting evidence you provide in your application should be relative to the complexity and grant amount requested. The application form includes word limits.</w:t>
      </w:r>
    </w:p>
    <w:p w14:paraId="3ECEA0D6" w14:textId="436F2FC1" w:rsidR="00BE2F53" w:rsidRDefault="00B73278">
      <w:pPr>
        <w:rPr>
          <w:b/>
          <w:sz w:val="22"/>
          <w:szCs w:val="22"/>
        </w:rPr>
      </w:pPr>
      <w:r w:rsidRPr="009251D0">
        <w:t>You can attach evidence in support of your application such as letters of support and research/</w:t>
      </w:r>
      <w:r w:rsidR="007206D8" w:rsidRPr="009251D0">
        <w:t>statistics</w:t>
      </w:r>
      <w:r w:rsidR="003E5817" w:rsidRPr="009251D0">
        <w:t xml:space="preserve"> </w:t>
      </w:r>
      <w:r w:rsidRPr="009251D0">
        <w:t>however, this is not mandatory.</w:t>
      </w:r>
    </w:p>
    <w:p w14:paraId="17FCFB1A" w14:textId="29334F4C" w:rsidR="00BE2F53" w:rsidRPr="00FD47D5" w:rsidRDefault="00BE2F53" w:rsidP="009251D0">
      <w:pPr>
        <w:rPr>
          <w:b/>
          <w:sz w:val="22"/>
          <w:szCs w:val="22"/>
        </w:rPr>
      </w:pPr>
      <w:r w:rsidRPr="00FD47D5">
        <w:rPr>
          <w:b/>
          <w:sz w:val="22"/>
          <w:szCs w:val="22"/>
        </w:rPr>
        <w:t xml:space="preserve">Criterion </w:t>
      </w:r>
      <w:r w:rsidR="009251D0" w:rsidRPr="009251D0">
        <w:rPr>
          <w:b/>
          <w:sz w:val="22"/>
          <w:szCs w:val="22"/>
        </w:rPr>
        <w:t>1: Need and community involvement</w:t>
      </w:r>
    </w:p>
    <w:p w14:paraId="1A842A1F" w14:textId="77777777" w:rsidR="009251D0" w:rsidRPr="009251D0" w:rsidRDefault="009251D0" w:rsidP="009251D0">
      <w:pPr>
        <w:pStyle w:val="ListBullet"/>
        <w:spacing w:after="120"/>
        <w:rPr>
          <w:color w:val="0070C0"/>
        </w:rPr>
      </w:pPr>
      <w:r w:rsidRPr="009251D0">
        <w:rPr>
          <w:iCs w:val="0"/>
          <w:lang w:val="en-GB"/>
        </w:rPr>
        <w:t xml:space="preserve">You should demonstrate this by identifying how the proposed activity: </w:t>
      </w:r>
    </w:p>
    <w:p w14:paraId="363F887A" w14:textId="1B87C579" w:rsidR="009251D0" w:rsidRPr="009251D0" w:rsidRDefault="009251D0" w:rsidP="00AE661F">
      <w:pPr>
        <w:pStyle w:val="ListParagraph"/>
        <w:numPr>
          <w:ilvl w:val="0"/>
          <w:numId w:val="7"/>
        </w:numPr>
        <w:spacing w:after="80"/>
        <w:ind w:left="357" w:hanging="357"/>
        <w:contextualSpacing w:val="0"/>
        <w:rPr>
          <w:iCs/>
        </w:rPr>
      </w:pPr>
      <w:r w:rsidRPr="009251D0">
        <w:rPr>
          <w:iCs/>
        </w:rPr>
        <w:t xml:space="preserve">aligns to the </w:t>
      </w:r>
      <w:r w:rsidR="00496E1B">
        <w:rPr>
          <w:iCs/>
        </w:rPr>
        <w:t>2022</w:t>
      </w:r>
      <w:r w:rsidR="00496E1B" w:rsidRPr="009251D0">
        <w:rPr>
          <w:iCs/>
        </w:rPr>
        <w:t xml:space="preserve"> </w:t>
      </w:r>
      <w:r w:rsidRPr="009251D0">
        <w:rPr>
          <w:iCs/>
        </w:rPr>
        <w:t>National NAIDOC theme</w:t>
      </w:r>
      <w:r w:rsidR="00496E1B">
        <w:rPr>
          <w:iCs/>
        </w:rPr>
        <w:t xml:space="preserve"> </w:t>
      </w:r>
      <w:r w:rsidR="00496E1B">
        <w:rPr>
          <w:rFonts w:cs="Arial"/>
        </w:rPr>
        <w:t>‘</w:t>
      </w:r>
      <w:r w:rsidR="00496E1B" w:rsidRPr="008A504B">
        <w:rPr>
          <w:rFonts w:cs="Arial"/>
        </w:rPr>
        <w:t>Get Up! Stand Up! Show Up!</w:t>
      </w:r>
      <w:r w:rsidR="00496E1B">
        <w:rPr>
          <w:rFonts w:cs="Arial"/>
        </w:rPr>
        <w:t>’</w:t>
      </w:r>
    </w:p>
    <w:p w14:paraId="42AB64B2" w14:textId="61327CE1" w:rsidR="009251D0" w:rsidRPr="009251D0" w:rsidRDefault="009251D0" w:rsidP="00AE661F">
      <w:pPr>
        <w:pStyle w:val="ListBullet"/>
        <w:numPr>
          <w:ilvl w:val="0"/>
          <w:numId w:val="7"/>
        </w:numPr>
        <w:ind w:left="357" w:hanging="357"/>
      </w:pPr>
      <w:r w:rsidRPr="000A67E4">
        <w:t>supports the Australian Government’s commitment to celebrate, support, and raise awareness of Aboriginal and Torres Strait Islander cultures and histories within the wider community.</w:t>
      </w:r>
    </w:p>
    <w:p w14:paraId="178617D2" w14:textId="1A96A421" w:rsidR="00BE2F53" w:rsidRPr="00FD47D5" w:rsidRDefault="00BE2F53" w:rsidP="00AE661F">
      <w:pPr>
        <w:rPr>
          <w:b/>
          <w:sz w:val="22"/>
          <w:szCs w:val="22"/>
        </w:rPr>
      </w:pPr>
      <w:r w:rsidRPr="00FD47D5">
        <w:rPr>
          <w:b/>
          <w:sz w:val="22"/>
          <w:szCs w:val="22"/>
        </w:rPr>
        <w:t xml:space="preserve">Criterion </w:t>
      </w:r>
      <w:r w:rsidR="009251D0" w:rsidRPr="009251D0">
        <w:rPr>
          <w:b/>
          <w:sz w:val="22"/>
          <w:szCs w:val="22"/>
        </w:rPr>
        <w:t>2: Cultural competence</w:t>
      </w:r>
    </w:p>
    <w:p w14:paraId="587C5711" w14:textId="4C684775" w:rsidR="00F73E3B" w:rsidRDefault="009251D0" w:rsidP="009251D0">
      <w:pPr>
        <w:rPr>
          <w:lang w:val="en-GB"/>
        </w:rPr>
      </w:pPr>
      <w:r w:rsidRPr="009251D0">
        <w:rPr>
          <w:lang w:val="en-GB"/>
        </w:rPr>
        <w:t>You should demonstrate this by</w:t>
      </w:r>
      <w:r w:rsidR="00F73E3B">
        <w:rPr>
          <w:lang w:val="en-GB"/>
        </w:rPr>
        <w:t>:</w:t>
      </w:r>
      <w:r w:rsidRPr="009251D0">
        <w:rPr>
          <w:lang w:val="en-GB"/>
        </w:rPr>
        <w:t xml:space="preserve"> </w:t>
      </w:r>
    </w:p>
    <w:p w14:paraId="1813DF02" w14:textId="68EDA3A5" w:rsidR="009251D0" w:rsidRPr="000E6259" w:rsidRDefault="009251D0" w:rsidP="00AE661F">
      <w:pPr>
        <w:pStyle w:val="ListBullet"/>
        <w:numPr>
          <w:ilvl w:val="0"/>
          <w:numId w:val="7"/>
        </w:numPr>
        <w:ind w:left="357" w:hanging="357"/>
        <w:rPr>
          <w:color w:val="0070C0"/>
        </w:rPr>
      </w:pPr>
      <w:r w:rsidRPr="00F73E3B">
        <w:t>explaining your capacity to deliver quality, culturally competent activities for the target community/ies or groups</w:t>
      </w:r>
      <w:r w:rsidR="00072966">
        <w:rPr>
          <w:color w:val="0070C0"/>
        </w:rPr>
        <w:t>.</w:t>
      </w:r>
    </w:p>
    <w:p w14:paraId="313CF739" w14:textId="3EC690E6" w:rsidR="00BE2F53" w:rsidRPr="007254DD" w:rsidRDefault="00BE2F53" w:rsidP="009251D0">
      <w:pPr>
        <w:pStyle w:val="ListBullet"/>
        <w:spacing w:after="120"/>
        <w:ind w:left="360" w:hanging="360"/>
        <w:rPr>
          <w:b/>
          <w:sz w:val="22"/>
          <w:szCs w:val="22"/>
        </w:rPr>
      </w:pPr>
      <w:r w:rsidRPr="007254DD">
        <w:rPr>
          <w:b/>
          <w:sz w:val="22"/>
          <w:szCs w:val="22"/>
        </w:rPr>
        <w:t xml:space="preserve">Criterion </w:t>
      </w:r>
      <w:r w:rsidR="009251D0" w:rsidRPr="009251D0">
        <w:rPr>
          <w:b/>
          <w:sz w:val="22"/>
          <w:szCs w:val="22"/>
        </w:rPr>
        <w:t xml:space="preserve">3: </w:t>
      </w:r>
      <w:r w:rsidR="009251D0">
        <w:rPr>
          <w:b/>
          <w:sz w:val="22"/>
          <w:szCs w:val="22"/>
        </w:rPr>
        <w:t>Organisation</w:t>
      </w:r>
      <w:r w:rsidR="00E26BD4" w:rsidRPr="001E63C4">
        <w:rPr>
          <w:b/>
          <w:sz w:val="22"/>
          <w:szCs w:val="22"/>
        </w:rPr>
        <w:t>al</w:t>
      </w:r>
      <w:r w:rsidR="009251D0">
        <w:rPr>
          <w:b/>
          <w:sz w:val="22"/>
          <w:szCs w:val="22"/>
        </w:rPr>
        <w:t xml:space="preserve"> c</w:t>
      </w:r>
      <w:r w:rsidR="009251D0" w:rsidRPr="009251D0">
        <w:rPr>
          <w:b/>
          <w:sz w:val="22"/>
          <w:szCs w:val="22"/>
        </w:rPr>
        <w:t>apability</w:t>
      </w:r>
    </w:p>
    <w:p w14:paraId="13B8A6DF" w14:textId="56327AE9" w:rsidR="00BE2F53" w:rsidRDefault="009251D0" w:rsidP="009251D0">
      <w:r w:rsidRPr="009251D0">
        <w:rPr>
          <w:lang w:val="en-GB"/>
        </w:rPr>
        <w:t>You should dem</w:t>
      </w:r>
      <w:r>
        <w:rPr>
          <w:lang w:val="en-GB"/>
        </w:rPr>
        <w:t>onstrate this by describing how</w:t>
      </w:r>
      <w:r w:rsidR="00BE2F53">
        <w:t>:</w:t>
      </w:r>
    </w:p>
    <w:p w14:paraId="58F5E1A0" w14:textId="7FABDDF5" w:rsidR="009251D0" w:rsidRPr="009251D0" w:rsidRDefault="009251D0" w:rsidP="00AE661F">
      <w:pPr>
        <w:pStyle w:val="ListParagraph"/>
        <w:numPr>
          <w:ilvl w:val="0"/>
          <w:numId w:val="7"/>
        </w:numPr>
        <w:spacing w:after="80"/>
        <w:ind w:left="357" w:hanging="357"/>
        <w:contextualSpacing w:val="0"/>
        <w:rPr>
          <w:iCs/>
        </w:rPr>
      </w:pPr>
      <w:r w:rsidRPr="009251D0">
        <w:rPr>
          <w:iCs/>
        </w:rPr>
        <w:t>your resources and capability will support you to deliver high quality activities</w:t>
      </w:r>
    </w:p>
    <w:p w14:paraId="179869F8" w14:textId="7F6F0B38" w:rsidR="00411D3F" w:rsidRPr="00FC3D21" w:rsidRDefault="009251D0" w:rsidP="00AE661F">
      <w:pPr>
        <w:pStyle w:val="ListParagraph"/>
        <w:numPr>
          <w:ilvl w:val="0"/>
          <w:numId w:val="7"/>
        </w:numPr>
        <w:spacing w:after="80"/>
        <w:ind w:left="357" w:hanging="357"/>
        <w:contextualSpacing w:val="0"/>
        <w:rPr>
          <w:iCs/>
        </w:rPr>
      </w:pPr>
      <w:r w:rsidRPr="009251D0">
        <w:rPr>
          <w:iCs/>
        </w:rPr>
        <w:t>the risks associated with the proposed activity will be managed.</w:t>
      </w:r>
    </w:p>
    <w:p w14:paraId="3C793E3D" w14:textId="7EB189FA" w:rsidR="00411D3F" w:rsidRPr="00411D3F" w:rsidRDefault="00F73E3B" w:rsidP="00411D3F">
      <w:pPr>
        <w:pStyle w:val="ListBullet"/>
        <w:spacing w:after="120"/>
        <w:ind w:left="360" w:hanging="360"/>
        <w:rPr>
          <w:b/>
          <w:sz w:val="22"/>
          <w:szCs w:val="22"/>
        </w:rPr>
      </w:pPr>
      <w:r>
        <w:rPr>
          <w:b/>
          <w:sz w:val="22"/>
          <w:szCs w:val="22"/>
        </w:rPr>
        <w:t>Criterion 4: Delivering o</w:t>
      </w:r>
      <w:r w:rsidR="00411D3F" w:rsidRPr="00411D3F">
        <w:rPr>
          <w:b/>
          <w:sz w:val="22"/>
          <w:szCs w:val="22"/>
        </w:rPr>
        <w:t xml:space="preserve">utcomes </w:t>
      </w:r>
    </w:p>
    <w:p w14:paraId="2F6F472C" w14:textId="77777777" w:rsidR="00F73E3B" w:rsidRDefault="00411D3F" w:rsidP="00411D3F">
      <w:pPr>
        <w:rPr>
          <w:lang w:val="en-GB"/>
        </w:rPr>
      </w:pPr>
      <w:r w:rsidRPr="00411D3F">
        <w:rPr>
          <w:lang w:val="en-GB"/>
        </w:rPr>
        <w:t>Y</w:t>
      </w:r>
      <w:r w:rsidR="00F73E3B">
        <w:rPr>
          <w:lang w:val="en-GB"/>
        </w:rPr>
        <w:t>ou should demonstrate this by:</w:t>
      </w:r>
    </w:p>
    <w:p w14:paraId="1A32A901" w14:textId="620E5010" w:rsidR="00F73E3B" w:rsidRPr="00F73E3B" w:rsidRDefault="00411D3F" w:rsidP="00AE661F">
      <w:pPr>
        <w:pStyle w:val="ListBullet"/>
        <w:numPr>
          <w:ilvl w:val="0"/>
          <w:numId w:val="7"/>
        </w:numPr>
        <w:ind w:left="357" w:hanging="357"/>
      </w:pPr>
      <w:r w:rsidRPr="00F73E3B">
        <w:t xml:space="preserve">describing how the proposed activity can deliver the intended outcomes for the </w:t>
      </w:r>
      <w:r w:rsidR="00F73E3B">
        <w:t>target community/ies or group/s</w:t>
      </w:r>
      <w:r w:rsidR="00DE2F13">
        <w:t>.</w:t>
      </w:r>
    </w:p>
    <w:p w14:paraId="1004E703" w14:textId="77777777" w:rsidR="00BE2F53" w:rsidRPr="00FD47D5" w:rsidRDefault="00BE2F53" w:rsidP="00EF492F">
      <w:pPr>
        <w:pStyle w:val="Heading2"/>
      </w:pPr>
      <w:bookmarkStart w:id="122" w:name="_Toc89936011"/>
      <w:bookmarkStart w:id="123" w:name="_Toc89937217"/>
      <w:bookmarkStart w:id="124" w:name="_Toc89965253"/>
      <w:bookmarkStart w:id="125" w:name="_Toc89965363"/>
      <w:bookmarkStart w:id="126" w:name="_Toc89936012"/>
      <w:bookmarkStart w:id="127" w:name="_Toc89937218"/>
      <w:bookmarkStart w:id="128" w:name="_Toc89965254"/>
      <w:bookmarkStart w:id="129" w:name="_Toc89965364"/>
      <w:bookmarkStart w:id="130" w:name="_Toc92456816"/>
      <w:bookmarkStart w:id="131" w:name="_Toc164844283"/>
      <w:bookmarkStart w:id="132" w:name="_Toc383003272"/>
      <w:bookmarkEnd w:id="70"/>
      <w:bookmarkEnd w:id="71"/>
      <w:bookmarkEnd w:id="122"/>
      <w:bookmarkEnd w:id="123"/>
      <w:bookmarkEnd w:id="124"/>
      <w:bookmarkEnd w:id="125"/>
      <w:bookmarkEnd w:id="126"/>
      <w:bookmarkEnd w:id="127"/>
      <w:bookmarkEnd w:id="128"/>
      <w:bookmarkEnd w:id="129"/>
      <w:r w:rsidRPr="00FD47D5">
        <w:t>How to apply</w:t>
      </w:r>
      <w:bookmarkEnd w:id="130"/>
    </w:p>
    <w:p w14:paraId="73EBF08E" w14:textId="74926617" w:rsidR="00BE2F53" w:rsidRDefault="00BE2F53" w:rsidP="00BE2F53">
      <w:pPr>
        <w:rPr>
          <w:color w:val="0070C0"/>
        </w:rPr>
      </w:pPr>
      <w:r>
        <w:t>Before applying, you</w:t>
      </w:r>
      <w:r w:rsidRPr="00B72EE8">
        <w:t xml:space="preserve"> </w:t>
      </w:r>
      <w:r>
        <w:t>must</w:t>
      </w:r>
      <w:r w:rsidRPr="00B72EE8">
        <w:t xml:space="preserve"> read</w:t>
      </w:r>
      <w:r>
        <w:t xml:space="preserve"> and understand</w:t>
      </w:r>
      <w:r w:rsidRPr="00B72EE8">
        <w:t xml:space="preserve"> these guidelines</w:t>
      </w:r>
      <w:r w:rsidRPr="00550302">
        <w:t>, the terms and conditions,</w:t>
      </w:r>
      <w:r w:rsidR="00550302" w:rsidRPr="00550302">
        <w:t xml:space="preserve"> sample grant agreement</w:t>
      </w:r>
      <w:r w:rsidRPr="00550302">
        <w:t xml:space="preserve"> and </w:t>
      </w:r>
      <w:r w:rsidR="002410B6" w:rsidRPr="00550302">
        <w:t>q</w:t>
      </w:r>
      <w:r w:rsidRPr="00550302">
        <w:t xml:space="preserve">uestions and </w:t>
      </w:r>
      <w:r w:rsidR="002410B6" w:rsidRPr="00550302">
        <w:t>a</w:t>
      </w:r>
      <w:r w:rsidRPr="00550302">
        <w:t>nswers.</w:t>
      </w:r>
    </w:p>
    <w:p w14:paraId="5A068DBC" w14:textId="21A660B1" w:rsidR="00015FE2" w:rsidRPr="00084D3B" w:rsidRDefault="00015FE2" w:rsidP="00BE2F53">
      <w:pPr>
        <w:rPr>
          <w:highlight w:val="yellow"/>
        </w:rPr>
      </w:pPr>
      <w:r w:rsidRPr="00A472C3">
        <w:t xml:space="preserve">These documents are found </w:t>
      </w:r>
      <w:r w:rsidR="00046281" w:rsidRPr="00A472C3">
        <w:t>on</w:t>
      </w:r>
      <w:r w:rsidRPr="00A472C3">
        <w:t xml:space="preserve"> </w:t>
      </w:r>
      <w:r w:rsidR="00B21549" w:rsidRPr="00A472C3">
        <w:t xml:space="preserve">the </w:t>
      </w:r>
      <w:hyperlink r:id="rId27" w:history="1">
        <w:r w:rsidRPr="00A472C3">
          <w:rPr>
            <w:rStyle w:val="Hyperlink"/>
          </w:rPr>
          <w:t>GrantConnect</w:t>
        </w:r>
      </w:hyperlink>
      <w:r w:rsidRPr="00A472C3">
        <w:t xml:space="preserve"> and </w:t>
      </w:r>
      <w:hyperlink r:id="rId28" w:history="1">
        <w:r w:rsidRPr="00A472C3">
          <w:rPr>
            <w:rStyle w:val="Hyperlink"/>
          </w:rPr>
          <w:t>Community Grants Hub</w:t>
        </w:r>
      </w:hyperlink>
      <w:r w:rsidRPr="00A472C3">
        <w:t xml:space="preserve"> websites. Any changes to grant documentation are published on both sites and addenda</w:t>
      </w:r>
      <w:r w:rsidRPr="00A472C3">
        <w:rPr>
          <w:rStyle w:val="FootnoteReference"/>
        </w:rPr>
        <w:footnoteReference w:id="11"/>
      </w:r>
      <w:r w:rsidRPr="00A472C3">
        <w:t xml:space="preserve"> will be published on </w:t>
      </w:r>
      <w:hyperlink r:id="rId29" w:history="1">
        <w:r w:rsidRPr="000A0BD5">
          <w:rPr>
            <w:rStyle w:val="Hyperlink"/>
          </w:rPr>
          <w:t>GrantConnect</w:t>
        </w:r>
      </w:hyperlink>
      <w:r w:rsidRPr="00A472C3">
        <w:t xml:space="preserve">. By registering on this website, you will be automatically notified of any changes. </w:t>
      </w:r>
      <w:hyperlink r:id="rId30" w:history="1">
        <w:r w:rsidRPr="000A0BD5">
          <w:rPr>
            <w:rStyle w:val="Hyperlink"/>
          </w:rPr>
          <w:t>GrantConnect</w:t>
        </w:r>
      </w:hyperlink>
      <w:r w:rsidRPr="00A472C3">
        <w:t xml:space="preserve"> is the authoritative</w:t>
      </w:r>
      <w:r w:rsidR="00B21549" w:rsidRPr="00A472C3">
        <w:t xml:space="preserve"> source for grants information.</w:t>
      </w:r>
    </w:p>
    <w:p w14:paraId="35478E9B" w14:textId="68ACE88E" w:rsidR="00BE2F53" w:rsidRPr="00830E77" w:rsidRDefault="00BE2F53" w:rsidP="00BE2F53">
      <w:r w:rsidRPr="00830E77">
        <w:lastRenderedPageBreak/>
        <w:t xml:space="preserve">You can only submit one application form for this grant opportunity. </w:t>
      </w:r>
      <w:r w:rsidR="00433F01" w:rsidRPr="00830E77">
        <w:t xml:space="preserve">Where you are </w:t>
      </w:r>
      <w:r w:rsidR="00433F01">
        <w:t>proposing</w:t>
      </w:r>
      <w:r w:rsidR="00433F01" w:rsidRPr="00830E77">
        <w:t xml:space="preserve"> more than one </w:t>
      </w:r>
      <w:r w:rsidR="00433F01">
        <w:t>a</w:t>
      </w:r>
      <w:r w:rsidR="00433F01" w:rsidRPr="00830E77">
        <w:t>ctivity</w:t>
      </w:r>
      <w:r w:rsidR="00433F01">
        <w:t xml:space="preserve"> (for example, in different locations)</w:t>
      </w:r>
      <w:r w:rsidR="00433F01" w:rsidRPr="00830E77">
        <w:t xml:space="preserve">, they </w:t>
      </w:r>
      <w:r w:rsidR="0016645C">
        <w:t>must</w:t>
      </w:r>
      <w:r w:rsidR="0016645C" w:rsidRPr="00830E77">
        <w:t xml:space="preserve"> all </w:t>
      </w:r>
      <w:r w:rsidR="00433F01" w:rsidRPr="00830E77">
        <w:t>be included in the one application.</w:t>
      </w:r>
      <w:r w:rsidR="00433F01">
        <w:t xml:space="preserve"> </w:t>
      </w:r>
      <w:r w:rsidRPr="00830E77">
        <w:t>If more than one application is submitted, the latest accepted application form will progress.</w:t>
      </w:r>
      <w:r w:rsidR="004B050A" w:rsidRPr="00830E77">
        <w:t xml:space="preserve"> </w:t>
      </w:r>
    </w:p>
    <w:p w14:paraId="0073F89C" w14:textId="493F3858" w:rsidR="00BE2F53" w:rsidRDefault="00BE2F53" w:rsidP="00BE2F53">
      <w:pPr>
        <w:pStyle w:val="ListBullet"/>
        <w:ind w:left="360" w:hanging="360"/>
      </w:pPr>
      <w:r>
        <w:t>To apply</w:t>
      </w:r>
      <w:r w:rsidR="00046281">
        <w:t>,</w:t>
      </w:r>
      <w:r>
        <w:t xml:space="preserve"> you must: </w:t>
      </w:r>
    </w:p>
    <w:p w14:paraId="7C151F7B" w14:textId="20E58100" w:rsidR="00BE2F53" w:rsidRPr="00670D60" w:rsidRDefault="00BE2F53" w:rsidP="00BE2F53">
      <w:pPr>
        <w:pStyle w:val="ListBullet"/>
        <w:numPr>
          <w:ilvl w:val="0"/>
          <w:numId w:val="7"/>
        </w:numPr>
      </w:pPr>
      <w:r>
        <w:t>complete the online application form on</w:t>
      </w:r>
      <w:r w:rsidR="00046281">
        <w:t xml:space="preserve"> the</w:t>
      </w:r>
      <w:r>
        <w:t xml:space="preserve"> </w:t>
      </w:r>
      <w:hyperlink r:id="rId31" w:history="1">
        <w:r w:rsidRPr="006740D4">
          <w:rPr>
            <w:rStyle w:val="Hyperlink"/>
          </w:rPr>
          <w:t>GrantConnect</w:t>
        </w:r>
      </w:hyperlink>
      <w:r>
        <w:rPr>
          <w:rStyle w:val="Hyperlink"/>
          <w:u w:val="none"/>
        </w:rPr>
        <w:t xml:space="preserve"> </w:t>
      </w:r>
      <w:r w:rsidRPr="00550302">
        <w:rPr>
          <w:rStyle w:val="Hyperlink"/>
          <w:color w:val="auto"/>
          <w:u w:val="none"/>
        </w:rPr>
        <w:t xml:space="preserve">or </w:t>
      </w:r>
      <w:hyperlink r:id="rId32" w:history="1">
        <w:r w:rsidR="000A0BD5" w:rsidRPr="000A0BD5">
          <w:rPr>
            <w:rStyle w:val="Hyperlink"/>
          </w:rPr>
          <w:t>Community Grants Hub</w:t>
        </w:r>
      </w:hyperlink>
      <w:r w:rsidR="000A0BD5" w:rsidRPr="00AB4365">
        <w:t xml:space="preserve"> website</w:t>
      </w:r>
    </w:p>
    <w:p w14:paraId="5165B555" w14:textId="77777777" w:rsidR="00BE2F53" w:rsidRDefault="00BE2F53" w:rsidP="00BE2F53">
      <w:pPr>
        <w:pStyle w:val="ListBullet"/>
        <w:numPr>
          <w:ilvl w:val="0"/>
          <w:numId w:val="7"/>
        </w:numPr>
      </w:pPr>
      <w:r>
        <w:t>provide all the information requested</w:t>
      </w:r>
    </w:p>
    <w:p w14:paraId="45EA68CD" w14:textId="77777777" w:rsidR="00BE2F53" w:rsidRDefault="00BE2F53" w:rsidP="00BE2F53">
      <w:pPr>
        <w:pStyle w:val="ListBullet"/>
        <w:numPr>
          <w:ilvl w:val="0"/>
          <w:numId w:val="7"/>
        </w:numPr>
      </w:pPr>
      <w:r>
        <w:t>address all eligibility criteria and assessment criteria</w:t>
      </w:r>
    </w:p>
    <w:p w14:paraId="4CC36207" w14:textId="77777777" w:rsidR="00BE2F53" w:rsidRPr="00D14444" w:rsidRDefault="00BE2F53" w:rsidP="00BE2F53">
      <w:pPr>
        <w:pStyle w:val="ListBullet"/>
        <w:numPr>
          <w:ilvl w:val="0"/>
          <w:numId w:val="7"/>
        </w:numPr>
      </w:pPr>
      <w:r>
        <w:t>include all necessary attachments</w:t>
      </w:r>
    </w:p>
    <w:p w14:paraId="7E949369" w14:textId="47A613B1" w:rsidR="00BE2F53" w:rsidRDefault="00BE2F53" w:rsidP="00BE2F53">
      <w:pPr>
        <w:pStyle w:val="ListBullet"/>
        <w:numPr>
          <w:ilvl w:val="0"/>
          <w:numId w:val="7"/>
        </w:numPr>
      </w:pPr>
      <w:r w:rsidRPr="003A7117">
        <w:t>submit your appli</w:t>
      </w:r>
      <w:r w:rsidRPr="00117C51">
        <w:t xml:space="preserve">cation to the Community Grants Hub by </w:t>
      </w:r>
      <w:r w:rsidR="00FA10D1" w:rsidRPr="00117C51">
        <w:t>9</w:t>
      </w:r>
      <w:r w:rsidR="00046281" w:rsidRPr="00117C51">
        <w:t>:</w:t>
      </w:r>
      <w:r w:rsidRPr="00117C51">
        <w:t>00</w:t>
      </w:r>
      <w:r w:rsidR="00046281" w:rsidRPr="00117C51">
        <w:t xml:space="preserve"> </w:t>
      </w:r>
      <w:r w:rsidR="005E5750" w:rsidRPr="00117C51">
        <w:t>pm</w:t>
      </w:r>
      <w:r w:rsidRPr="00117C51">
        <w:t xml:space="preserve"> </w:t>
      </w:r>
      <w:r w:rsidR="00117C51" w:rsidRPr="00117C51">
        <w:t>AEDT</w:t>
      </w:r>
      <w:r w:rsidRPr="00117C51">
        <w:t xml:space="preserve"> on </w:t>
      </w:r>
      <w:r w:rsidR="003E3B4E">
        <w:t>22</w:t>
      </w:r>
      <w:r w:rsidR="003E3B4E" w:rsidRPr="00117C51">
        <w:t xml:space="preserve"> </w:t>
      </w:r>
      <w:r w:rsidR="00117C51" w:rsidRPr="00117C51">
        <w:t>February 2022</w:t>
      </w:r>
      <w:r w:rsidRPr="00117C51">
        <w:t>.</w:t>
      </w:r>
    </w:p>
    <w:p w14:paraId="24E8206D" w14:textId="77777777" w:rsidR="00BE2F53" w:rsidRPr="00B72EE8" w:rsidRDefault="00BE2F53" w:rsidP="00AE661F">
      <w:pPr>
        <w:pStyle w:val="ListBullet"/>
        <w:spacing w:after="120"/>
      </w:pPr>
      <w:r>
        <w:t>We will not provide application forms or accept applications for this grant opportunity by fax or mail.</w:t>
      </w:r>
    </w:p>
    <w:p w14:paraId="7830C40B" w14:textId="0ED3336B" w:rsidR="00BE2F53" w:rsidRDefault="00BE2F53">
      <w:r>
        <w:t>The application form includes help information. You</w:t>
      </w:r>
      <w:r w:rsidRPr="00B72EE8">
        <w:t xml:space="preserve"> are</w:t>
      </w:r>
      <w:r>
        <w:t xml:space="preserve"> responsible for making sure your</w:t>
      </w:r>
      <w:r w:rsidRPr="00B72EE8">
        <w:t xml:space="preserve"> application is complete and accurate. Giving false or misleading information</w:t>
      </w:r>
      <w:r>
        <w:t xml:space="preserve"> is a serious offence under the</w:t>
      </w:r>
      <w:r w:rsidRPr="00576B3C">
        <w:rPr>
          <w:rStyle w:val="Hyperlink"/>
          <w:u w:val="none"/>
        </w:rPr>
        <w:t xml:space="preserve"> </w:t>
      </w:r>
      <w:hyperlink r:id="rId33" w:history="1">
        <w:r w:rsidR="001E65FC">
          <w:rPr>
            <w:rStyle w:val="Hyperlink"/>
            <w:i/>
          </w:rPr>
          <w:t>Criminal Code Act 1995</w:t>
        </w:r>
      </w:hyperlink>
      <w:r>
        <w:t xml:space="preserve"> and we will investigate any false or misleading information and may exclude</w:t>
      </w:r>
      <w:r w:rsidRPr="00B72EE8">
        <w:t xml:space="preserve"> your application from </w:t>
      </w:r>
      <w:r>
        <w:t xml:space="preserve">further </w:t>
      </w:r>
      <w:r w:rsidRPr="00B72EE8">
        <w:t>consideration.</w:t>
      </w:r>
    </w:p>
    <w:p w14:paraId="01DDE105" w14:textId="17A907F7" w:rsidR="00BE2F53" w:rsidRPr="00ED4E83" w:rsidRDefault="00BE2F53">
      <w:pPr>
        <w:rPr>
          <w:rFonts w:cs="Arial"/>
        </w:rPr>
      </w:pPr>
      <w:r>
        <w:t xml:space="preserve">If you need more help about the application process, submitting an application online, have any technical difficulties or find an error in your application after submission, but before the closing date and time, you should contact the Community Grants Hub immediately on 1800 020 283 </w:t>
      </w:r>
      <w:r w:rsidR="004A4DE6">
        <w:t xml:space="preserve">(option 1) </w:t>
      </w:r>
      <w:r>
        <w:t xml:space="preserve">or email </w:t>
      </w:r>
      <w:hyperlink r:id="rId34" w:history="1">
        <w:r>
          <w:rPr>
            <w:rStyle w:val="Hyperlink"/>
          </w:rPr>
          <w:t>support@communitygrants.gov.au</w:t>
        </w:r>
      </w:hyperlink>
      <w:r>
        <w:t>.</w:t>
      </w:r>
      <w:r w:rsidRPr="00BE551F">
        <w:t xml:space="preserve"> </w:t>
      </w:r>
      <w:r>
        <w:t>The Community Grants Hub</w:t>
      </w:r>
      <w:r w:rsidRPr="00780114">
        <w:t xml:space="preserve"> </w:t>
      </w:r>
      <w:r w:rsidRPr="00103A95">
        <w:t>do</w:t>
      </w:r>
      <w:r>
        <w:t>es</w:t>
      </w:r>
      <w:r w:rsidRPr="00103A95">
        <w:t xml:space="preserve"> not have to accept </w:t>
      </w:r>
      <w:r w:rsidRPr="00ED4E83">
        <w:rPr>
          <w:rFonts w:cs="Arial"/>
        </w:rPr>
        <w:t>any additional information, or requests from you to correct your application after the closing time.</w:t>
      </w:r>
    </w:p>
    <w:p w14:paraId="380E3C95" w14:textId="77777777" w:rsidR="00BE2F53" w:rsidRPr="00ED4E83" w:rsidRDefault="00BE2F53">
      <w:pPr>
        <w:rPr>
          <w:rFonts w:cs="Arial"/>
        </w:rPr>
      </w:pPr>
      <w:r w:rsidRPr="00ED4E83">
        <w:rPr>
          <w:rFonts w:cs="Arial"/>
        </w:rPr>
        <w:t xml:space="preserve">You cannot change your application after the closing date and time. </w:t>
      </w:r>
    </w:p>
    <w:p w14:paraId="008D92FF" w14:textId="77777777" w:rsidR="00084D3B" w:rsidRPr="00ED4E83" w:rsidRDefault="00BE2F53">
      <w:pPr>
        <w:rPr>
          <w:rFonts w:cs="Arial"/>
        </w:rPr>
      </w:pPr>
      <w:r w:rsidRPr="00ED4E83">
        <w:rPr>
          <w:rFonts w:cs="Arial"/>
        </w:rPr>
        <w:t>If we find an error or something missing, we may ask you for clarification or additional information</w:t>
      </w:r>
      <w:r w:rsidR="00084D3B" w:rsidRPr="00ED4E83">
        <w:rPr>
          <w:rFonts w:cs="Arial"/>
        </w:rPr>
        <w:t>.</w:t>
      </w:r>
    </w:p>
    <w:p w14:paraId="7B6F4814" w14:textId="2F638282" w:rsidR="00441291" w:rsidRPr="00ED4E83" w:rsidRDefault="00BE2F53">
      <w:pPr>
        <w:rPr>
          <w:rFonts w:cs="Arial"/>
        </w:rPr>
      </w:pPr>
      <w:r w:rsidRPr="00ED4E83">
        <w:rPr>
          <w:rFonts w:cs="Arial"/>
        </w:rPr>
        <w:t>This will not change the nature of your application. However, we can refuse to accept any additional information from you that would change your application after the closing time.</w:t>
      </w:r>
    </w:p>
    <w:p w14:paraId="772D1CFA" w14:textId="058DFA01" w:rsidR="00441291" w:rsidRPr="00ED4E83" w:rsidRDefault="00441291" w:rsidP="00ED4E83">
      <w:pPr>
        <w:rPr>
          <w:rFonts w:cs="Arial"/>
          <w:b/>
          <w:iCs/>
        </w:rPr>
      </w:pPr>
      <w:r w:rsidRPr="00ED4E83">
        <w:rPr>
          <w:rFonts w:cs="Arial"/>
          <w:b/>
          <w:iCs/>
        </w:rPr>
        <w:t>Step 1: Ensure that your proposal aligns with the objectives of the NAIDOC Local Grants</w:t>
      </w:r>
      <w:r w:rsidR="00ED4E83">
        <w:rPr>
          <w:rFonts w:cs="Arial"/>
          <w:b/>
          <w:iCs/>
        </w:rPr>
        <w:t xml:space="preserve"> P</w:t>
      </w:r>
      <w:r w:rsidRPr="00ED4E83">
        <w:rPr>
          <w:rFonts w:cs="Arial"/>
          <w:b/>
          <w:iCs/>
        </w:rPr>
        <w:t>rogram</w:t>
      </w:r>
    </w:p>
    <w:p w14:paraId="18BD8A73" w14:textId="69B8B12D" w:rsidR="00441291" w:rsidRPr="00ED4E83" w:rsidRDefault="00441291" w:rsidP="00ED4E83">
      <w:pPr>
        <w:rPr>
          <w:rFonts w:cs="Arial"/>
        </w:rPr>
      </w:pPr>
      <w:r w:rsidRPr="00ED4E83">
        <w:rPr>
          <w:rFonts w:cs="Arial"/>
        </w:rPr>
        <w:t xml:space="preserve">Refer to </w:t>
      </w:r>
      <w:r w:rsidR="00ED4E83" w:rsidRPr="00ED4E83">
        <w:rPr>
          <w:rFonts w:cs="Arial"/>
          <w:iCs/>
        </w:rPr>
        <w:t xml:space="preserve">section </w:t>
      </w:r>
      <w:r w:rsidR="00ED4E83">
        <w:rPr>
          <w:rFonts w:cs="Arial"/>
          <w:iCs/>
        </w:rPr>
        <w:t>2</w:t>
      </w:r>
      <w:r w:rsidRPr="00ED4E83">
        <w:rPr>
          <w:rFonts w:cs="Arial"/>
        </w:rPr>
        <w:t xml:space="preserve"> to ensure that your proposal addresses the objectives of the</w:t>
      </w:r>
      <w:r w:rsidRPr="00ED4E83">
        <w:rPr>
          <w:rFonts w:cs="Arial"/>
          <w:iCs/>
        </w:rPr>
        <w:t xml:space="preserve"> NAIDOC Local Grants </w:t>
      </w:r>
      <w:r w:rsidR="00ED4E83">
        <w:rPr>
          <w:rFonts w:cs="Arial"/>
          <w:iCs/>
        </w:rPr>
        <w:t>P</w:t>
      </w:r>
      <w:r w:rsidRPr="00ED4E83">
        <w:rPr>
          <w:rFonts w:cs="Arial"/>
          <w:iCs/>
        </w:rPr>
        <w:t>r</w:t>
      </w:r>
      <w:r w:rsidR="00ED4E83">
        <w:rPr>
          <w:rFonts w:cs="Arial"/>
          <w:iCs/>
        </w:rPr>
        <w:t>ogram</w:t>
      </w:r>
      <w:r w:rsidRPr="00ED4E83">
        <w:rPr>
          <w:rFonts w:cs="Arial"/>
          <w:iCs/>
        </w:rPr>
        <w:t>.</w:t>
      </w:r>
      <w:r w:rsidRPr="00ED4E83">
        <w:rPr>
          <w:rFonts w:cs="Arial"/>
        </w:rPr>
        <w:t xml:space="preserve"> </w:t>
      </w:r>
    </w:p>
    <w:p w14:paraId="3A751959" w14:textId="4DF91743" w:rsidR="00441291" w:rsidRPr="00ED4E83" w:rsidRDefault="00441291" w:rsidP="00ED4E83">
      <w:pPr>
        <w:rPr>
          <w:rFonts w:cs="Arial"/>
          <w:b/>
          <w:iCs/>
        </w:rPr>
      </w:pPr>
      <w:r w:rsidRPr="00ED4E83">
        <w:rPr>
          <w:rFonts w:cs="Arial"/>
          <w:b/>
          <w:iCs/>
        </w:rPr>
        <w:t>Step 2: Ensure you meet all eligibility criteria</w:t>
      </w:r>
    </w:p>
    <w:p w14:paraId="395A2E52" w14:textId="276B8059" w:rsidR="00441291" w:rsidRPr="00ED4E83" w:rsidRDefault="00441291" w:rsidP="00ED4E83">
      <w:pPr>
        <w:rPr>
          <w:rFonts w:cs="Arial"/>
          <w:b/>
          <w:iCs/>
        </w:rPr>
      </w:pPr>
      <w:r w:rsidRPr="00ED4E83">
        <w:rPr>
          <w:rFonts w:cs="Arial"/>
          <w:iCs/>
        </w:rPr>
        <w:t>Refer to section 4</w:t>
      </w:r>
      <w:r w:rsidR="00ED4E83">
        <w:rPr>
          <w:rFonts w:cs="Arial"/>
          <w:iCs/>
        </w:rPr>
        <w:t xml:space="preserve"> </w:t>
      </w:r>
      <w:r w:rsidRPr="00ED4E83">
        <w:rPr>
          <w:rFonts w:cs="Arial"/>
          <w:iCs/>
        </w:rPr>
        <w:t>for further information around eligibility under the NAIDOC Local Grants</w:t>
      </w:r>
      <w:r w:rsidR="00ED4E83">
        <w:rPr>
          <w:rFonts w:cs="Arial"/>
          <w:iCs/>
        </w:rPr>
        <w:t xml:space="preserve"> P</w:t>
      </w:r>
      <w:r w:rsidRPr="00ED4E83">
        <w:rPr>
          <w:rFonts w:cs="Arial"/>
          <w:iCs/>
        </w:rPr>
        <w:t>rogram.</w:t>
      </w:r>
      <w:r w:rsidRPr="00ED4E83">
        <w:rPr>
          <w:rFonts w:cs="Arial"/>
        </w:rPr>
        <w:t xml:space="preserve"> </w:t>
      </w:r>
    </w:p>
    <w:p w14:paraId="53AFC21A" w14:textId="5B17A1C6" w:rsidR="00441291" w:rsidRPr="00ED4E83" w:rsidRDefault="00441291" w:rsidP="00ED4E83">
      <w:pPr>
        <w:rPr>
          <w:rFonts w:cs="Arial"/>
          <w:b/>
          <w:iCs/>
        </w:rPr>
      </w:pPr>
      <w:r w:rsidRPr="00ED4E83">
        <w:rPr>
          <w:rFonts w:cs="Arial"/>
          <w:b/>
          <w:iCs/>
        </w:rPr>
        <w:t xml:space="preserve">Step 3: Complete the online application form </w:t>
      </w:r>
      <w:r w:rsidR="00ED4E83" w:rsidRPr="004F7342">
        <w:rPr>
          <w:rFonts w:cs="Arial"/>
          <w:b/>
        </w:rPr>
        <w:t>ensuring you have addressed all assessment criteria</w:t>
      </w:r>
    </w:p>
    <w:p w14:paraId="18B62FC5" w14:textId="17C7B3C6" w:rsidR="00441291" w:rsidRPr="00ED4E83" w:rsidRDefault="00441291" w:rsidP="00ED4E83">
      <w:pPr>
        <w:rPr>
          <w:rFonts w:cs="Arial"/>
          <w:iCs/>
        </w:rPr>
      </w:pPr>
      <w:r w:rsidRPr="00ED4E83">
        <w:rPr>
          <w:rFonts w:cs="Arial"/>
          <w:iCs/>
        </w:rPr>
        <w:t>To apply for grant funding under this Program</w:t>
      </w:r>
      <w:r w:rsidRPr="00ED4E83">
        <w:rPr>
          <w:rFonts w:cs="Arial"/>
        </w:rPr>
        <w:t xml:space="preserve"> </w:t>
      </w:r>
      <w:r w:rsidRPr="00ED4E83">
        <w:rPr>
          <w:rFonts w:cs="Arial"/>
          <w:iCs/>
        </w:rPr>
        <w:t>you must:</w:t>
      </w:r>
    </w:p>
    <w:p w14:paraId="2053679E" w14:textId="6D72058E" w:rsidR="00441291" w:rsidRPr="00ED4E83" w:rsidRDefault="00AA184F" w:rsidP="00AE661F">
      <w:pPr>
        <w:numPr>
          <w:ilvl w:val="0"/>
          <w:numId w:val="27"/>
        </w:numPr>
        <w:spacing w:after="80"/>
        <w:ind w:left="357" w:hanging="357"/>
        <w:rPr>
          <w:rFonts w:cs="Arial"/>
          <w:iCs/>
        </w:rPr>
      </w:pPr>
      <w:r>
        <w:rPr>
          <w:rFonts w:cs="Arial"/>
          <w:iCs/>
        </w:rPr>
        <w:t>C</w:t>
      </w:r>
      <w:r w:rsidRPr="00ED4E83">
        <w:rPr>
          <w:rFonts w:cs="Arial"/>
          <w:iCs/>
        </w:rPr>
        <w:t xml:space="preserve">omplete </w:t>
      </w:r>
      <w:r w:rsidR="00441291" w:rsidRPr="00ED4E83">
        <w:rPr>
          <w:rFonts w:cs="Arial"/>
          <w:iCs/>
        </w:rPr>
        <w:t>the application form, including addressing all eligibility and assessment criteria</w:t>
      </w:r>
      <w:r>
        <w:rPr>
          <w:rFonts w:cs="Arial"/>
          <w:iCs/>
        </w:rPr>
        <w:t>.</w:t>
      </w:r>
    </w:p>
    <w:p w14:paraId="3ABAE414" w14:textId="4A4BFC3E" w:rsidR="00441291" w:rsidRPr="00ED4E83" w:rsidRDefault="00AA184F" w:rsidP="00AE661F">
      <w:pPr>
        <w:numPr>
          <w:ilvl w:val="0"/>
          <w:numId w:val="27"/>
        </w:numPr>
        <w:spacing w:after="80"/>
        <w:ind w:left="357" w:hanging="357"/>
        <w:rPr>
          <w:rFonts w:cs="Arial"/>
          <w:iCs/>
        </w:rPr>
      </w:pPr>
      <w:r>
        <w:rPr>
          <w:rFonts w:cs="Arial"/>
          <w:iCs/>
        </w:rPr>
        <w:t>P</w:t>
      </w:r>
      <w:r w:rsidRPr="00ED4E83">
        <w:rPr>
          <w:rFonts w:cs="Arial"/>
          <w:iCs/>
        </w:rPr>
        <w:t xml:space="preserve">rovide </w:t>
      </w:r>
      <w:r w:rsidR="00441291" w:rsidRPr="00ED4E83">
        <w:rPr>
          <w:rFonts w:cs="Arial"/>
          <w:iCs/>
        </w:rPr>
        <w:t>all the information requested, including any attachments</w:t>
      </w:r>
      <w:r>
        <w:rPr>
          <w:rFonts w:cs="Arial"/>
          <w:iCs/>
        </w:rPr>
        <w:t>.</w:t>
      </w:r>
    </w:p>
    <w:p w14:paraId="2ECC9847" w14:textId="6018A07A" w:rsidR="00441291" w:rsidRPr="00ED4E83" w:rsidRDefault="00AA184F" w:rsidP="00AE661F">
      <w:pPr>
        <w:numPr>
          <w:ilvl w:val="0"/>
          <w:numId w:val="27"/>
        </w:numPr>
        <w:spacing w:after="80"/>
        <w:ind w:left="357" w:hanging="357"/>
        <w:rPr>
          <w:rFonts w:cs="Arial"/>
          <w:iCs/>
        </w:rPr>
      </w:pPr>
      <w:r>
        <w:rPr>
          <w:rFonts w:cs="Arial"/>
          <w:iCs/>
        </w:rPr>
        <w:t>U</w:t>
      </w:r>
      <w:r w:rsidRPr="00ED4E83">
        <w:rPr>
          <w:rFonts w:cs="Arial"/>
          <w:iCs/>
        </w:rPr>
        <w:t xml:space="preserve">se </w:t>
      </w:r>
      <w:r w:rsidR="00441291" w:rsidRPr="00ED4E83">
        <w:rPr>
          <w:rFonts w:cs="Arial"/>
          <w:iCs/>
        </w:rPr>
        <w:t xml:space="preserve">the checklist at </w:t>
      </w:r>
      <w:hyperlink w:anchor="AppendixC" w:history="1">
        <w:r w:rsidR="00441291" w:rsidRPr="00B42019">
          <w:rPr>
            <w:rStyle w:val="Hyperlink"/>
            <w:rFonts w:cs="Arial"/>
            <w:iCs/>
          </w:rPr>
          <w:t xml:space="preserve">Appendix </w:t>
        </w:r>
        <w:r w:rsidR="00ED4E83" w:rsidRPr="00B42019">
          <w:rPr>
            <w:rStyle w:val="Hyperlink"/>
            <w:rFonts w:cs="Arial"/>
            <w:iCs/>
          </w:rPr>
          <w:t>C</w:t>
        </w:r>
      </w:hyperlink>
      <w:r w:rsidR="00ED4E83" w:rsidRPr="00ED4E83">
        <w:rPr>
          <w:rFonts w:cs="Arial"/>
          <w:iCs/>
        </w:rPr>
        <w:t xml:space="preserve"> </w:t>
      </w:r>
      <w:r w:rsidR="00441291" w:rsidRPr="00ED4E83">
        <w:rPr>
          <w:rFonts w:cs="Arial"/>
          <w:iCs/>
        </w:rPr>
        <w:t>to ensure your application is complete</w:t>
      </w:r>
      <w:r>
        <w:rPr>
          <w:rFonts w:cs="Arial"/>
          <w:iCs/>
        </w:rPr>
        <w:t>.</w:t>
      </w:r>
    </w:p>
    <w:p w14:paraId="79FA9A6E" w14:textId="3633E5A1" w:rsidR="00441291" w:rsidRPr="00ED4E83" w:rsidRDefault="00441291" w:rsidP="00ED4E83">
      <w:pPr>
        <w:rPr>
          <w:rFonts w:cs="Arial"/>
          <w:b/>
          <w:iCs/>
        </w:rPr>
      </w:pPr>
      <w:r w:rsidRPr="00ED4E83">
        <w:rPr>
          <w:rFonts w:cs="Arial"/>
          <w:b/>
          <w:iCs/>
        </w:rPr>
        <w:t>Step 4: Submit your application</w:t>
      </w:r>
    </w:p>
    <w:p w14:paraId="19001006" w14:textId="1DFA353C" w:rsidR="00441291" w:rsidRPr="00ED4E83" w:rsidRDefault="00441291">
      <w:pPr>
        <w:rPr>
          <w:rFonts w:cs="Arial"/>
        </w:rPr>
      </w:pPr>
      <w:r w:rsidRPr="00ED4E83">
        <w:rPr>
          <w:rFonts w:cs="Arial"/>
        </w:rPr>
        <w:t>Submit your application by the closing date.</w:t>
      </w:r>
      <w:r w:rsidR="00ED4E83">
        <w:rPr>
          <w:rFonts w:cs="Arial"/>
        </w:rPr>
        <w:t xml:space="preserve"> </w:t>
      </w:r>
      <w:r w:rsidRPr="00ED4E83">
        <w:rPr>
          <w:rFonts w:cs="Arial"/>
        </w:rPr>
        <w:t xml:space="preserve">It is important to note that any discussion with NIAA or the Community Grants Hub about a grant activity or the lodgement of an application form </w:t>
      </w:r>
      <w:r w:rsidRPr="00AE661F">
        <w:rPr>
          <w:rFonts w:cs="Arial"/>
        </w:rPr>
        <w:t>does not guarantee that your activity will be funded</w:t>
      </w:r>
      <w:r w:rsidRPr="00ED4E83">
        <w:rPr>
          <w:rFonts w:cs="Arial"/>
        </w:rPr>
        <w:t>.</w:t>
      </w:r>
    </w:p>
    <w:p w14:paraId="09F592F9" w14:textId="77777777" w:rsidR="00576B3C" w:rsidRPr="00ED4E83" w:rsidRDefault="00BE2F53">
      <w:pPr>
        <w:rPr>
          <w:rFonts w:cs="Arial"/>
        </w:rPr>
      </w:pPr>
      <w:r w:rsidRPr="00ED4E83">
        <w:rPr>
          <w:rFonts w:cs="Arial"/>
        </w:rPr>
        <w:lastRenderedPageBreak/>
        <w:t xml:space="preserve">You should keep a copy of your application and any supporting documents. </w:t>
      </w:r>
    </w:p>
    <w:p w14:paraId="1E3B4DF6" w14:textId="0B48D136" w:rsidR="00131AD1" w:rsidRPr="00ED4E83" w:rsidRDefault="00441291">
      <w:pPr>
        <w:rPr>
          <w:rFonts w:cs="Arial"/>
        </w:rPr>
      </w:pPr>
      <w:r w:rsidRPr="00ED4E83">
        <w:rPr>
          <w:rFonts w:cs="Arial"/>
        </w:rPr>
        <w:t xml:space="preserve">You will receive an electronic successful submission receipt that includes your </w:t>
      </w:r>
      <w:r w:rsidR="00162B60">
        <w:rPr>
          <w:rFonts w:cs="Arial"/>
        </w:rPr>
        <w:t>submission reference</w:t>
      </w:r>
      <w:r w:rsidRPr="00ED4E83">
        <w:rPr>
          <w:rFonts w:cs="Arial"/>
        </w:rPr>
        <w:t xml:space="preserve"> number once your application has been successfully lodged</w:t>
      </w:r>
      <w:r w:rsidR="00BE2F53" w:rsidRPr="00ED4E83">
        <w:rPr>
          <w:rFonts w:cs="Arial"/>
        </w:rPr>
        <w:t>.</w:t>
      </w:r>
      <w:bookmarkStart w:id="133" w:name="_Toc89083500"/>
      <w:bookmarkStart w:id="134" w:name="_Toc89083597"/>
      <w:bookmarkStart w:id="135" w:name="_Toc89083693"/>
      <w:bookmarkStart w:id="136" w:name="_Toc48136497"/>
      <w:bookmarkStart w:id="137" w:name="_Toc89083504"/>
      <w:bookmarkStart w:id="138" w:name="_Toc89083601"/>
      <w:bookmarkStart w:id="139" w:name="_Toc89083697"/>
      <w:bookmarkStart w:id="140" w:name="_Toc89083506"/>
      <w:bookmarkStart w:id="141" w:name="_Toc89083603"/>
      <w:bookmarkStart w:id="142" w:name="_Toc89083699"/>
      <w:bookmarkEnd w:id="133"/>
      <w:bookmarkEnd w:id="134"/>
      <w:bookmarkEnd w:id="135"/>
      <w:bookmarkEnd w:id="136"/>
      <w:bookmarkEnd w:id="137"/>
      <w:bookmarkEnd w:id="138"/>
      <w:bookmarkEnd w:id="139"/>
      <w:bookmarkEnd w:id="140"/>
      <w:bookmarkEnd w:id="141"/>
      <w:bookmarkEnd w:id="142"/>
    </w:p>
    <w:p w14:paraId="4DB2DDF4" w14:textId="77777777" w:rsidR="00BE2F53" w:rsidRPr="009B28B9" w:rsidRDefault="00BE2F53" w:rsidP="00EF492F">
      <w:pPr>
        <w:pStyle w:val="Heading3"/>
      </w:pPr>
      <w:bookmarkStart w:id="143" w:name="_Toc525295534"/>
      <w:bookmarkStart w:id="144" w:name="_Toc525552132"/>
      <w:bookmarkStart w:id="145" w:name="_Toc525722832"/>
      <w:bookmarkStart w:id="146" w:name="_Toc92456817"/>
      <w:bookmarkEnd w:id="143"/>
      <w:bookmarkEnd w:id="144"/>
      <w:bookmarkEnd w:id="145"/>
      <w:r w:rsidRPr="009B28B9">
        <w:t>Attachments to the application</w:t>
      </w:r>
      <w:bookmarkEnd w:id="146"/>
    </w:p>
    <w:p w14:paraId="01FAFDF5" w14:textId="177EFE13" w:rsidR="00BE2F53" w:rsidRPr="009B28B9" w:rsidRDefault="00BE2F53" w:rsidP="00BE2F53">
      <w:r w:rsidRPr="009B28B9">
        <w:rPr>
          <w:iCs/>
        </w:rPr>
        <w:t xml:space="preserve">All of the following supporting documents </w:t>
      </w:r>
      <w:r w:rsidR="00830E77">
        <w:rPr>
          <w:iCs/>
        </w:rPr>
        <w:t>must</w:t>
      </w:r>
      <w:r w:rsidRPr="009B28B9">
        <w:rPr>
          <w:iCs/>
        </w:rPr>
        <w:t xml:space="preserve"> be attached to your application</w:t>
      </w:r>
      <w:r w:rsidR="00AA184F">
        <w:rPr>
          <w:iCs/>
        </w:rPr>
        <w:t>.</w:t>
      </w:r>
    </w:p>
    <w:p w14:paraId="14ED5847" w14:textId="785F5B65" w:rsidR="00BE2F53" w:rsidRPr="009B28B9" w:rsidRDefault="00AA184F" w:rsidP="00AE661F">
      <w:pPr>
        <w:pStyle w:val="ListBullet"/>
        <w:numPr>
          <w:ilvl w:val="0"/>
          <w:numId w:val="7"/>
        </w:numPr>
        <w:ind w:left="357" w:hanging="357"/>
      </w:pPr>
      <w:r>
        <w:t>L</w:t>
      </w:r>
      <w:r w:rsidR="009B28B9">
        <w:t>etters of support</w:t>
      </w:r>
      <w:r w:rsidR="00830E77">
        <w:t>, i</w:t>
      </w:r>
      <w:r w:rsidR="009B28B9">
        <w:t>f applyin</w:t>
      </w:r>
      <w:r w:rsidR="00830E77">
        <w:t>g in a consortium arrangement (</w:t>
      </w:r>
      <w:r w:rsidR="009B28B9">
        <w:t>see section 7.2</w:t>
      </w:r>
      <w:r w:rsidR="00830E77">
        <w:t>)</w:t>
      </w:r>
      <w:r w:rsidR="00433F01">
        <w:t>.</w:t>
      </w:r>
    </w:p>
    <w:p w14:paraId="3C2C7774" w14:textId="17D3C6A3" w:rsidR="00BE2F53" w:rsidRPr="00AB4365" w:rsidRDefault="00AA184F" w:rsidP="00AE661F">
      <w:pPr>
        <w:pStyle w:val="ListBullet"/>
        <w:numPr>
          <w:ilvl w:val="0"/>
          <w:numId w:val="7"/>
        </w:numPr>
        <w:ind w:left="357" w:hanging="357"/>
        <w:rPr>
          <w:color w:val="0070C0"/>
        </w:rPr>
      </w:pPr>
      <w:r>
        <w:t>T</w:t>
      </w:r>
      <w:r w:rsidR="00BE2F53" w:rsidRPr="009B28B9">
        <w:t xml:space="preserve">rust deed and any subsequent variations, if applying as a </w:t>
      </w:r>
      <w:r w:rsidR="009B001E">
        <w:t>t</w:t>
      </w:r>
      <w:r w:rsidR="00BE2F53" w:rsidRPr="009B28B9">
        <w:t xml:space="preserve">rustee on behalf of a </w:t>
      </w:r>
      <w:r w:rsidR="009B001E">
        <w:t>t</w:t>
      </w:r>
      <w:r w:rsidR="00BE2F53" w:rsidRPr="009B28B9">
        <w:t>rust</w:t>
      </w:r>
      <w:r w:rsidR="00433F01">
        <w:t>.</w:t>
      </w:r>
    </w:p>
    <w:p w14:paraId="1265FEDF" w14:textId="3C72B90A" w:rsidR="0016645C" w:rsidRPr="0016645C" w:rsidRDefault="0016645C" w:rsidP="00AB4365">
      <w:r w:rsidRPr="0016645C">
        <w:t xml:space="preserve">If a mandatory </w:t>
      </w:r>
      <w:r w:rsidRPr="00AB4365">
        <w:t>attachment</w:t>
      </w:r>
      <w:r w:rsidRPr="0016645C">
        <w:t xml:space="preserve"> is not used, your application will be considered non-compliant and will not proceed to assessment.</w:t>
      </w:r>
    </w:p>
    <w:p w14:paraId="0D0F7A24" w14:textId="49054BF0" w:rsidR="00BE2F53" w:rsidRPr="009B28B9" w:rsidRDefault="00BE2F53" w:rsidP="00BE2F53">
      <w:r w:rsidRPr="009B28B9">
        <w:t xml:space="preserve">You must attach supporting documentation according to the instructions provided within the application form. You should only attach requested documents. </w:t>
      </w:r>
    </w:p>
    <w:p w14:paraId="25CD6F6D" w14:textId="13F19200" w:rsidR="00BE2F53" w:rsidRDefault="00AA184F" w:rsidP="00BE2F53">
      <w:r>
        <w:t>Please note there</w:t>
      </w:r>
      <w:r w:rsidR="00BE2F53" w:rsidRPr="009B28B9">
        <w:t xml:space="preserve"> is a 2</w:t>
      </w:r>
      <w:r w:rsidR="00172882" w:rsidRPr="009B28B9">
        <w:t xml:space="preserve"> MB</w:t>
      </w:r>
      <w:r w:rsidR="00BE2F53" w:rsidRPr="009B28B9">
        <w:t xml:space="preserve"> limit for each attachment.</w:t>
      </w:r>
      <w:r w:rsidR="00BE2F53">
        <w:t xml:space="preserve"> </w:t>
      </w:r>
    </w:p>
    <w:p w14:paraId="2127101A" w14:textId="357AD860" w:rsidR="00DC3CEB" w:rsidRPr="00DC3CEB" w:rsidRDefault="00DC3CEB" w:rsidP="00EF492F">
      <w:pPr>
        <w:pStyle w:val="Heading3"/>
      </w:pPr>
      <w:bookmarkStart w:id="147" w:name="_Toc526246593"/>
      <w:bookmarkStart w:id="148" w:name="_Ref21073642"/>
      <w:bookmarkStart w:id="149" w:name="_Toc31803743"/>
      <w:bookmarkStart w:id="150" w:name="_Toc33015256"/>
      <w:bookmarkStart w:id="151" w:name="_Toc33021554"/>
      <w:bookmarkStart w:id="152" w:name="_Toc33171851"/>
      <w:bookmarkStart w:id="153" w:name="_Toc43393302"/>
      <w:bookmarkStart w:id="154" w:name="_Toc89083702"/>
      <w:bookmarkStart w:id="155" w:name="_Toc92456818"/>
      <w:r w:rsidRPr="00DC3CEB">
        <w:t>Joint (</w:t>
      </w:r>
      <w:r w:rsidR="00F82C83">
        <w:t>C</w:t>
      </w:r>
      <w:r w:rsidRPr="00DC3CEB">
        <w:t>onsortia) applications</w:t>
      </w:r>
      <w:bookmarkEnd w:id="147"/>
      <w:bookmarkEnd w:id="148"/>
      <w:bookmarkEnd w:id="149"/>
      <w:bookmarkEnd w:id="150"/>
      <w:bookmarkEnd w:id="151"/>
      <w:bookmarkEnd w:id="152"/>
      <w:bookmarkEnd w:id="153"/>
      <w:bookmarkEnd w:id="154"/>
      <w:bookmarkEnd w:id="155"/>
    </w:p>
    <w:p w14:paraId="77C24272" w14:textId="77A36851" w:rsidR="000A790F" w:rsidRPr="000853D1" w:rsidRDefault="000A790F">
      <w:pPr>
        <w:rPr>
          <w:rFonts w:cs="Arial"/>
        </w:rPr>
      </w:pPr>
      <w:r w:rsidRPr="000853D1">
        <w:rPr>
          <w:rFonts w:cs="Arial"/>
        </w:rPr>
        <w:t>We</w:t>
      </w:r>
      <w:r w:rsidRPr="000853D1">
        <w:rPr>
          <w:rFonts w:cs="Arial"/>
          <w:color w:val="0070C0"/>
        </w:rPr>
        <w:t xml:space="preserve"> </w:t>
      </w:r>
      <w:r w:rsidRPr="000853D1">
        <w:rPr>
          <w:rFonts w:cs="Arial"/>
        </w:rPr>
        <w:t xml:space="preserve">recognise that some organisations may want to join together as a consortium to deliver a grant activity. </w:t>
      </w:r>
    </w:p>
    <w:p w14:paraId="7F61D698" w14:textId="77777777" w:rsidR="00172882" w:rsidRPr="000853D1" w:rsidRDefault="000A790F">
      <w:pPr>
        <w:rPr>
          <w:rFonts w:cs="Arial"/>
        </w:rPr>
      </w:pPr>
      <w:r w:rsidRPr="000853D1">
        <w:rPr>
          <w:rFonts w:cs="Arial"/>
        </w:rPr>
        <w:t xml:space="preserve">In these circumstances, you must appoint a ‘lead organisation’. Only the lead organisation can submit the application form and enter into a grant agreement with the Commonwealth. </w:t>
      </w:r>
    </w:p>
    <w:p w14:paraId="04F8BB2B" w14:textId="77777777" w:rsidR="00172882" w:rsidRPr="000853D1" w:rsidRDefault="000A790F">
      <w:pPr>
        <w:rPr>
          <w:rFonts w:cs="Arial"/>
        </w:rPr>
      </w:pPr>
      <w:r w:rsidRPr="000853D1">
        <w:rPr>
          <w:rFonts w:cs="Arial"/>
        </w:rPr>
        <w:t>The lead organisation must also be an eligible entity type as outlined in section 4.1. The application must identify all other members of the consortium.</w:t>
      </w:r>
      <w:r w:rsidR="00172882" w:rsidRPr="000853D1">
        <w:rPr>
          <w:rFonts w:cs="Arial"/>
        </w:rPr>
        <w:t xml:space="preserve"> You must have a formal arrangement in place with all parties. All parties will be required to act in accordance with the grant agreement. </w:t>
      </w:r>
    </w:p>
    <w:p w14:paraId="75C7040A" w14:textId="17D29708" w:rsidR="00BE2F53" w:rsidRPr="000853D1" w:rsidRDefault="000A790F">
      <w:pPr>
        <w:rPr>
          <w:rFonts w:cs="Arial"/>
        </w:rPr>
      </w:pPr>
      <w:r w:rsidRPr="000853D1">
        <w:rPr>
          <w:rFonts w:cs="Arial"/>
        </w:rPr>
        <w:t xml:space="preserve">Organisations included on the National Redress Scheme’s website on the list of ‘Institutions that have not joined or signified their intent to join the Scheme’ will not be eligible to be members of a consortium arrangement. </w:t>
      </w:r>
    </w:p>
    <w:p w14:paraId="4CF97BCB" w14:textId="728C736A" w:rsidR="00DC3CEB" w:rsidRPr="000853D1" w:rsidRDefault="00DC3CEB">
      <w:pPr>
        <w:rPr>
          <w:rFonts w:cs="Arial"/>
        </w:rPr>
      </w:pPr>
      <w:r w:rsidRPr="000853D1">
        <w:rPr>
          <w:rFonts w:cs="Arial"/>
        </w:rPr>
        <w:t>When submitting an application on behalf of a consortium, you must provide a letter of support from each of the consortium members (all consolidated into one document). Each letter of support should include:</w:t>
      </w:r>
    </w:p>
    <w:p w14:paraId="1A0EF5C9" w14:textId="44CBB490" w:rsidR="00DC3CEB" w:rsidRPr="000853D1" w:rsidRDefault="00372B7C" w:rsidP="00AE661F">
      <w:pPr>
        <w:pStyle w:val="ListBullet"/>
        <w:numPr>
          <w:ilvl w:val="0"/>
          <w:numId w:val="7"/>
        </w:numPr>
        <w:ind w:left="357" w:hanging="357"/>
        <w:rPr>
          <w:rFonts w:cs="Arial"/>
        </w:rPr>
      </w:pPr>
      <w:r>
        <w:rPr>
          <w:rFonts w:cs="Arial"/>
        </w:rPr>
        <w:t>o</w:t>
      </w:r>
      <w:r w:rsidR="00DC3CEB" w:rsidRPr="000853D1">
        <w:rPr>
          <w:rFonts w:cs="Arial"/>
        </w:rPr>
        <w:t>rganisation details of the consortium members (including the percentages of Indigenous ownership, control and/or management)</w:t>
      </w:r>
    </w:p>
    <w:p w14:paraId="4AF7EE18" w14:textId="57AE4813" w:rsidR="00DC3CEB" w:rsidRPr="000853D1" w:rsidRDefault="00DC3CEB" w:rsidP="00AE661F">
      <w:pPr>
        <w:pStyle w:val="ListBullet"/>
        <w:numPr>
          <w:ilvl w:val="0"/>
          <w:numId w:val="7"/>
        </w:numPr>
        <w:ind w:left="357" w:hanging="357"/>
        <w:rPr>
          <w:rFonts w:cs="Arial"/>
        </w:rPr>
      </w:pPr>
      <w:r w:rsidRPr="000853D1">
        <w:rPr>
          <w:rFonts w:cs="Arial"/>
        </w:rPr>
        <w:t>an overview of how each consortium member will work with the lead organisation and any other consortium members to successfully complete the grant activity</w:t>
      </w:r>
    </w:p>
    <w:p w14:paraId="2475F2E6" w14:textId="540FF03F" w:rsidR="00DC3CEB" w:rsidRPr="000853D1" w:rsidRDefault="00DC3CEB" w:rsidP="00AE661F">
      <w:pPr>
        <w:pStyle w:val="ListBullet"/>
        <w:numPr>
          <w:ilvl w:val="0"/>
          <w:numId w:val="7"/>
        </w:numPr>
        <w:ind w:left="357" w:hanging="357"/>
        <w:rPr>
          <w:rFonts w:cs="Arial"/>
        </w:rPr>
      </w:pPr>
      <w:r w:rsidRPr="000853D1">
        <w:rPr>
          <w:rFonts w:cs="Arial"/>
        </w:rPr>
        <w:t>an outline of the relevant experience and/or expertise each consortium member will bring to the group</w:t>
      </w:r>
    </w:p>
    <w:p w14:paraId="5BF435C6" w14:textId="02807795" w:rsidR="00DC3CEB" w:rsidRPr="000853D1" w:rsidRDefault="00DC3CEB" w:rsidP="00AE661F">
      <w:pPr>
        <w:pStyle w:val="ListBullet"/>
        <w:numPr>
          <w:ilvl w:val="0"/>
          <w:numId w:val="7"/>
        </w:numPr>
        <w:ind w:left="357" w:hanging="357"/>
        <w:rPr>
          <w:rFonts w:cs="Arial"/>
        </w:rPr>
      </w:pPr>
      <w:r w:rsidRPr="000853D1">
        <w:rPr>
          <w:rFonts w:cs="Arial"/>
        </w:rPr>
        <w:t>the roles/responsibilities of each consortium member and the resources they will contribute, if any</w:t>
      </w:r>
    </w:p>
    <w:p w14:paraId="281FDAFC" w14:textId="2C53B560" w:rsidR="00090909" w:rsidRPr="000853D1" w:rsidRDefault="00DC3CEB" w:rsidP="00AE661F">
      <w:pPr>
        <w:pStyle w:val="ListBullet"/>
        <w:numPr>
          <w:ilvl w:val="0"/>
          <w:numId w:val="7"/>
        </w:numPr>
        <w:ind w:left="357" w:hanging="357"/>
        <w:rPr>
          <w:rFonts w:cs="Arial"/>
        </w:rPr>
      </w:pPr>
      <w:r w:rsidRPr="000853D1">
        <w:rPr>
          <w:rFonts w:cs="Arial"/>
        </w:rPr>
        <w:t>details of a nominated management level contact officer at each consortium member.</w:t>
      </w:r>
    </w:p>
    <w:p w14:paraId="5680BAD1" w14:textId="77777777" w:rsidR="003746EE" w:rsidRPr="009B449C" w:rsidRDefault="003746EE" w:rsidP="003746EE">
      <w:pPr>
        <w:pStyle w:val="Heading3"/>
      </w:pPr>
      <w:bookmarkStart w:id="156" w:name="_Toc92456819"/>
      <w:bookmarkStart w:id="157" w:name="_Ref21073750"/>
      <w:bookmarkStart w:id="158" w:name="_Toc31803746"/>
      <w:bookmarkStart w:id="159" w:name="_Toc33015259"/>
      <w:bookmarkStart w:id="160" w:name="_Toc33021557"/>
      <w:bookmarkStart w:id="161" w:name="_Toc33171854"/>
      <w:bookmarkStart w:id="162" w:name="_Toc43393305"/>
      <w:bookmarkStart w:id="163" w:name="_Toc89083706"/>
      <w:bookmarkStart w:id="164" w:name="_Toc89437811"/>
      <w:bookmarkStart w:id="165" w:name="_Toc89441128"/>
      <w:r>
        <w:t>Budget</w:t>
      </w:r>
      <w:bookmarkEnd w:id="156"/>
      <w:r>
        <w:t xml:space="preserve"> </w:t>
      </w:r>
      <w:bookmarkEnd w:id="157"/>
      <w:bookmarkEnd w:id="158"/>
      <w:bookmarkEnd w:id="159"/>
      <w:bookmarkEnd w:id="160"/>
      <w:bookmarkEnd w:id="161"/>
      <w:bookmarkEnd w:id="162"/>
      <w:bookmarkEnd w:id="163"/>
      <w:bookmarkEnd w:id="164"/>
      <w:bookmarkEnd w:id="165"/>
    </w:p>
    <w:p w14:paraId="1C1F7DCD" w14:textId="2018CCDD" w:rsidR="00090909" w:rsidRPr="000853D1" w:rsidRDefault="00090909" w:rsidP="00AB4365">
      <w:r w:rsidRPr="000853D1">
        <w:rPr>
          <w:rFonts w:cs="Arial"/>
        </w:rPr>
        <w:t xml:space="preserve">We </w:t>
      </w:r>
      <w:r w:rsidR="004B050A">
        <w:rPr>
          <w:rFonts w:cs="Arial"/>
        </w:rPr>
        <w:t>will</w:t>
      </w:r>
      <w:r w:rsidR="004B050A" w:rsidRPr="000853D1">
        <w:rPr>
          <w:rFonts w:cs="Arial"/>
        </w:rPr>
        <w:t xml:space="preserve"> </w:t>
      </w:r>
      <w:r w:rsidRPr="000853D1">
        <w:rPr>
          <w:rFonts w:cs="Arial"/>
        </w:rPr>
        <w:t xml:space="preserve">require you to provide an itemised budget </w:t>
      </w:r>
      <w:r w:rsidR="004B050A">
        <w:rPr>
          <w:rFonts w:cs="Arial"/>
        </w:rPr>
        <w:t>in</w:t>
      </w:r>
      <w:r w:rsidRPr="000853D1">
        <w:rPr>
          <w:rFonts w:cs="Arial"/>
        </w:rPr>
        <w:t xml:space="preserve"> your application</w:t>
      </w:r>
      <w:r w:rsidR="003844DF">
        <w:rPr>
          <w:rFonts w:cs="Arial"/>
        </w:rPr>
        <w:t>. This</w:t>
      </w:r>
      <w:r w:rsidR="004B050A">
        <w:rPr>
          <w:rFonts w:cs="Arial"/>
        </w:rPr>
        <w:t xml:space="preserve"> will be used </w:t>
      </w:r>
      <w:r w:rsidRPr="000853D1">
        <w:rPr>
          <w:rFonts w:cs="Arial"/>
        </w:rPr>
        <w:t xml:space="preserve">to assess the proposal. All budget figures must be GST exclusive. The budget </w:t>
      </w:r>
      <w:r w:rsidR="00254196">
        <w:rPr>
          <w:rFonts w:cs="Arial"/>
        </w:rPr>
        <w:t xml:space="preserve">must be for eligible grant activities (see section 5) and </w:t>
      </w:r>
      <w:r w:rsidRPr="000853D1">
        <w:rPr>
          <w:rFonts w:cs="Arial"/>
        </w:rPr>
        <w:t>should include a breakdown of costs for the proposed activity.</w:t>
      </w:r>
    </w:p>
    <w:p w14:paraId="7CC0D6DC" w14:textId="77777777" w:rsidR="000853D1" w:rsidRPr="00FC1971" w:rsidRDefault="000853D1" w:rsidP="00EF492F">
      <w:pPr>
        <w:pStyle w:val="Heading3"/>
      </w:pPr>
      <w:bookmarkStart w:id="166" w:name="_Toc89937224"/>
      <w:bookmarkStart w:id="167" w:name="_Toc89965260"/>
      <w:bookmarkStart w:id="168" w:name="_Toc89965370"/>
      <w:bookmarkStart w:id="169" w:name="_Toc89936018"/>
      <w:bookmarkStart w:id="170" w:name="_Toc89937225"/>
      <w:bookmarkStart w:id="171" w:name="_Toc89965261"/>
      <w:bookmarkStart w:id="172" w:name="_Toc89965371"/>
      <w:bookmarkStart w:id="173" w:name="_Toc89936021"/>
      <w:bookmarkStart w:id="174" w:name="_Toc89937228"/>
      <w:bookmarkStart w:id="175" w:name="_Toc89965264"/>
      <w:bookmarkStart w:id="176" w:name="_Toc89965374"/>
      <w:bookmarkStart w:id="177" w:name="_Toc89936022"/>
      <w:bookmarkStart w:id="178" w:name="_Toc89937229"/>
      <w:bookmarkStart w:id="179" w:name="_Toc89965265"/>
      <w:bookmarkStart w:id="180" w:name="_Toc89965375"/>
      <w:bookmarkStart w:id="181" w:name="_Toc89936023"/>
      <w:bookmarkStart w:id="182" w:name="_Toc89937230"/>
      <w:bookmarkStart w:id="183" w:name="_Toc89965266"/>
      <w:bookmarkStart w:id="184" w:name="_Toc89965376"/>
      <w:bookmarkStart w:id="185" w:name="_Toc89936024"/>
      <w:bookmarkStart w:id="186" w:name="_Toc89937231"/>
      <w:bookmarkStart w:id="187" w:name="_Toc89965267"/>
      <w:bookmarkStart w:id="188" w:name="_Toc89965377"/>
      <w:bookmarkStart w:id="189" w:name="_Toc526246603"/>
      <w:bookmarkStart w:id="190" w:name="_Toc31803755"/>
      <w:bookmarkStart w:id="191" w:name="_Toc33015268"/>
      <w:bookmarkStart w:id="192" w:name="_Toc33021568"/>
      <w:bookmarkStart w:id="193" w:name="_Toc33171861"/>
      <w:bookmarkStart w:id="194" w:name="_Toc43393312"/>
      <w:bookmarkStart w:id="195" w:name="_Toc89083713"/>
      <w:bookmarkStart w:id="196" w:name="_Toc92456820"/>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sidRPr="009B449C">
        <w:lastRenderedPageBreak/>
        <w:t>Declaration</w:t>
      </w:r>
      <w:bookmarkEnd w:id="189"/>
      <w:r w:rsidRPr="009B449C">
        <w:t xml:space="preserve"> in application form</w:t>
      </w:r>
      <w:bookmarkEnd w:id="190"/>
      <w:bookmarkEnd w:id="191"/>
      <w:bookmarkEnd w:id="192"/>
      <w:bookmarkEnd w:id="193"/>
      <w:bookmarkEnd w:id="194"/>
      <w:bookmarkEnd w:id="195"/>
      <w:bookmarkEnd w:id="196"/>
    </w:p>
    <w:p w14:paraId="0CFFAB43" w14:textId="492CB7C7" w:rsidR="000853D1" w:rsidRPr="000853D1" w:rsidRDefault="000853D1">
      <w:pPr>
        <w:rPr>
          <w:rFonts w:cs="Arial"/>
        </w:rPr>
      </w:pPr>
      <w:r w:rsidRPr="000853D1">
        <w:rPr>
          <w:rFonts w:cs="Arial"/>
        </w:rPr>
        <w:t xml:space="preserve">In the application </w:t>
      </w:r>
      <w:r w:rsidR="00372B7C" w:rsidRPr="000853D1">
        <w:rPr>
          <w:rFonts w:cs="Arial"/>
        </w:rPr>
        <w:t>form,</w:t>
      </w:r>
      <w:r w:rsidRPr="000853D1">
        <w:rPr>
          <w:rFonts w:cs="Arial"/>
        </w:rPr>
        <w:t xml:space="preserve"> you will be asked to declare you understand and agree the information you have provided is true and correct and that you have read, understood and agree to the terms and conditions. This declaration must be completed by the applicant or a person authorised to act on behalf of the applicant. When completing the form online, the applicant, or person authorised to act on behalf of the applicant, should type their full name and position, and include any qualifications and licencing requirements of the applicant as outlined in section 4.5.</w:t>
      </w:r>
    </w:p>
    <w:p w14:paraId="47B83CF6" w14:textId="77777777" w:rsidR="000853D1" w:rsidRPr="004F7342" w:rsidRDefault="000853D1" w:rsidP="00EF492F">
      <w:pPr>
        <w:pStyle w:val="Heading3"/>
      </w:pPr>
      <w:bookmarkStart w:id="197" w:name="_Toc89936026"/>
      <w:bookmarkStart w:id="198" w:name="_Toc89937233"/>
      <w:bookmarkStart w:id="199" w:name="_Toc89965269"/>
      <w:bookmarkStart w:id="200" w:name="_Toc89965379"/>
      <w:bookmarkStart w:id="201" w:name="_Toc89936030"/>
      <w:bookmarkStart w:id="202" w:name="_Toc89937237"/>
      <w:bookmarkStart w:id="203" w:name="_Toc89965273"/>
      <w:bookmarkStart w:id="204" w:name="_Toc89965383"/>
      <w:bookmarkStart w:id="205" w:name="_Toc89936033"/>
      <w:bookmarkStart w:id="206" w:name="_Toc89937240"/>
      <w:bookmarkStart w:id="207" w:name="_Toc89965276"/>
      <w:bookmarkStart w:id="208" w:name="_Toc89965386"/>
      <w:bookmarkStart w:id="209" w:name="_Toc436058328"/>
      <w:bookmarkStart w:id="210" w:name="_Toc444509319"/>
      <w:bookmarkStart w:id="211" w:name="_Toc526246607"/>
      <w:bookmarkStart w:id="212" w:name="_Toc31803759"/>
      <w:bookmarkStart w:id="213" w:name="_Toc33015272"/>
      <w:bookmarkStart w:id="214" w:name="_Toc33021572"/>
      <w:bookmarkStart w:id="215" w:name="_Toc33171865"/>
      <w:bookmarkStart w:id="216" w:name="_Toc43393316"/>
      <w:bookmarkStart w:id="217" w:name="_Toc89083717"/>
      <w:bookmarkStart w:id="218" w:name="_Toc92456821"/>
      <w:bookmarkEnd w:id="197"/>
      <w:bookmarkEnd w:id="198"/>
      <w:bookmarkEnd w:id="199"/>
      <w:bookmarkEnd w:id="200"/>
      <w:bookmarkEnd w:id="201"/>
      <w:bookmarkEnd w:id="202"/>
      <w:bookmarkEnd w:id="203"/>
      <w:bookmarkEnd w:id="204"/>
      <w:bookmarkEnd w:id="205"/>
      <w:bookmarkEnd w:id="206"/>
      <w:bookmarkEnd w:id="207"/>
      <w:bookmarkEnd w:id="208"/>
      <w:r w:rsidRPr="004F7342">
        <w:t>Legal and financial advice</w:t>
      </w:r>
      <w:bookmarkEnd w:id="209"/>
      <w:bookmarkEnd w:id="210"/>
      <w:bookmarkEnd w:id="211"/>
      <w:bookmarkEnd w:id="212"/>
      <w:bookmarkEnd w:id="213"/>
      <w:bookmarkEnd w:id="214"/>
      <w:bookmarkEnd w:id="215"/>
      <w:bookmarkEnd w:id="216"/>
      <w:bookmarkEnd w:id="217"/>
      <w:bookmarkEnd w:id="218"/>
    </w:p>
    <w:p w14:paraId="02078D07" w14:textId="72EDF94C" w:rsidR="000853D1" w:rsidRPr="000853D1" w:rsidRDefault="000853D1">
      <w:pPr>
        <w:rPr>
          <w:rFonts w:cs="Arial"/>
          <w:color w:val="000000"/>
        </w:rPr>
      </w:pPr>
      <w:r>
        <w:rPr>
          <w:rFonts w:cs="Arial"/>
          <w:color w:val="000000"/>
        </w:rPr>
        <w:t xml:space="preserve">NIAA </w:t>
      </w:r>
      <w:r w:rsidR="009B28B9">
        <w:rPr>
          <w:rFonts w:cs="Arial"/>
          <w:color w:val="000000"/>
        </w:rPr>
        <w:t>and</w:t>
      </w:r>
      <w:r>
        <w:rPr>
          <w:rFonts w:cs="Arial"/>
          <w:color w:val="000000"/>
        </w:rPr>
        <w:t xml:space="preserve"> the Community Grants Hub</w:t>
      </w:r>
      <w:r w:rsidRPr="000853D1">
        <w:rPr>
          <w:rFonts w:cs="Arial"/>
          <w:color w:val="000000"/>
        </w:rPr>
        <w:t xml:space="preserve"> do not provide financial or legal advice to applicants or grantees. Applicants or grantees should seek their own independent professional advice on financial and legal matters, including compliance with any statutory obligations.</w:t>
      </w:r>
    </w:p>
    <w:p w14:paraId="76B9E8FB" w14:textId="77777777" w:rsidR="000853D1" w:rsidRPr="004F7342" w:rsidRDefault="000853D1" w:rsidP="00EF492F">
      <w:pPr>
        <w:pStyle w:val="Heading3"/>
      </w:pPr>
      <w:bookmarkStart w:id="219" w:name="_Toc436058310"/>
      <w:bookmarkStart w:id="220" w:name="_Toc444509294"/>
      <w:bookmarkStart w:id="221" w:name="_Toc526246608"/>
      <w:bookmarkStart w:id="222" w:name="_Toc31803760"/>
      <w:bookmarkStart w:id="223" w:name="_Toc33015273"/>
      <w:bookmarkStart w:id="224" w:name="_Toc33021573"/>
      <w:bookmarkStart w:id="225" w:name="_Toc33171866"/>
      <w:bookmarkStart w:id="226" w:name="_Toc43393317"/>
      <w:bookmarkStart w:id="227" w:name="_Toc89083718"/>
      <w:bookmarkStart w:id="228" w:name="_Toc92456822"/>
      <w:r>
        <w:t>Indigenous</w:t>
      </w:r>
      <w:r w:rsidRPr="004F7342">
        <w:t xml:space="preserve"> interpreters</w:t>
      </w:r>
      <w:bookmarkEnd w:id="219"/>
      <w:bookmarkEnd w:id="220"/>
      <w:bookmarkEnd w:id="221"/>
      <w:bookmarkEnd w:id="222"/>
      <w:bookmarkEnd w:id="223"/>
      <w:bookmarkEnd w:id="224"/>
      <w:bookmarkEnd w:id="225"/>
      <w:bookmarkEnd w:id="226"/>
      <w:bookmarkEnd w:id="227"/>
      <w:bookmarkEnd w:id="228"/>
    </w:p>
    <w:p w14:paraId="552BE22A" w14:textId="77777777" w:rsidR="000853D1" w:rsidRPr="000853D1" w:rsidRDefault="000853D1">
      <w:pPr>
        <w:rPr>
          <w:rFonts w:cs="Arial"/>
          <w:color w:val="000000"/>
        </w:rPr>
      </w:pPr>
      <w:r w:rsidRPr="000853D1">
        <w:rPr>
          <w:rFonts w:cs="Arial"/>
        </w:rPr>
        <w:t xml:space="preserve">Where possible and relevant, the proposed activity should take into account the </w:t>
      </w:r>
      <w:r w:rsidRPr="000853D1">
        <w:rPr>
          <w:rFonts w:cs="Arial"/>
          <w:color w:val="000000"/>
        </w:rPr>
        <w:t xml:space="preserve">cultural and linguistic </w:t>
      </w:r>
      <w:r w:rsidRPr="000853D1">
        <w:rPr>
          <w:rFonts w:cs="Arial"/>
        </w:rPr>
        <w:t xml:space="preserve">needs of Indigenous Australians and others </w:t>
      </w:r>
      <w:r w:rsidRPr="000853D1">
        <w:rPr>
          <w:rFonts w:cs="Arial"/>
          <w:color w:val="000000"/>
        </w:rPr>
        <w:t xml:space="preserve">whose first language is not English, and be mindful of the </w:t>
      </w:r>
      <w:hyperlink r:id="rId35" w:history="1">
        <w:r w:rsidRPr="000853D1">
          <w:rPr>
            <w:rStyle w:val="Hyperlink"/>
            <w:rFonts w:cs="Arial"/>
          </w:rPr>
          <w:t>Commonwealth Ombudsman’s Best Practice Principles</w:t>
        </w:r>
      </w:hyperlink>
      <w:r w:rsidRPr="000853D1">
        <w:rPr>
          <w:rFonts w:cs="Arial"/>
          <w:color w:val="000000"/>
        </w:rPr>
        <w:t xml:space="preserve"> for interpreting.</w:t>
      </w:r>
    </w:p>
    <w:p w14:paraId="0F905547" w14:textId="77777777" w:rsidR="000853D1" w:rsidRPr="004F7342" w:rsidRDefault="000853D1" w:rsidP="00EF492F">
      <w:pPr>
        <w:pStyle w:val="Heading3"/>
      </w:pPr>
      <w:bookmarkStart w:id="229" w:name="_Toc436058311"/>
      <w:bookmarkStart w:id="230" w:name="_Toc444509295"/>
      <w:bookmarkStart w:id="231" w:name="_Toc526246609"/>
      <w:bookmarkStart w:id="232" w:name="_Toc31803761"/>
      <w:bookmarkStart w:id="233" w:name="_Toc33015274"/>
      <w:bookmarkStart w:id="234" w:name="_Toc33021574"/>
      <w:bookmarkStart w:id="235" w:name="_Toc33171867"/>
      <w:bookmarkStart w:id="236" w:name="_Toc43393318"/>
      <w:bookmarkStart w:id="237" w:name="_Toc89083719"/>
      <w:bookmarkStart w:id="238" w:name="_Toc92456823"/>
      <w:r>
        <w:t>D</w:t>
      </w:r>
      <w:r w:rsidRPr="004F7342">
        <w:t>isability</w:t>
      </w:r>
      <w:bookmarkEnd w:id="229"/>
      <w:bookmarkEnd w:id="230"/>
      <w:bookmarkEnd w:id="231"/>
      <w:bookmarkEnd w:id="232"/>
      <w:bookmarkEnd w:id="233"/>
      <w:bookmarkEnd w:id="234"/>
      <w:bookmarkEnd w:id="235"/>
      <w:bookmarkEnd w:id="236"/>
      <w:bookmarkEnd w:id="237"/>
      <w:bookmarkEnd w:id="238"/>
    </w:p>
    <w:p w14:paraId="2F244D7A" w14:textId="53931AC5" w:rsidR="000853D1" w:rsidRPr="000853D1" w:rsidRDefault="000853D1">
      <w:pPr>
        <w:rPr>
          <w:rFonts w:cs="Arial"/>
          <w:i/>
        </w:rPr>
      </w:pPr>
      <w:r w:rsidRPr="000853D1">
        <w:rPr>
          <w:rFonts w:cs="Arial"/>
        </w:rPr>
        <w:t xml:space="preserve">Where possible and relevant, the proposed activity should take into account the needs of Indigenous Australians and others with disability including how the proposal supports one or more of the </w:t>
      </w:r>
      <w:r w:rsidR="00AB65C3">
        <w:rPr>
          <w:rFonts w:cs="Arial"/>
        </w:rPr>
        <w:t>seven</w:t>
      </w:r>
      <w:r w:rsidR="00AB65C3" w:rsidRPr="000853D1">
        <w:rPr>
          <w:rFonts w:cs="Arial"/>
        </w:rPr>
        <w:t xml:space="preserve"> </w:t>
      </w:r>
      <w:r w:rsidRPr="000853D1">
        <w:rPr>
          <w:rFonts w:cs="Arial"/>
        </w:rPr>
        <w:t xml:space="preserve">policy outcome areas outlined in </w:t>
      </w:r>
      <w:hyperlink r:id="rId36" w:history="1">
        <w:r w:rsidR="00AB65C3" w:rsidRPr="00AB65C3">
          <w:rPr>
            <w:rStyle w:val="Hyperlink"/>
            <w:rFonts w:cs="Arial"/>
          </w:rPr>
          <w:t>Australia’ Disability Strategy 2021-2031</w:t>
        </w:r>
      </w:hyperlink>
      <w:r w:rsidR="00AB65C3">
        <w:rPr>
          <w:rFonts w:cs="Arial"/>
        </w:rPr>
        <w:t>.</w:t>
      </w:r>
    </w:p>
    <w:p w14:paraId="1EBCFC24" w14:textId="77777777" w:rsidR="000853D1" w:rsidRPr="004F7342" w:rsidRDefault="000853D1" w:rsidP="00EF492F">
      <w:pPr>
        <w:pStyle w:val="Heading3"/>
      </w:pPr>
      <w:bookmarkStart w:id="239" w:name="_Toc31803762"/>
      <w:bookmarkStart w:id="240" w:name="_Toc33015275"/>
      <w:bookmarkStart w:id="241" w:name="_Toc33021575"/>
      <w:bookmarkStart w:id="242" w:name="_Toc33171868"/>
      <w:bookmarkStart w:id="243" w:name="_Toc43393319"/>
      <w:bookmarkStart w:id="244" w:name="_Toc89083720"/>
      <w:bookmarkStart w:id="245" w:name="_Toc92456824"/>
      <w:bookmarkStart w:id="246" w:name="_Toc436058331"/>
      <w:bookmarkStart w:id="247" w:name="_Toc444509322"/>
      <w:bookmarkStart w:id="248" w:name="_Toc526246610"/>
      <w:r w:rsidRPr="004F7342">
        <w:t>Supporting equitable access, including gender equity</w:t>
      </w:r>
      <w:bookmarkEnd w:id="239"/>
      <w:bookmarkEnd w:id="240"/>
      <w:bookmarkEnd w:id="241"/>
      <w:bookmarkEnd w:id="242"/>
      <w:bookmarkEnd w:id="243"/>
      <w:bookmarkEnd w:id="244"/>
      <w:bookmarkEnd w:id="245"/>
    </w:p>
    <w:p w14:paraId="33C18F8B" w14:textId="36629596" w:rsidR="00090909" w:rsidRPr="00BE7BAD" w:rsidRDefault="000853D1">
      <w:pPr>
        <w:rPr>
          <w:rFonts w:cs="Arial"/>
          <w:color w:val="000000"/>
        </w:rPr>
      </w:pPr>
      <w:r w:rsidRPr="000853D1">
        <w:rPr>
          <w:rFonts w:cs="Arial"/>
          <w:color w:val="000000"/>
        </w:rPr>
        <w:t>Where possible and relevant, applications should take into account the differing barriers and opportunities experienced by subsets of the target community, including Indigenous men and women, and the impact these might have on access to funded activities. This could include articulating the specific ways delivery of the activity will address barriers to participation for different groups for example, how the activity will support gender equitable outcomes in the community.</w:t>
      </w:r>
      <w:bookmarkEnd w:id="246"/>
      <w:bookmarkEnd w:id="247"/>
      <w:bookmarkEnd w:id="248"/>
    </w:p>
    <w:p w14:paraId="6EF2F542" w14:textId="48CC323B" w:rsidR="00BE2F53" w:rsidRDefault="00BE2F53" w:rsidP="00EF492F">
      <w:pPr>
        <w:pStyle w:val="Heading3"/>
      </w:pPr>
      <w:bookmarkStart w:id="249" w:name="_Toc92456825"/>
      <w:r>
        <w:t>Timing of grant opportunity processes</w:t>
      </w:r>
      <w:bookmarkEnd w:id="249"/>
    </w:p>
    <w:p w14:paraId="79B7C81A" w14:textId="77777777" w:rsidR="00BE2F53" w:rsidRDefault="00BE2F53" w:rsidP="00BE2F53">
      <w:r>
        <w:t xml:space="preserve">You must submit an application between the published opening and closing dates. </w:t>
      </w:r>
    </w:p>
    <w:p w14:paraId="1A8499A4" w14:textId="77777777" w:rsidR="00BE2F53" w:rsidRPr="00587B4B" w:rsidRDefault="00BE2F53" w:rsidP="00AB4365">
      <w:pPr>
        <w:keepNext/>
        <w:rPr>
          <w:b/>
        </w:rPr>
      </w:pPr>
      <w:r w:rsidRPr="00587B4B">
        <w:rPr>
          <w:b/>
        </w:rPr>
        <w:t xml:space="preserve">Late applications </w:t>
      </w:r>
    </w:p>
    <w:p w14:paraId="6C06D65B" w14:textId="7D42BFC7" w:rsidR="00BE2F53" w:rsidRDefault="00BE2F53" w:rsidP="00BE2F53">
      <w:r>
        <w:t xml:space="preserve">We will not accept late applications unless an applicant has experienced exceptional </w:t>
      </w:r>
      <w:r w:rsidR="00131AD1">
        <w:t>c</w:t>
      </w:r>
      <w:r>
        <w:t>ircumstances that prevent the submission of the application. Broadly, exceptional circumstances are events characterised by one or more of the following:</w:t>
      </w:r>
    </w:p>
    <w:p w14:paraId="5D5A6096" w14:textId="77777777" w:rsidR="00BE2F53" w:rsidRPr="002A3820" w:rsidRDefault="00BE2F53" w:rsidP="00AE661F">
      <w:pPr>
        <w:pStyle w:val="ListBullet"/>
        <w:numPr>
          <w:ilvl w:val="0"/>
          <w:numId w:val="7"/>
        </w:numPr>
        <w:ind w:left="357" w:hanging="357"/>
      </w:pPr>
      <w:r w:rsidRPr="002A3820">
        <w:t>reasonably unforeseeable</w:t>
      </w:r>
    </w:p>
    <w:p w14:paraId="6F383A53" w14:textId="77777777" w:rsidR="00BE2F53" w:rsidRPr="002A3820" w:rsidRDefault="00BE2F53" w:rsidP="00AE661F">
      <w:pPr>
        <w:pStyle w:val="ListBullet"/>
        <w:numPr>
          <w:ilvl w:val="0"/>
          <w:numId w:val="7"/>
        </w:numPr>
        <w:ind w:left="357" w:hanging="357"/>
      </w:pPr>
      <w:r w:rsidRPr="002A3820">
        <w:t>beyond the applicant’s control</w:t>
      </w:r>
    </w:p>
    <w:p w14:paraId="5B226834" w14:textId="4D76CA5D" w:rsidR="00BE2F53" w:rsidRPr="002A3820" w:rsidRDefault="00BE2F53" w:rsidP="00AE661F">
      <w:pPr>
        <w:pStyle w:val="ListBullet"/>
        <w:numPr>
          <w:ilvl w:val="0"/>
          <w:numId w:val="7"/>
        </w:numPr>
        <w:ind w:left="357" w:hanging="357"/>
      </w:pPr>
      <w:r w:rsidRPr="002A3820">
        <w:t>unable to be managed or resolved within the application period.</w:t>
      </w:r>
    </w:p>
    <w:p w14:paraId="52047C04" w14:textId="77777777" w:rsidR="00BE2F53" w:rsidRPr="00A21E0A" w:rsidRDefault="00BE2F53" w:rsidP="00BE2F53">
      <w:pPr>
        <w:rPr>
          <w:rFonts w:ascii="Calibri" w:hAnsi="Calibri" w:cs="Calibri"/>
          <w:sz w:val="22"/>
          <w:szCs w:val="22"/>
        </w:rPr>
      </w:pPr>
      <w:r>
        <w:t>Exceptional circumstances will be considered on their merits and in accordance with probity principles.</w:t>
      </w:r>
    </w:p>
    <w:p w14:paraId="1116793A" w14:textId="77777777" w:rsidR="00BE2F53" w:rsidRDefault="00BE2F53" w:rsidP="00BE2F53">
      <w:pPr>
        <w:rPr>
          <w:b/>
          <w:bCs/>
        </w:rPr>
      </w:pPr>
      <w:r>
        <w:rPr>
          <w:b/>
          <w:bCs/>
        </w:rPr>
        <w:t>How to lodge a late application</w:t>
      </w:r>
    </w:p>
    <w:p w14:paraId="26355C65" w14:textId="77777777" w:rsidR="00BE2F53" w:rsidRPr="00010E33" w:rsidRDefault="00BE2F53" w:rsidP="00010E33">
      <w:pPr>
        <w:spacing w:line="260" w:lineRule="atLeast"/>
        <w:rPr>
          <w:rFonts w:cs="Arial"/>
        </w:rPr>
      </w:pPr>
      <w:r w:rsidRPr="00010E33">
        <w:rPr>
          <w:rFonts w:cs="Arial"/>
        </w:rPr>
        <w:t>Applicants seeking to submit a late application will be required to submit a late application request to the Community Grants Hub.</w:t>
      </w:r>
    </w:p>
    <w:p w14:paraId="68265C9D" w14:textId="77777777" w:rsidR="00BE2F53" w:rsidRPr="00010E33" w:rsidRDefault="00BE2F53" w:rsidP="00AE661F">
      <w:pPr>
        <w:pStyle w:val="BodyText"/>
        <w:spacing w:before="40" w:line="280" w:lineRule="atLeast"/>
        <w:rPr>
          <w:rFonts w:cs="Arial"/>
          <w:sz w:val="20"/>
          <w:szCs w:val="20"/>
        </w:rPr>
      </w:pPr>
      <w:r w:rsidRPr="00010E33">
        <w:rPr>
          <w:rFonts w:cs="Arial"/>
          <w:sz w:val="20"/>
          <w:szCs w:val="20"/>
        </w:rPr>
        <w:lastRenderedPageBreak/>
        <w:t xml:space="preserve">The request should include a detailed explanation of the circumstances that prevented the application being submitted prior to the closing time. Where appropriate, supporting evidence can be provided to verify the claim of exceptional circumstances. </w:t>
      </w:r>
    </w:p>
    <w:p w14:paraId="22BBEFA5" w14:textId="77777777" w:rsidR="00BE2F53" w:rsidRPr="00010E33" w:rsidRDefault="00BE2F53" w:rsidP="00AE661F">
      <w:pPr>
        <w:rPr>
          <w:rFonts w:cs="Arial"/>
        </w:rPr>
      </w:pPr>
      <w:r w:rsidRPr="00010E33">
        <w:rPr>
          <w:rFonts w:cs="Arial"/>
        </w:rPr>
        <w:t xml:space="preserve">The late application request form and instructions for how to submit it can be found on the </w:t>
      </w:r>
      <w:hyperlink r:id="rId37" w:history="1">
        <w:r w:rsidRPr="00010E33">
          <w:rPr>
            <w:rStyle w:val="Hyperlink"/>
            <w:rFonts w:cs="Arial"/>
          </w:rPr>
          <w:t>Community Grants Hub website</w:t>
        </w:r>
      </w:hyperlink>
      <w:r w:rsidRPr="00010E33">
        <w:rPr>
          <w:rFonts w:cs="Arial"/>
        </w:rPr>
        <w:t>.</w:t>
      </w:r>
    </w:p>
    <w:p w14:paraId="1EE5430B" w14:textId="3FFE4CC1" w:rsidR="00BE2F53" w:rsidRPr="00010E33" w:rsidRDefault="00BE2F53" w:rsidP="00AE661F">
      <w:pPr>
        <w:rPr>
          <w:rFonts w:cs="Arial"/>
        </w:rPr>
      </w:pPr>
      <w:r w:rsidRPr="00010E33">
        <w:rPr>
          <w:rFonts w:cs="Arial"/>
        </w:rPr>
        <w:t xml:space="preserve">Written requests to lodge a late application will only be accepted </w:t>
      </w:r>
      <w:r w:rsidR="001B7683">
        <w:rPr>
          <w:rFonts w:cs="Arial"/>
        </w:rPr>
        <w:t>up to</w:t>
      </w:r>
      <w:r w:rsidR="00CA3102" w:rsidRPr="00CA3102">
        <w:rPr>
          <w:rFonts w:cs="Arial"/>
        </w:rPr>
        <w:t xml:space="preserve"> </w:t>
      </w:r>
      <w:r w:rsidR="00CA3102">
        <w:rPr>
          <w:rFonts w:cs="Arial"/>
        </w:rPr>
        <w:t>5:00 pm</w:t>
      </w:r>
      <w:r w:rsidR="00CA3102" w:rsidRPr="00CA3102">
        <w:rPr>
          <w:rFonts w:cs="Arial"/>
        </w:rPr>
        <w:t xml:space="preserve"> </w:t>
      </w:r>
      <w:r w:rsidR="00CA3102">
        <w:rPr>
          <w:rFonts w:cs="Arial"/>
        </w:rPr>
        <w:t>on 28</w:t>
      </w:r>
      <w:r w:rsidR="000A4810">
        <w:rPr>
          <w:rFonts w:cs="Arial"/>
        </w:rPr>
        <w:t> </w:t>
      </w:r>
      <w:r w:rsidR="00CA3102">
        <w:rPr>
          <w:rFonts w:cs="Arial"/>
        </w:rPr>
        <w:t>February</w:t>
      </w:r>
      <w:r w:rsidR="000A4810">
        <w:rPr>
          <w:rFonts w:cs="Arial"/>
        </w:rPr>
        <w:t> </w:t>
      </w:r>
      <w:r w:rsidR="00CA3102" w:rsidRPr="00CA3102">
        <w:rPr>
          <w:rFonts w:cs="Arial"/>
        </w:rPr>
        <w:t>2022 (</w:t>
      </w:r>
      <w:r w:rsidR="001B7683">
        <w:rPr>
          <w:rFonts w:cs="Arial"/>
        </w:rPr>
        <w:t xml:space="preserve">being </w:t>
      </w:r>
      <w:r w:rsidR="00CA3102">
        <w:rPr>
          <w:rFonts w:cs="Arial"/>
        </w:rPr>
        <w:t>6</w:t>
      </w:r>
      <w:r w:rsidR="00CA3102" w:rsidRPr="00CA3102">
        <w:rPr>
          <w:rFonts w:cs="Arial"/>
        </w:rPr>
        <w:t xml:space="preserve"> calendar days after the grant opportunity has closed)</w:t>
      </w:r>
      <w:r w:rsidRPr="00010E33">
        <w:rPr>
          <w:rFonts w:cs="Arial"/>
        </w:rPr>
        <w:t>.</w:t>
      </w:r>
    </w:p>
    <w:p w14:paraId="5C49B604" w14:textId="62B440CC" w:rsidR="00BE2F53" w:rsidRPr="00010E33" w:rsidRDefault="00BE2F53" w:rsidP="00AE661F">
      <w:pPr>
        <w:rPr>
          <w:rFonts w:cs="Arial"/>
          <w:lang w:eastAsia="en-AU"/>
        </w:rPr>
      </w:pPr>
      <w:r w:rsidRPr="00010E33">
        <w:rPr>
          <w:rFonts w:cs="Arial"/>
        </w:rPr>
        <w:t xml:space="preserve">The </w:t>
      </w:r>
      <w:r w:rsidR="00B83745">
        <w:rPr>
          <w:rFonts w:cs="Arial"/>
        </w:rPr>
        <w:t>d</w:t>
      </w:r>
      <w:r w:rsidRPr="00010E33">
        <w:rPr>
          <w:rFonts w:cs="Arial"/>
        </w:rPr>
        <w:t>elegate or their appointed representative</w:t>
      </w:r>
      <w:r w:rsidRPr="00010E33">
        <w:rPr>
          <w:rStyle w:val="FootnoteReference"/>
          <w:rFonts w:cs="Arial"/>
        </w:rPr>
        <w:footnoteReference w:id="12"/>
      </w:r>
      <w:r w:rsidRPr="00010E33">
        <w:rPr>
          <w:rFonts w:cs="Arial"/>
        </w:rPr>
        <w:t xml:space="preserve"> will determine whether a late application will be accepted. The decision of the delegate will be final and not be subject to a review or appeals process.</w:t>
      </w:r>
    </w:p>
    <w:p w14:paraId="12D89A10" w14:textId="77777777" w:rsidR="00BE2F53" w:rsidRPr="00BE7BAD" w:rsidRDefault="00BE2F53">
      <w:pPr>
        <w:rPr>
          <w:rFonts w:cs="Arial"/>
        </w:rPr>
      </w:pPr>
      <w:r w:rsidRPr="00BE7BAD">
        <w:rPr>
          <w:rFonts w:cs="Arial"/>
        </w:rPr>
        <w:t>Once the outcome is determined, the Community Grants Hub will advise the applicant if their request is accepted or declined.</w:t>
      </w:r>
    </w:p>
    <w:p w14:paraId="1A9B0CCA" w14:textId="77777777" w:rsidR="00BE2F53" w:rsidRPr="00BE7BAD" w:rsidRDefault="00BE2F53" w:rsidP="00BE7BAD">
      <w:pPr>
        <w:rPr>
          <w:rFonts w:cs="Arial"/>
          <w:b/>
        </w:rPr>
      </w:pPr>
      <w:r w:rsidRPr="00BE7BAD">
        <w:rPr>
          <w:rFonts w:cs="Arial"/>
          <w:b/>
        </w:rPr>
        <w:t xml:space="preserve">Expected timing for this grant opportunity </w:t>
      </w:r>
    </w:p>
    <w:p w14:paraId="45EAF6B2" w14:textId="19D35E0F" w:rsidR="00131AD1" w:rsidRPr="00BE7BAD" w:rsidRDefault="00131AD1">
      <w:pPr>
        <w:rPr>
          <w:rFonts w:eastAsiaTheme="minorHAnsi" w:cs="Arial"/>
          <w:b/>
          <w:iCs/>
        </w:rPr>
      </w:pPr>
      <w:r w:rsidRPr="00BE7BAD">
        <w:rPr>
          <w:rFonts w:cs="Arial"/>
        </w:rPr>
        <w:t xml:space="preserve">If you are successful, </w:t>
      </w:r>
      <w:r w:rsidR="00BE7BAD" w:rsidRPr="00BE7BAD">
        <w:rPr>
          <w:rFonts w:cs="Arial"/>
        </w:rPr>
        <w:t xml:space="preserve">you will be expected to start your grant activity </w:t>
      </w:r>
      <w:r w:rsidR="00E26F4A">
        <w:rPr>
          <w:rFonts w:cs="Arial"/>
        </w:rPr>
        <w:t>around June 2022</w:t>
      </w:r>
      <w:r w:rsidR="00D90DD9">
        <w:rPr>
          <w:rFonts w:cs="Arial"/>
        </w:rPr>
        <w:t xml:space="preserve">. </w:t>
      </w:r>
      <w:r w:rsidR="00D90DD9" w:rsidRPr="00C26B15">
        <w:t xml:space="preserve">Project activities funded under the NAIDOC Local Grants Program should ideally occur during </w:t>
      </w:r>
      <w:r w:rsidRPr="00BE7BAD">
        <w:rPr>
          <w:rFonts w:cs="Arial"/>
        </w:rPr>
        <w:t>the scheduled NAIDOC Week 2022, 3</w:t>
      </w:r>
      <w:r w:rsidR="00AA184F">
        <w:rPr>
          <w:rFonts w:cs="Arial"/>
        </w:rPr>
        <w:t>–</w:t>
      </w:r>
      <w:r w:rsidRPr="00BE7BAD">
        <w:rPr>
          <w:rFonts w:cs="Arial"/>
        </w:rPr>
        <w:t>10 July 2022</w:t>
      </w:r>
      <w:r w:rsidRPr="00BE7BAD">
        <w:rPr>
          <w:rFonts w:cs="Arial"/>
          <w:iCs/>
        </w:rPr>
        <w:t xml:space="preserve">, or sometime in July 2022. </w:t>
      </w:r>
      <w:r w:rsidRPr="00BE7BAD">
        <w:rPr>
          <w:rFonts w:cs="Arial"/>
        </w:rPr>
        <w:t xml:space="preserve">Events must be held </w:t>
      </w:r>
      <w:r w:rsidR="00781C17">
        <w:rPr>
          <w:rFonts w:cs="Arial"/>
        </w:rPr>
        <w:t>no earlier than</w:t>
      </w:r>
      <w:r w:rsidR="00781C17" w:rsidRPr="00BE7BAD">
        <w:rPr>
          <w:rFonts w:cs="Arial"/>
        </w:rPr>
        <w:t xml:space="preserve"> </w:t>
      </w:r>
      <w:r w:rsidRPr="00BE7BAD">
        <w:rPr>
          <w:rFonts w:cs="Arial"/>
        </w:rPr>
        <w:t xml:space="preserve">27 June 2022 and </w:t>
      </w:r>
      <w:r w:rsidR="00781C17">
        <w:rPr>
          <w:rFonts w:cs="Arial"/>
        </w:rPr>
        <w:t xml:space="preserve">no later than </w:t>
      </w:r>
      <w:r w:rsidRPr="00BE7BAD">
        <w:rPr>
          <w:rFonts w:cs="Arial"/>
        </w:rPr>
        <w:t>30 November 2022.</w:t>
      </w:r>
    </w:p>
    <w:p w14:paraId="2C9C51CA" w14:textId="77777777" w:rsidR="00BE2F53" w:rsidRPr="00BE7BAD" w:rsidRDefault="00BE2F53" w:rsidP="00BE7BAD">
      <w:pPr>
        <w:pStyle w:val="Caption"/>
        <w:keepNext/>
        <w:spacing w:before="40"/>
        <w:rPr>
          <w:rFonts w:cs="Arial"/>
          <w:color w:val="auto"/>
          <w:szCs w:val="20"/>
        </w:rPr>
      </w:pPr>
      <w:r w:rsidRPr="00BE7BAD">
        <w:rPr>
          <w:rFonts w:cs="Arial"/>
          <w:bCs/>
          <w:color w:val="auto"/>
          <w:szCs w:val="20"/>
        </w:rPr>
        <w:t>Table 1: Expected timing for this grant opportunity</w:t>
      </w:r>
      <w:r w:rsidRPr="00BE7BAD">
        <w:rPr>
          <w:rFonts w:cs="Arial"/>
          <w:color w:val="auto"/>
          <w:szCs w:val="20"/>
        </w:rPr>
        <w:t xml:space="preserve"> </w:t>
      </w:r>
    </w:p>
    <w:tbl>
      <w:tblPr>
        <w:tblStyle w:val="TableGridLight"/>
        <w:tblW w:w="8789" w:type="dxa"/>
        <w:tblLook w:val="0660" w:firstRow="1" w:lastRow="1" w:firstColumn="0" w:lastColumn="0" w:noHBand="1" w:noVBand="1"/>
        <w:tblCaption w:val="Expected timing for this grant opportunity"/>
      </w:tblPr>
      <w:tblGrid>
        <w:gridCol w:w="4248"/>
        <w:gridCol w:w="4541"/>
      </w:tblGrid>
      <w:tr w:rsidR="00BE2F53" w:rsidRPr="00DB5819" w14:paraId="7978FAA3" w14:textId="77777777" w:rsidTr="005E5750">
        <w:trPr>
          <w:cantSplit/>
          <w:tblHeader/>
        </w:trPr>
        <w:tc>
          <w:tcPr>
            <w:tcW w:w="4248" w:type="dxa"/>
            <w:shd w:val="clear" w:color="auto" w:fill="264F90"/>
          </w:tcPr>
          <w:p w14:paraId="03FA881B" w14:textId="77777777" w:rsidR="00BE2F53" w:rsidRPr="006947F4" w:rsidRDefault="00BE2F53" w:rsidP="00BE7BAD">
            <w:pPr>
              <w:pStyle w:val="TableHeadingNumbered"/>
              <w:rPr>
                <w:b/>
              </w:rPr>
            </w:pPr>
            <w:r w:rsidRPr="006947F4">
              <w:rPr>
                <w:b/>
              </w:rPr>
              <w:t>Activity</w:t>
            </w:r>
          </w:p>
        </w:tc>
        <w:tc>
          <w:tcPr>
            <w:tcW w:w="4541" w:type="dxa"/>
            <w:shd w:val="clear" w:color="auto" w:fill="264F90"/>
          </w:tcPr>
          <w:p w14:paraId="3D441F7E" w14:textId="77777777" w:rsidR="00BE2F53" w:rsidRPr="006947F4" w:rsidRDefault="00BE2F53" w:rsidP="00BE7BAD">
            <w:pPr>
              <w:pStyle w:val="TableHeadingNumbered"/>
              <w:rPr>
                <w:b/>
              </w:rPr>
            </w:pPr>
            <w:r w:rsidRPr="006947F4">
              <w:rPr>
                <w:b/>
              </w:rPr>
              <w:t>Timeframe</w:t>
            </w:r>
          </w:p>
        </w:tc>
      </w:tr>
      <w:tr w:rsidR="00BE2F53" w14:paraId="451221CA" w14:textId="77777777" w:rsidTr="005E5750">
        <w:trPr>
          <w:cantSplit/>
        </w:trPr>
        <w:tc>
          <w:tcPr>
            <w:tcW w:w="4248" w:type="dxa"/>
          </w:tcPr>
          <w:p w14:paraId="31344590" w14:textId="77777777" w:rsidR="00BE2F53" w:rsidRPr="00B16B54" w:rsidRDefault="00BE2F53" w:rsidP="00BE7BAD">
            <w:pPr>
              <w:pStyle w:val="TableText"/>
            </w:pPr>
            <w:r w:rsidRPr="00B16B54">
              <w:t>Assessment of applications</w:t>
            </w:r>
          </w:p>
        </w:tc>
        <w:tc>
          <w:tcPr>
            <w:tcW w:w="4541" w:type="dxa"/>
          </w:tcPr>
          <w:p w14:paraId="3D5D7303" w14:textId="19F6B4FB" w:rsidR="00BE2F53" w:rsidRPr="00B16B54" w:rsidRDefault="005E5750" w:rsidP="00BE7BAD">
            <w:pPr>
              <w:pStyle w:val="TableText"/>
            </w:pPr>
            <w:r>
              <w:t xml:space="preserve">Within </w:t>
            </w:r>
            <w:r w:rsidR="00DB4FFA" w:rsidRPr="00B8630C">
              <w:t>4</w:t>
            </w:r>
            <w:r>
              <w:t xml:space="preserve"> </w:t>
            </w:r>
            <w:r w:rsidR="00BE2F53" w:rsidRPr="00B16B54">
              <w:t xml:space="preserve">weeks </w:t>
            </w:r>
            <w:r>
              <w:t>from the closing date</w:t>
            </w:r>
          </w:p>
        </w:tc>
      </w:tr>
      <w:tr w:rsidR="005E5750" w14:paraId="466984C3" w14:textId="77777777" w:rsidTr="005E5750">
        <w:trPr>
          <w:cantSplit/>
        </w:trPr>
        <w:tc>
          <w:tcPr>
            <w:tcW w:w="4248" w:type="dxa"/>
          </w:tcPr>
          <w:p w14:paraId="63A72B35" w14:textId="77777777" w:rsidR="005E5750" w:rsidRPr="00B16B54" w:rsidRDefault="005E5750" w:rsidP="005E5750">
            <w:pPr>
              <w:pStyle w:val="TableText"/>
            </w:pPr>
            <w:r w:rsidRPr="00B16B54">
              <w:t>Approval of outcomes of selection process</w:t>
            </w:r>
          </w:p>
        </w:tc>
        <w:tc>
          <w:tcPr>
            <w:tcW w:w="4541" w:type="dxa"/>
          </w:tcPr>
          <w:p w14:paraId="1F316E84" w14:textId="59730458" w:rsidR="005E5750" w:rsidRPr="00B16B54" w:rsidRDefault="005E5750" w:rsidP="005E5750">
            <w:pPr>
              <w:pStyle w:val="TableText"/>
            </w:pPr>
            <w:r w:rsidRPr="00202645">
              <w:t xml:space="preserve">Within </w:t>
            </w:r>
            <w:r w:rsidR="00AD3337" w:rsidRPr="00B8630C">
              <w:t>7</w:t>
            </w:r>
            <w:r w:rsidR="00DB4FFA">
              <w:t xml:space="preserve"> week</w:t>
            </w:r>
            <w:r w:rsidR="007206D8">
              <w:t>s</w:t>
            </w:r>
            <w:r w:rsidRPr="00202645">
              <w:t xml:space="preserve"> from the closing date</w:t>
            </w:r>
          </w:p>
        </w:tc>
      </w:tr>
      <w:tr w:rsidR="005E5750" w14:paraId="4487E4AF" w14:textId="77777777" w:rsidTr="005E5750">
        <w:trPr>
          <w:cantSplit/>
        </w:trPr>
        <w:tc>
          <w:tcPr>
            <w:tcW w:w="4248" w:type="dxa"/>
          </w:tcPr>
          <w:p w14:paraId="4A4BCF1E" w14:textId="17AAF2D2" w:rsidR="005E5750" w:rsidRPr="00B16B54" w:rsidRDefault="005E5750" w:rsidP="005E5750">
            <w:pPr>
              <w:pStyle w:val="TableText"/>
            </w:pPr>
            <w:r w:rsidRPr="00B16B54">
              <w:t>Notification to unsuccessful applicants</w:t>
            </w:r>
          </w:p>
        </w:tc>
        <w:tc>
          <w:tcPr>
            <w:tcW w:w="4541" w:type="dxa"/>
          </w:tcPr>
          <w:p w14:paraId="59559D7F" w14:textId="52DA562D" w:rsidR="005E5750" w:rsidRPr="00B16B54" w:rsidRDefault="005E5750" w:rsidP="005E5750">
            <w:pPr>
              <w:pStyle w:val="TableText"/>
            </w:pPr>
            <w:r w:rsidRPr="00202645">
              <w:t xml:space="preserve">Within </w:t>
            </w:r>
            <w:r w:rsidR="00B8630C">
              <w:t>9</w:t>
            </w:r>
            <w:r w:rsidRPr="00202645">
              <w:t xml:space="preserve"> weeks from the closing date</w:t>
            </w:r>
          </w:p>
        </w:tc>
      </w:tr>
      <w:tr w:rsidR="005E5750" w14:paraId="0F6D3711" w14:textId="77777777" w:rsidTr="005E5750">
        <w:trPr>
          <w:cantSplit/>
        </w:trPr>
        <w:tc>
          <w:tcPr>
            <w:tcW w:w="4248" w:type="dxa"/>
          </w:tcPr>
          <w:p w14:paraId="5916F944" w14:textId="77777777" w:rsidR="005E5750" w:rsidRPr="00B16B54" w:rsidRDefault="005E5750" w:rsidP="005E5750">
            <w:pPr>
              <w:pStyle w:val="TableText"/>
            </w:pPr>
            <w:r w:rsidRPr="00B16B54">
              <w:t>Negotiations and award of grant agreements</w:t>
            </w:r>
          </w:p>
        </w:tc>
        <w:tc>
          <w:tcPr>
            <w:tcW w:w="4541" w:type="dxa"/>
          </w:tcPr>
          <w:p w14:paraId="61658A08" w14:textId="32CA5AB9" w:rsidR="005E5750" w:rsidRPr="00B16B54" w:rsidRDefault="005E5750" w:rsidP="005E5750">
            <w:pPr>
              <w:pStyle w:val="TableText"/>
            </w:pPr>
            <w:r w:rsidRPr="00202645">
              <w:t xml:space="preserve">Within </w:t>
            </w:r>
            <w:r w:rsidR="00DB4FFA" w:rsidRPr="00B8630C">
              <w:t>14</w:t>
            </w:r>
            <w:r w:rsidRPr="00202645">
              <w:t xml:space="preserve"> weeks from the closing date</w:t>
            </w:r>
          </w:p>
        </w:tc>
      </w:tr>
      <w:tr w:rsidR="002F48AE" w14:paraId="2CF883EF" w14:textId="77777777" w:rsidTr="005E5750">
        <w:trPr>
          <w:cantSplit/>
        </w:trPr>
        <w:tc>
          <w:tcPr>
            <w:tcW w:w="4248" w:type="dxa"/>
          </w:tcPr>
          <w:p w14:paraId="2563B3AB" w14:textId="77777777" w:rsidR="002F48AE" w:rsidRPr="00B16B54" w:rsidRDefault="002F48AE" w:rsidP="002F48AE">
            <w:pPr>
              <w:pStyle w:val="TableText"/>
            </w:pPr>
            <w:r>
              <w:t>Earliest start date of grant a</w:t>
            </w:r>
            <w:r w:rsidRPr="00B16B54">
              <w:t>ctivity</w:t>
            </w:r>
            <w:r>
              <w:t xml:space="preserve"> </w:t>
            </w:r>
          </w:p>
        </w:tc>
        <w:tc>
          <w:tcPr>
            <w:tcW w:w="4541" w:type="dxa"/>
          </w:tcPr>
          <w:p w14:paraId="7CF06250" w14:textId="4A668631" w:rsidR="002F48AE" w:rsidRPr="00F531EF" w:rsidRDefault="002F48AE" w:rsidP="002F48AE">
            <w:pPr>
              <w:pStyle w:val="TableText"/>
            </w:pPr>
            <w:r w:rsidRPr="00F531EF">
              <w:t>June 2022</w:t>
            </w:r>
          </w:p>
        </w:tc>
      </w:tr>
      <w:tr w:rsidR="002F48AE" w14:paraId="659EE581" w14:textId="77777777" w:rsidTr="005E5750">
        <w:trPr>
          <w:cantSplit/>
        </w:trPr>
        <w:tc>
          <w:tcPr>
            <w:tcW w:w="4248" w:type="dxa"/>
          </w:tcPr>
          <w:p w14:paraId="54EA3ED1" w14:textId="77777777" w:rsidR="002F48AE" w:rsidRPr="00B16B54" w:rsidRDefault="002F48AE" w:rsidP="002F48AE">
            <w:pPr>
              <w:pStyle w:val="TableText"/>
            </w:pPr>
            <w:r w:rsidRPr="00B16B54">
              <w:t>End date</w:t>
            </w:r>
            <w:r>
              <w:t xml:space="preserve"> of grant activity </w:t>
            </w:r>
          </w:p>
        </w:tc>
        <w:tc>
          <w:tcPr>
            <w:tcW w:w="4541" w:type="dxa"/>
          </w:tcPr>
          <w:p w14:paraId="3978AD58" w14:textId="5F888D04" w:rsidR="002F48AE" w:rsidRPr="00B16B54" w:rsidRDefault="005C29CC" w:rsidP="002F48AE">
            <w:pPr>
              <w:pStyle w:val="TableText"/>
            </w:pPr>
            <w:r>
              <w:t>November</w:t>
            </w:r>
            <w:r w:rsidR="00162B60">
              <w:t xml:space="preserve"> 2022</w:t>
            </w:r>
          </w:p>
        </w:tc>
      </w:tr>
    </w:tbl>
    <w:p w14:paraId="1BD76C38" w14:textId="77777777" w:rsidR="00BE2F53" w:rsidRDefault="00BE2F53" w:rsidP="00EF492F">
      <w:pPr>
        <w:pStyle w:val="Heading3"/>
      </w:pPr>
      <w:bookmarkStart w:id="250" w:name="_Toc92456826"/>
      <w:r w:rsidRPr="00181A24">
        <w:t>Questions during the application process</w:t>
      </w:r>
      <w:bookmarkEnd w:id="250"/>
    </w:p>
    <w:p w14:paraId="0ED1A8F2" w14:textId="19B9D5DD" w:rsidR="00BE2F53" w:rsidRDefault="00BE2F53">
      <w:r>
        <w:t>If you have any questions during the application period</w:t>
      </w:r>
      <w:r w:rsidR="00B83745">
        <w:t>,</w:t>
      </w:r>
      <w:r w:rsidR="00117C51">
        <w:t xml:space="preserve"> p</w:t>
      </w:r>
      <w:r w:rsidR="00B83745">
        <w:t>lease</w:t>
      </w:r>
      <w:r>
        <w:t xml:space="preserve"> contact the Community Grants Hub on 1800 020 283 </w:t>
      </w:r>
      <w:r w:rsidR="004A4DE6">
        <w:t xml:space="preserve">(option 1) </w:t>
      </w:r>
      <w:r>
        <w:t xml:space="preserve">or email </w:t>
      </w:r>
      <w:hyperlink r:id="rId38" w:history="1">
        <w:r w:rsidRPr="000675F4">
          <w:rPr>
            <w:rStyle w:val="Hyperlink"/>
          </w:rPr>
          <w:t>support@communitygrants.gov.au</w:t>
        </w:r>
      </w:hyperlink>
      <w:r>
        <w:t xml:space="preserve">. </w:t>
      </w:r>
    </w:p>
    <w:p w14:paraId="1C4B0BFB" w14:textId="1EDC1724" w:rsidR="00BE2F53" w:rsidRDefault="00BE2F53">
      <w:r>
        <w:t xml:space="preserve">The Community Grants Hub will respond to emailed questions within </w:t>
      </w:r>
      <w:r w:rsidR="00B83745">
        <w:t>5</w:t>
      </w:r>
      <w:r>
        <w:t xml:space="preserve"> working days. Answers to questions are posted on the </w:t>
      </w:r>
      <w:hyperlink r:id="rId39" w:history="1">
        <w:r w:rsidRPr="004D3D46">
          <w:rPr>
            <w:rStyle w:val="Hyperlink"/>
          </w:rPr>
          <w:t>GrantConnect</w:t>
        </w:r>
      </w:hyperlink>
      <w:r>
        <w:t xml:space="preserve"> </w:t>
      </w:r>
      <w:r w:rsidRPr="00117C51">
        <w:t xml:space="preserve">and </w:t>
      </w:r>
      <w:hyperlink r:id="rId40" w:history="1">
        <w:r w:rsidRPr="00117C51">
          <w:rPr>
            <w:rStyle w:val="Hyperlink"/>
          </w:rPr>
          <w:t>Community Grants Hub</w:t>
        </w:r>
      </w:hyperlink>
      <w:r w:rsidRPr="00117C51">
        <w:t xml:space="preserve"> websites</w:t>
      </w:r>
      <w:r w:rsidRPr="00084D3B">
        <w:t>.</w:t>
      </w:r>
    </w:p>
    <w:p w14:paraId="06175B47" w14:textId="38FDD672" w:rsidR="00BE2F53" w:rsidRPr="000673F8" w:rsidRDefault="00BE2F53">
      <w:pPr>
        <w:rPr>
          <w:rFonts w:eastAsiaTheme="minorHAnsi" w:cstheme="minorBidi"/>
          <w:szCs w:val="22"/>
        </w:rPr>
      </w:pPr>
      <w:r w:rsidRPr="00125362">
        <w:rPr>
          <w:rFonts w:eastAsiaTheme="minorHAnsi" w:cstheme="minorBidi"/>
          <w:szCs w:val="22"/>
        </w:rPr>
        <w:t>The question period will close at 5:00</w:t>
      </w:r>
      <w:r w:rsidR="00B83745">
        <w:rPr>
          <w:rFonts w:eastAsiaTheme="minorHAnsi" w:cstheme="minorBidi"/>
          <w:szCs w:val="22"/>
        </w:rPr>
        <w:t xml:space="preserve"> </w:t>
      </w:r>
      <w:r w:rsidR="005E5750">
        <w:rPr>
          <w:rFonts w:eastAsiaTheme="minorHAnsi" w:cstheme="minorBidi"/>
          <w:szCs w:val="22"/>
        </w:rPr>
        <w:t>pm</w:t>
      </w:r>
      <w:r w:rsidRPr="00125362">
        <w:rPr>
          <w:rFonts w:eastAsiaTheme="minorHAnsi" w:cstheme="minorBidi"/>
          <w:szCs w:val="22"/>
        </w:rPr>
        <w:t xml:space="preserve"> </w:t>
      </w:r>
      <w:r w:rsidRPr="00117C51">
        <w:rPr>
          <w:rFonts w:eastAsiaTheme="minorHAnsi" w:cstheme="minorBidi"/>
          <w:szCs w:val="22"/>
        </w:rPr>
        <w:t xml:space="preserve">AEDT on </w:t>
      </w:r>
      <w:r w:rsidR="00781C17">
        <w:rPr>
          <w:rFonts w:eastAsiaTheme="minorHAnsi" w:cstheme="minorBidi"/>
          <w:szCs w:val="22"/>
        </w:rPr>
        <w:t>15</w:t>
      </w:r>
      <w:r w:rsidR="00781C17" w:rsidRPr="00117C51">
        <w:rPr>
          <w:rFonts w:eastAsiaTheme="minorHAnsi" w:cstheme="minorBidi"/>
          <w:szCs w:val="22"/>
        </w:rPr>
        <w:t xml:space="preserve"> </w:t>
      </w:r>
      <w:r w:rsidR="00117C51" w:rsidRPr="00117C51">
        <w:rPr>
          <w:rFonts w:eastAsiaTheme="minorHAnsi" w:cstheme="minorBidi"/>
          <w:szCs w:val="22"/>
        </w:rPr>
        <w:t>February 2022</w:t>
      </w:r>
      <w:r w:rsidRPr="00117C51">
        <w:rPr>
          <w:rFonts w:eastAsiaTheme="minorHAnsi" w:cstheme="minorBidi"/>
          <w:szCs w:val="22"/>
        </w:rPr>
        <w:t xml:space="preserve">. Following </w:t>
      </w:r>
      <w:r w:rsidRPr="00125362">
        <w:rPr>
          <w:rFonts w:eastAsiaTheme="minorHAnsi" w:cstheme="minorBidi"/>
          <w:szCs w:val="22"/>
        </w:rPr>
        <w:t xml:space="preserve">this time, only questions </w:t>
      </w:r>
      <w:r>
        <w:rPr>
          <w:rFonts w:eastAsiaTheme="minorHAnsi" w:cstheme="minorBidi"/>
          <w:szCs w:val="22"/>
        </w:rPr>
        <w:t>about</w:t>
      </w:r>
      <w:r w:rsidRPr="00125362">
        <w:rPr>
          <w:rFonts w:eastAsiaTheme="minorHAnsi" w:cstheme="minorBidi"/>
          <w:szCs w:val="22"/>
        </w:rPr>
        <w:t xml:space="preserve"> using and/or submitting the appl</w:t>
      </w:r>
      <w:r>
        <w:rPr>
          <w:rFonts w:eastAsiaTheme="minorHAnsi" w:cstheme="minorBidi"/>
          <w:szCs w:val="22"/>
        </w:rPr>
        <w:t xml:space="preserve">ication form will be answered. </w:t>
      </w:r>
    </w:p>
    <w:p w14:paraId="49156405" w14:textId="19F98723" w:rsidR="00BE2F53" w:rsidRDefault="00BE2F53" w:rsidP="00EF492F">
      <w:pPr>
        <w:pStyle w:val="Heading2"/>
      </w:pPr>
      <w:bookmarkStart w:id="251" w:name="_Toc92456827"/>
      <w:r>
        <w:t xml:space="preserve">The grant selection </w:t>
      </w:r>
      <w:r w:rsidR="003746EE">
        <w:t>process</w:t>
      </w:r>
      <w:bookmarkEnd w:id="251"/>
    </w:p>
    <w:p w14:paraId="54AAFA9E" w14:textId="77777777" w:rsidR="00BE2F53" w:rsidRDefault="00BE2F53" w:rsidP="00EF492F">
      <w:pPr>
        <w:pStyle w:val="Heading3"/>
      </w:pPr>
      <w:bookmarkStart w:id="252" w:name="_Toc92456828"/>
      <w:r>
        <w:t>Assessment of grant applications</w:t>
      </w:r>
      <w:bookmarkEnd w:id="252"/>
      <w:r>
        <w:t xml:space="preserve"> </w:t>
      </w:r>
    </w:p>
    <w:p w14:paraId="1F6BBCDE" w14:textId="5F91C0A2" w:rsidR="00BE2F53" w:rsidRDefault="00BE2F53">
      <w:pPr>
        <w:rPr>
          <w:rFonts w:eastAsia="Calibri" w:cs="Arial"/>
        </w:rPr>
      </w:pPr>
      <w:r w:rsidRPr="00C0447B">
        <w:rPr>
          <w:rFonts w:eastAsia="Calibri" w:cs="Arial"/>
        </w:rPr>
        <w:t>Applications will be assessed based on the eligibility and assessment criteria as set out in these Grant Opportunity Guidelines.</w:t>
      </w:r>
      <w:r w:rsidR="00FE0943">
        <w:rPr>
          <w:rFonts w:eastAsia="Calibri" w:cs="Arial"/>
        </w:rPr>
        <w:t xml:space="preserve"> </w:t>
      </w:r>
      <w:r w:rsidR="00FE0943" w:rsidRPr="00FE0943">
        <w:rPr>
          <w:rFonts w:eastAsia="Calibri" w:cs="Arial"/>
        </w:rPr>
        <w:t xml:space="preserve">If your application does not meet the eligibility criteria, we will not </w:t>
      </w:r>
      <w:r w:rsidR="00FE0943" w:rsidRPr="00FE0943">
        <w:rPr>
          <w:rFonts w:eastAsia="Calibri" w:cs="Arial"/>
        </w:rPr>
        <w:lastRenderedPageBreak/>
        <w:t>assess your application and will notify you if this is the case.</w:t>
      </w:r>
      <w:r w:rsidR="00FE0943">
        <w:rPr>
          <w:rFonts w:eastAsia="Calibri" w:cs="Arial"/>
        </w:rPr>
        <w:t xml:space="preserve"> </w:t>
      </w:r>
      <w:r w:rsidRPr="00C0447B">
        <w:rPr>
          <w:rFonts w:eastAsia="Calibri" w:cs="Arial"/>
        </w:rPr>
        <w:t xml:space="preserve">Eligible applications will then be considered through an </w:t>
      </w:r>
      <w:r w:rsidR="00117C51" w:rsidRPr="00117C51">
        <w:rPr>
          <w:rFonts w:cs="Arial"/>
        </w:rPr>
        <w:t>open competitive</w:t>
      </w:r>
      <w:r w:rsidRPr="00117C51">
        <w:rPr>
          <w:rFonts w:cs="Arial"/>
        </w:rPr>
        <w:t xml:space="preserve"> </w:t>
      </w:r>
      <w:r w:rsidRPr="00C0447B">
        <w:rPr>
          <w:rFonts w:eastAsia="Calibri" w:cs="Arial"/>
        </w:rPr>
        <w:t>grant process.</w:t>
      </w:r>
    </w:p>
    <w:p w14:paraId="7597E017" w14:textId="70448BBD" w:rsidR="00FE0943" w:rsidRPr="00C0447B" w:rsidRDefault="00FE0943">
      <w:pPr>
        <w:rPr>
          <w:rFonts w:eastAsia="Calibri" w:cs="Arial"/>
        </w:rPr>
      </w:pPr>
      <w:r w:rsidRPr="00FE0943">
        <w:rPr>
          <w:rFonts w:eastAsia="Calibri" w:cs="Arial"/>
        </w:rPr>
        <w:t>You may be asked to provide further information</w:t>
      </w:r>
      <w:r>
        <w:rPr>
          <w:rFonts w:eastAsia="Calibri" w:cs="Arial"/>
        </w:rPr>
        <w:t>.</w:t>
      </w:r>
      <w:r w:rsidRPr="00FE0943">
        <w:rPr>
          <w:rFonts w:eastAsia="Calibri" w:cs="Arial"/>
        </w:rPr>
        <w:t xml:space="preserve"> </w:t>
      </w:r>
      <w:r>
        <w:rPr>
          <w:rFonts w:eastAsia="Calibri" w:cs="Arial"/>
        </w:rPr>
        <w:t>Y</w:t>
      </w:r>
      <w:r w:rsidRPr="00FE0943">
        <w:rPr>
          <w:rFonts w:eastAsia="Calibri" w:cs="Arial"/>
        </w:rPr>
        <w:t>our application may not be able to be processed while t</w:t>
      </w:r>
      <w:r>
        <w:rPr>
          <w:rFonts w:eastAsia="Calibri" w:cs="Arial"/>
        </w:rPr>
        <w:t xml:space="preserve">his information is outstanding. Applicants </w:t>
      </w:r>
      <w:r w:rsidRPr="00FE0943">
        <w:rPr>
          <w:rFonts w:eastAsia="Calibri" w:cs="Arial"/>
        </w:rPr>
        <w:t>are encouraged to provide any requested documents as soon as possible.</w:t>
      </w:r>
    </w:p>
    <w:p w14:paraId="0456D82F" w14:textId="2C6063F9" w:rsidR="00BE2F53" w:rsidRDefault="00BE2F53" w:rsidP="00EF492F">
      <w:pPr>
        <w:pStyle w:val="Heading3"/>
      </w:pPr>
      <w:bookmarkStart w:id="253" w:name="_Toc89936043"/>
      <w:bookmarkStart w:id="254" w:name="_Toc89937250"/>
      <w:bookmarkStart w:id="255" w:name="_Toc89965286"/>
      <w:bookmarkStart w:id="256" w:name="_Toc89965396"/>
      <w:bookmarkStart w:id="257" w:name="_Toc89936045"/>
      <w:bookmarkStart w:id="258" w:name="_Toc89937252"/>
      <w:bookmarkStart w:id="259" w:name="_Toc89965288"/>
      <w:bookmarkStart w:id="260" w:name="_Toc89965398"/>
      <w:bookmarkStart w:id="261" w:name="_Toc92456829"/>
      <w:bookmarkEnd w:id="253"/>
      <w:bookmarkEnd w:id="254"/>
      <w:bookmarkEnd w:id="255"/>
      <w:bookmarkEnd w:id="256"/>
      <w:bookmarkEnd w:id="257"/>
      <w:bookmarkEnd w:id="258"/>
      <w:bookmarkEnd w:id="259"/>
      <w:bookmarkEnd w:id="260"/>
      <w:r>
        <w:t xml:space="preserve">Who will assess and select </w:t>
      </w:r>
      <w:r w:rsidR="003746EE">
        <w:t>applications</w:t>
      </w:r>
      <w:r>
        <w:t>?</w:t>
      </w:r>
      <w:bookmarkEnd w:id="261"/>
    </w:p>
    <w:p w14:paraId="755944FA" w14:textId="0A5B1F87" w:rsidR="00FE0943" w:rsidRPr="00844527" w:rsidRDefault="00FE0943" w:rsidP="00AE661F">
      <w:pPr>
        <w:rPr>
          <w:rFonts w:cs="Arial"/>
        </w:rPr>
      </w:pPr>
      <w:r w:rsidRPr="00844527">
        <w:rPr>
          <w:rFonts w:cs="Arial"/>
        </w:rPr>
        <w:t xml:space="preserve">The </w:t>
      </w:r>
      <w:r>
        <w:rPr>
          <w:rFonts w:cs="Arial"/>
        </w:rPr>
        <w:t xml:space="preserve">Community Grants </w:t>
      </w:r>
      <w:r w:rsidRPr="001C4317">
        <w:rPr>
          <w:rFonts w:cs="Arial"/>
        </w:rPr>
        <w:t xml:space="preserve">Hub will review your </w:t>
      </w:r>
      <w:r w:rsidRPr="00844527">
        <w:rPr>
          <w:rFonts w:cs="Arial"/>
        </w:rPr>
        <w:t xml:space="preserve">application against the eligibility criteria. If eligible, </w:t>
      </w:r>
      <w:r w:rsidR="00DC2189">
        <w:rPr>
          <w:rFonts w:cs="Arial"/>
        </w:rPr>
        <w:t>a</w:t>
      </w:r>
      <w:r w:rsidR="00DC2189" w:rsidRPr="00DC2189">
        <w:rPr>
          <w:rFonts w:cs="Arial"/>
        </w:rPr>
        <w:t xml:space="preserve">ssessment will be undertaken by </w:t>
      </w:r>
      <w:r w:rsidR="00DC2189">
        <w:rPr>
          <w:rFonts w:cs="Arial"/>
        </w:rPr>
        <w:t>NIAA</w:t>
      </w:r>
      <w:r w:rsidR="00DC2189" w:rsidRPr="00DC2189">
        <w:rPr>
          <w:rFonts w:cs="Arial"/>
        </w:rPr>
        <w:t xml:space="preserve"> staff and</w:t>
      </w:r>
      <w:r w:rsidR="00771648">
        <w:rPr>
          <w:rFonts w:cs="Arial"/>
        </w:rPr>
        <w:t>,</w:t>
      </w:r>
      <w:r w:rsidR="00DC2189" w:rsidRPr="00DC2189">
        <w:rPr>
          <w:rFonts w:cs="Arial"/>
        </w:rPr>
        <w:t xml:space="preserve"> in some circumstances</w:t>
      </w:r>
      <w:r w:rsidR="00771648">
        <w:rPr>
          <w:rFonts w:cs="Arial"/>
        </w:rPr>
        <w:t>,</w:t>
      </w:r>
      <w:r w:rsidR="00DC2189" w:rsidRPr="00DC2189">
        <w:rPr>
          <w:rFonts w:cs="Arial"/>
        </w:rPr>
        <w:t xml:space="preserve"> other individuals appointed by </w:t>
      </w:r>
      <w:r w:rsidR="00DC2189">
        <w:rPr>
          <w:rFonts w:cs="Arial"/>
        </w:rPr>
        <w:t>NIAA</w:t>
      </w:r>
      <w:r w:rsidR="00DC2189" w:rsidRPr="00DC2189">
        <w:rPr>
          <w:rFonts w:cs="Arial"/>
        </w:rPr>
        <w:t xml:space="preserve">. Assessors will have access (as required) to subject matter experts and NIAA regional office staff. </w:t>
      </w:r>
      <w:r>
        <w:rPr>
          <w:rFonts w:cs="Arial"/>
        </w:rPr>
        <w:t>NIAA</w:t>
      </w:r>
      <w:r w:rsidRPr="00844527">
        <w:rPr>
          <w:rFonts w:cs="Arial"/>
        </w:rPr>
        <w:t xml:space="preserve"> will assess your application against the assessment criteria (see </w:t>
      </w:r>
      <w:r w:rsidR="00771648">
        <w:rPr>
          <w:rFonts w:cs="Arial"/>
        </w:rPr>
        <w:br/>
      </w:r>
      <w:r>
        <w:rPr>
          <w:rFonts w:cs="Arial"/>
        </w:rPr>
        <w:t>s</w:t>
      </w:r>
      <w:r w:rsidRPr="00844527">
        <w:rPr>
          <w:rFonts w:cs="Arial"/>
        </w:rPr>
        <w:t xml:space="preserve">ection 6) and against other applications. </w:t>
      </w:r>
      <w:r w:rsidR="00DC2189">
        <w:rPr>
          <w:rFonts w:cs="Arial"/>
        </w:rPr>
        <w:t>NIAA</w:t>
      </w:r>
      <w:r w:rsidRPr="00844527">
        <w:rPr>
          <w:rFonts w:cs="Arial"/>
        </w:rPr>
        <w:t xml:space="preserve"> will consider your application on its merits, based on</w:t>
      </w:r>
      <w:r w:rsidRPr="001C4317">
        <w:rPr>
          <w:rFonts w:cs="Arial"/>
        </w:rPr>
        <w:t>:</w:t>
      </w:r>
    </w:p>
    <w:p w14:paraId="7CB82D44" w14:textId="77777777" w:rsidR="00FE0943" w:rsidRPr="00844527" w:rsidRDefault="00FE0943" w:rsidP="00AE661F">
      <w:pPr>
        <w:pStyle w:val="ListBullet"/>
        <w:numPr>
          <w:ilvl w:val="0"/>
          <w:numId w:val="7"/>
        </w:numPr>
        <w:ind w:left="357" w:hanging="357"/>
        <w:rPr>
          <w:rFonts w:cs="Arial"/>
        </w:rPr>
      </w:pPr>
      <w:r>
        <w:rPr>
          <w:rFonts w:cs="Arial"/>
        </w:rPr>
        <w:t>h</w:t>
      </w:r>
      <w:r w:rsidRPr="001C4317">
        <w:rPr>
          <w:rFonts w:cs="Arial"/>
        </w:rPr>
        <w:t>ow w</w:t>
      </w:r>
      <w:r w:rsidRPr="00844527">
        <w:rPr>
          <w:rFonts w:cs="Arial"/>
        </w:rPr>
        <w:t>ell it meets the criteria</w:t>
      </w:r>
    </w:p>
    <w:p w14:paraId="40AD930C" w14:textId="42D52DE9" w:rsidR="00FE0943" w:rsidRDefault="00FE0943" w:rsidP="00AE661F">
      <w:pPr>
        <w:pStyle w:val="ListBullet"/>
        <w:numPr>
          <w:ilvl w:val="0"/>
          <w:numId w:val="7"/>
        </w:numPr>
        <w:ind w:left="357" w:hanging="357"/>
        <w:rPr>
          <w:rFonts w:cs="Arial"/>
        </w:rPr>
      </w:pPr>
      <w:r>
        <w:rPr>
          <w:rFonts w:cs="Arial"/>
        </w:rPr>
        <w:t>h</w:t>
      </w:r>
      <w:r w:rsidRPr="001C4317">
        <w:rPr>
          <w:rFonts w:cs="Arial"/>
        </w:rPr>
        <w:t>ow i</w:t>
      </w:r>
      <w:r w:rsidRPr="00844527">
        <w:rPr>
          <w:rFonts w:cs="Arial"/>
        </w:rPr>
        <w:t>t compares to other applications</w:t>
      </w:r>
    </w:p>
    <w:p w14:paraId="5DEF0B40" w14:textId="77777777" w:rsidR="00FE0943" w:rsidRPr="009F1DCA" w:rsidRDefault="00FE0943" w:rsidP="00AE661F">
      <w:pPr>
        <w:pStyle w:val="ListBullet"/>
        <w:numPr>
          <w:ilvl w:val="0"/>
          <w:numId w:val="7"/>
        </w:numPr>
        <w:ind w:left="357" w:hanging="357"/>
        <w:rPr>
          <w:rFonts w:cs="Arial"/>
        </w:rPr>
      </w:pPr>
      <w:r w:rsidRPr="009F1DCA">
        <w:rPr>
          <w:rFonts w:cs="Arial"/>
        </w:rPr>
        <w:t>whether it provides value with relevant money</w:t>
      </w:r>
      <w:r w:rsidRPr="00FE0943">
        <w:rPr>
          <w:rFonts w:cs="Arial"/>
          <w:vertAlign w:val="superscript"/>
        </w:rPr>
        <w:footnoteReference w:id="13"/>
      </w:r>
      <w:r w:rsidRPr="009F1DCA">
        <w:rPr>
          <w:rFonts w:cs="Arial"/>
        </w:rPr>
        <w:t>.</w:t>
      </w:r>
    </w:p>
    <w:p w14:paraId="54AFFFA6" w14:textId="375F18A4" w:rsidR="00DC2189" w:rsidRDefault="00DC2189" w:rsidP="00010E33">
      <w:pPr>
        <w:rPr>
          <w:rFonts w:eastAsia="Calibri" w:cs="Arial"/>
        </w:rPr>
      </w:pPr>
      <w:r w:rsidRPr="00DC2189">
        <w:rPr>
          <w:rFonts w:eastAsia="Calibri" w:cs="Arial"/>
        </w:rPr>
        <w:t>This enables applications to be scored to determine whether they fully meet, partially meet or do not meet the assessment criteria.</w:t>
      </w:r>
    </w:p>
    <w:p w14:paraId="30844608" w14:textId="0F6E98D1" w:rsidR="00DC2189" w:rsidRDefault="00DC2189" w:rsidP="00DC2189">
      <w:pPr>
        <w:rPr>
          <w:rFonts w:eastAsia="Calibri" w:cs="Arial"/>
        </w:rPr>
      </w:pPr>
      <w:r w:rsidRPr="00DC2189">
        <w:rPr>
          <w:rFonts w:eastAsia="Calibri" w:cs="Arial"/>
        </w:rPr>
        <w:t>Key considerations in dete</w:t>
      </w:r>
      <w:r>
        <w:rPr>
          <w:rFonts w:eastAsia="Calibri" w:cs="Arial"/>
        </w:rPr>
        <w:t xml:space="preserve">rmining value </w:t>
      </w:r>
      <w:r w:rsidR="00771648">
        <w:rPr>
          <w:rFonts w:eastAsia="Calibri" w:cs="Arial"/>
        </w:rPr>
        <w:t xml:space="preserve">with relevant </w:t>
      </w:r>
      <w:r>
        <w:rPr>
          <w:rFonts w:eastAsia="Calibri" w:cs="Arial"/>
        </w:rPr>
        <w:t>money include:</w:t>
      </w:r>
    </w:p>
    <w:p w14:paraId="5D7F78F2" w14:textId="257229C7" w:rsidR="00DC2189" w:rsidRDefault="00DC2189" w:rsidP="00AE661F">
      <w:pPr>
        <w:pStyle w:val="ListBullet"/>
        <w:numPr>
          <w:ilvl w:val="0"/>
          <w:numId w:val="7"/>
        </w:numPr>
        <w:ind w:left="357" w:hanging="357"/>
        <w:rPr>
          <w:rFonts w:cs="Arial"/>
        </w:rPr>
      </w:pPr>
      <w:r>
        <w:rPr>
          <w:rFonts w:cs="Arial"/>
        </w:rPr>
        <w:t>t</w:t>
      </w:r>
      <w:r w:rsidRPr="00FE2AD6">
        <w:rPr>
          <w:rFonts w:cs="Arial"/>
        </w:rPr>
        <w:t>he relat</w:t>
      </w:r>
      <w:r>
        <w:rPr>
          <w:rFonts w:cs="Arial"/>
        </w:rPr>
        <w:t xml:space="preserve">ive </w:t>
      </w:r>
      <w:r w:rsidR="00496E1B">
        <w:rPr>
          <w:rFonts w:cs="Arial"/>
        </w:rPr>
        <w:t xml:space="preserve">total </w:t>
      </w:r>
      <w:r>
        <w:rPr>
          <w:rFonts w:cs="Arial"/>
        </w:rPr>
        <w:t xml:space="preserve">value </w:t>
      </w:r>
      <w:r w:rsidR="00496E1B">
        <w:rPr>
          <w:rFonts w:cs="Arial"/>
        </w:rPr>
        <w:t xml:space="preserve">and breakdown of costs (budget) </w:t>
      </w:r>
      <w:r>
        <w:rPr>
          <w:rFonts w:cs="Arial"/>
        </w:rPr>
        <w:t>of the grant sought</w:t>
      </w:r>
      <w:r w:rsidR="00496E1B">
        <w:rPr>
          <w:rFonts w:cs="Arial"/>
        </w:rPr>
        <w:t xml:space="preserve"> </w:t>
      </w:r>
    </w:p>
    <w:p w14:paraId="7E4FC629" w14:textId="77777777" w:rsidR="00DC2189" w:rsidRPr="00DC2189" w:rsidRDefault="00DC2189" w:rsidP="00AE661F">
      <w:pPr>
        <w:pStyle w:val="ListBullet"/>
        <w:numPr>
          <w:ilvl w:val="0"/>
          <w:numId w:val="7"/>
        </w:numPr>
        <w:ind w:left="357" w:hanging="357"/>
        <w:rPr>
          <w:rFonts w:cs="Arial"/>
        </w:rPr>
      </w:pPr>
      <w:r w:rsidRPr="00DC2189">
        <w:rPr>
          <w:rFonts w:eastAsia="Calibri" w:cs="Arial"/>
        </w:rPr>
        <w:t>the quality an</w:t>
      </w:r>
      <w:r>
        <w:rPr>
          <w:rFonts w:eastAsia="Calibri" w:cs="Arial"/>
        </w:rPr>
        <w:t>d purpose of the grant activity</w:t>
      </w:r>
    </w:p>
    <w:p w14:paraId="55720276" w14:textId="77777777" w:rsidR="00DC2189" w:rsidRPr="00DC2189" w:rsidRDefault="00DC2189" w:rsidP="00AE661F">
      <w:pPr>
        <w:pStyle w:val="ListBullet"/>
        <w:numPr>
          <w:ilvl w:val="0"/>
          <w:numId w:val="7"/>
        </w:numPr>
        <w:ind w:left="357" w:hanging="357"/>
        <w:rPr>
          <w:rFonts w:cs="Arial"/>
        </w:rPr>
      </w:pPr>
      <w:r>
        <w:rPr>
          <w:rFonts w:eastAsia="Calibri" w:cs="Arial"/>
        </w:rPr>
        <w:t>intended outcomes</w:t>
      </w:r>
    </w:p>
    <w:p w14:paraId="11D5548B" w14:textId="77777777" w:rsidR="00DC2189" w:rsidRPr="00DC2189" w:rsidRDefault="00DC2189" w:rsidP="00AE661F">
      <w:pPr>
        <w:pStyle w:val="ListBullet"/>
        <w:numPr>
          <w:ilvl w:val="0"/>
          <w:numId w:val="7"/>
        </w:numPr>
        <w:ind w:left="357" w:hanging="357"/>
        <w:rPr>
          <w:rFonts w:cs="Arial"/>
        </w:rPr>
      </w:pPr>
      <w:r w:rsidRPr="00DC2189">
        <w:rPr>
          <w:rFonts w:eastAsia="Calibri" w:cs="Arial"/>
        </w:rPr>
        <w:t>alignment with Culture and Capabilit</w:t>
      </w:r>
      <w:r>
        <w:rPr>
          <w:rFonts w:eastAsia="Calibri" w:cs="Arial"/>
        </w:rPr>
        <w:t>y and NAIDOC program objectives</w:t>
      </w:r>
    </w:p>
    <w:p w14:paraId="40190CA6" w14:textId="77777777" w:rsidR="00DC2189" w:rsidRPr="00DC2189" w:rsidRDefault="00DC2189" w:rsidP="00AE661F">
      <w:pPr>
        <w:pStyle w:val="ListBullet"/>
        <w:numPr>
          <w:ilvl w:val="0"/>
          <w:numId w:val="7"/>
        </w:numPr>
        <w:ind w:left="357" w:hanging="357"/>
        <w:rPr>
          <w:rFonts w:cs="Arial"/>
        </w:rPr>
      </w:pPr>
      <w:r w:rsidRPr="00DC2189">
        <w:rPr>
          <w:rFonts w:eastAsia="Calibri" w:cs="Arial"/>
        </w:rPr>
        <w:t>relevant</w:t>
      </w:r>
      <w:r>
        <w:rPr>
          <w:rFonts w:eastAsia="Calibri" w:cs="Arial"/>
        </w:rPr>
        <w:t xml:space="preserve"> experience of the applicant</w:t>
      </w:r>
    </w:p>
    <w:p w14:paraId="0DF37F8E" w14:textId="02CB53B3" w:rsidR="00DC2189" w:rsidRDefault="00DC2189">
      <w:pPr>
        <w:rPr>
          <w:rFonts w:eastAsia="Calibri" w:cs="Arial"/>
        </w:rPr>
      </w:pPr>
      <w:r w:rsidRPr="00DC2189">
        <w:rPr>
          <w:rFonts w:eastAsia="Calibri" w:cs="Arial"/>
        </w:rPr>
        <w:t xml:space="preserve">If you are an applicant who already receives IAS funding, we may consider your previous performance, demonstrated capability to deliver the activity, and/or other </w:t>
      </w:r>
      <w:r w:rsidR="00EA31F8" w:rsidRPr="00DC2189">
        <w:rPr>
          <w:rFonts w:eastAsia="Calibri" w:cs="Arial"/>
        </w:rPr>
        <w:t>information, which</w:t>
      </w:r>
      <w:r w:rsidRPr="00DC2189">
        <w:rPr>
          <w:rFonts w:eastAsia="Calibri" w:cs="Arial"/>
        </w:rPr>
        <w:t xml:space="preserve"> has been made available to </w:t>
      </w:r>
      <w:r w:rsidR="00771648">
        <w:rPr>
          <w:rFonts w:eastAsia="Calibri" w:cs="Arial"/>
        </w:rPr>
        <w:t>NIAA</w:t>
      </w:r>
      <w:r w:rsidRPr="00DC2189">
        <w:rPr>
          <w:rFonts w:eastAsia="Calibri" w:cs="Arial"/>
        </w:rPr>
        <w:t>.</w:t>
      </w:r>
    </w:p>
    <w:p w14:paraId="6AC7AD14" w14:textId="673D6457" w:rsidR="00EA31F8" w:rsidRPr="00EA31F8" w:rsidRDefault="00EA31F8">
      <w:pPr>
        <w:rPr>
          <w:rFonts w:cs="Arial"/>
        </w:rPr>
      </w:pPr>
      <w:r w:rsidRPr="00EA31F8">
        <w:rPr>
          <w:rFonts w:cs="Arial"/>
        </w:rPr>
        <w:t xml:space="preserve">To ensure probity, </w:t>
      </w:r>
      <w:r>
        <w:rPr>
          <w:rFonts w:cs="Arial"/>
        </w:rPr>
        <w:t>NIAA</w:t>
      </w:r>
      <w:r w:rsidRPr="00EA31F8">
        <w:rPr>
          <w:rFonts w:cs="Arial"/>
        </w:rPr>
        <w:t xml:space="preserve"> staff who provide support in developing a proposal will not be involved in the assessment of the application. </w:t>
      </w:r>
    </w:p>
    <w:p w14:paraId="7BC75C20" w14:textId="5472677F" w:rsidR="00EA31F8" w:rsidRPr="004E3C9E" w:rsidRDefault="004C1364">
      <w:pPr>
        <w:rPr>
          <w:rFonts w:cs="Arial"/>
        </w:rPr>
      </w:pPr>
      <w:r>
        <w:rPr>
          <w:rFonts w:cs="Arial"/>
        </w:rPr>
        <w:t>A</w:t>
      </w:r>
      <w:r w:rsidR="00EA31F8" w:rsidRPr="00EA31F8">
        <w:rPr>
          <w:rFonts w:cs="Arial"/>
        </w:rPr>
        <w:t>ny assessor</w:t>
      </w:r>
      <w:r>
        <w:rPr>
          <w:rFonts w:cs="Arial"/>
        </w:rPr>
        <w:t>/expert/advisor</w:t>
      </w:r>
      <w:r w:rsidR="00EA31F8" w:rsidRPr="00EA31F8">
        <w:rPr>
          <w:rFonts w:cs="Arial"/>
        </w:rPr>
        <w:t xml:space="preserve"> who is not a Commonwealth or state official will be subject to the same requirem</w:t>
      </w:r>
      <w:r w:rsidR="00EA31F8">
        <w:rPr>
          <w:rFonts w:cs="Arial"/>
        </w:rPr>
        <w:t>ents as a government employee</w:t>
      </w:r>
      <w:r w:rsidRPr="004C1364">
        <w:t xml:space="preserve"> </w:t>
      </w:r>
      <w:r>
        <w:t xml:space="preserve">and </w:t>
      </w:r>
      <w:r>
        <w:rPr>
          <w:rFonts w:cs="Arial"/>
        </w:rPr>
        <w:t>be required/</w:t>
      </w:r>
      <w:r w:rsidRPr="004C1364">
        <w:rPr>
          <w:rFonts w:cs="Arial"/>
        </w:rPr>
        <w:t>expected to perform their duties in accordance with the CGRGs</w:t>
      </w:r>
      <w:r w:rsidR="00EA31F8">
        <w:rPr>
          <w:rFonts w:cs="Arial"/>
        </w:rPr>
        <w:t>.</w:t>
      </w:r>
    </w:p>
    <w:p w14:paraId="369A7EF8" w14:textId="77777777" w:rsidR="00DC2189" w:rsidRPr="009B449C" w:rsidRDefault="00DC2189" w:rsidP="00EF492F">
      <w:pPr>
        <w:pStyle w:val="Heading3"/>
      </w:pPr>
      <w:bookmarkStart w:id="262" w:name="_Toc526246613"/>
      <w:bookmarkStart w:id="263" w:name="_Toc31803765"/>
      <w:bookmarkStart w:id="264" w:name="_Toc33015278"/>
      <w:bookmarkStart w:id="265" w:name="_Toc33021579"/>
      <w:bookmarkStart w:id="266" w:name="_Toc33171871"/>
      <w:bookmarkStart w:id="267" w:name="_Toc43393322"/>
      <w:bookmarkStart w:id="268" w:name="_Toc89083723"/>
      <w:bookmarkStart w:id="269" w:name="_Toc92456830"/>
      <w:r w:rsidRPr="009B449C">
        <w:t>The use of additional information in assessment</w:t>
      </w:r>
      <w:bookmarkEnd w:id="262"/>
      <w:bookmarkEnd w:id="263"/>
      <w:bookmarkEnd w:id="264"/>
      <w:bookmarkEnd w:id="265"/>
      <w:bookmarkEnd w:id="266"/>
      <w:bookmarkEnd w:id="267"/>
      <w:bookmarkEnd w:id="268"/>
      <w:bookmarkEnd w:id="269"/>
    </w:p>
    <w:p w14:paraId="601E719D" w14:textId="209D1EF9" w:rsidR="00DC2189" w:rsidRPr="004F7342" w:rsidRDefault="00DC2189">
      <w:pPr>
        <w:rPr>
          <w:rFonts w:cs="Arial"/>
        </w:rPr>
      </w:pPr>
      <w:r>
        <w:rPr>
          <w:rFonts w:cs="Arial"/>
        </w:rPr>
        <w:t xml:space="preserve">NIAA </w:t>
      </w:r>
      <w:r w:rsidRPr="004F7342">
        <w:rPr>
          <w:rFonts w:cs="Arial"/>
        </w:rPr>
        <w:t xml:space="preserve">may draw on sources other than your application to assess your application or to verify claims, which may include but </w:t>
      </w:r>
      <w:r>
        <w:rPr>
          <w:rFonts w:cs="Arial"/>
        </w:rPr>
        <w:t>are</w:t>
      </w:r>
      <w:r w:rsidRPr="004F7342">
        <w:rPr>
          <w:rFonts w:cs="Arial"/>
        </w:rPr>
        <w:t xml:space="preserve"> not limited to:</w:t>
      </w:r>
    </w:p>
    <w:p w14:paraId="0AF96C74" w14:textId="73E8BE17" w:rsidR="00DC2189" w:rsidRPr="00DC2189" w:rsidRDefault="00DC2189" w:rsidP="00AE661F">
      <w:pPr>
        <w:pStyle w:val="ListBullet"/>
        <w:numPr>
          <w:ilvl w:val="0"/>
          <w:numId w:val="7"/>
        </w:numPr>
        <w:ind w:left="357" w:hanging="357"/>
        <w:rPr>
          <w:rFonts w:eastAsia="Calibri" w:cs="Arial"/>
        </w:rPr>
      </w:pPr>
      <w:r w:rsidRPr="00DC2189">
        <w:rPr>
          <w:rFonts w:eastAsia="Calibri" w:cs="Arial"/>
        </w:rPr>
        <w:t xml:space="preserve">information from within </w:t>
      </w:r>
      <w:r w:rsidR="009B28B9">
        <w:rPr>
          <w:rFonts w:eastAsia="Calibri" w:cs="Arial"/>
        </w:rPr>
        <w:t>NIAA</w:t>
      </w:r>
      <w:r w:rsidRPr="00DC2189">
        <w:rPr>
          <w:rFonts w:eastAsia="Calibri" w:cs="Arial"/>
        </w:rPr>
        <w:t xml:space="preserve"> available through the normal course of business such as knowledge about your previous performance or knowledge about priority areas of community need</w:t>
      </w:r>
    </w:p>
    <w:p w14:paraId="1DC25E82" w14:textId="0B2B4A7A" w:rsidR="00DC2189" w:rsidRPr="00DC2189" w:rsidRDefault="00DC2189" w:rsidP="00AE661F">
      <w:pPr>
        <w:pStyle w:val="ListBullet"/>
        <w:numPr>
          <w:ilvl w:val="0"/>
          <w:numId w:val="7"/>
        </w:numPr>
        <w:ind w:left="357" w:hanging="357"/>
        <w:rPr>
          <w:rFonts w:eastAsia="Calibri" w:cs="Arial"/>
        </w:rPr>
      </w:pPr>
      <w:r w:rsidRPr="00DC2189">
        <w:rPr>
          <w:rFonts w:eastAsia="Calibri" w:cs="Arial"/>
        </w:rPr>
        <w:t>information about you or your application from other Commonwealth, state, territory or local government agencies, whether or not you nominated them as a referee</w:t>
      </w:r>
    </w:p>
    <w:p w14:paraId="44B055D4" w14:textId="77777777" w:rsidR="00DC2189" w:rsidRPr="00DC2189" w:rsidRDefault="00DC2189" w:rsidP="00DC2189">
      <w:pPr>
        <w:pStyle w:val="ListBullet"/>
        <w:numPr>
          <w:ilvl w:val="0"/>
          <w:numId w:val="7"/>
        </w:numPr>
        <w:spacing w:after="120"/>
        <w:rPr>
          <w:rFonts w:eastAsia="Calibri" w:cs="Arial"/>
        </w:rPr>
      </w:pPr>
      <w:r w:rsidRPr="00DC2189">
        <w:rPr>
          <w:rFonts w:eastAsia="Calibri" w:cs="Arial"/>
        </w:rPr>
        <w:lastRenderedPageBreak/>
        <w:t xml:space="preserve">representatives from an Indigenous community or organisation, or subject-matter experts, who are on an assessment panel, whether or not you nominated them as a referee. </w:t>
      </w:r>
    </w:p>
    <w:p w14:paraId="0EE6B344" w14:textId="77777777" w:rsidR="004E3C9E" w:rsidRDefault="004E3C9E" w:rsidP="00EF492F">
      <w:pPr>
        <w:pStyle w:val="Heading3"/>
      </w:pPr>
      <w:bookmarkStart w:id="270" w:name="_Toc89936048"/>
      <w:bookmarkStart w:id="271" w:name="_Toc89937255"/>
      <w:bookmarkStart w:id="272" w:name="_Toc89965291"/>
      <w:bookmarkStart w:id="273" w:name="_Toc89965401"/>
      <w:bookmarkStart w:id="274" w:name="_Toc89083727"/>
      <w:bookmarkStart w:id="275" w:name="_Toc92456831"/>
      <w:bookmarkEnd w:id="270"/>
      <w:bookmarkEnd w:id="271"/>
      <w:bookmarkEnd w:id="272"/>
      <w:bookmarkEnd w:id="273"/>
      <w:r>
        <w:t>Indigenous Grants Policy Trial</w:t>
      </w:r>
      <w:bookmarkEnd w:id="274"/>
      <w:bookmarkEnd w:id="275"/>
      <w:r>
        <w:t xml:space="preserve"> </w:t>
      </w:r>
    </w:p>
    <w:p w14:paraId="4377EA94" w14:textId="7098E350" w:rsidR="004E3C9E" w:rsidRDefault="004E3C9E">
      <w:pPr>
        <w:rPr>
          <w:rFonts w:eastAsiaTheme="minorHAnsi"/>
        </w:rPr>
      </w:pPr>
      <w:r>
        <w:t>The IAS is part of a trial of the Indigenous Grants Policy (IGP), which was announced on 12</w:t>
      </w:r>
      <w:r w:rsidR="0083671C">
        <w:t> </w:t>
      </w:r>
      <w:r>
        <w:t>February</w:t>
      </w:r>
      <w:r w:rsidR="0083671C">
        <w:t> </w:t>
      </w:r>
      <w:r>
        <w:t xml:space="preserve">2018 by the former Prime Minister and the former Minister for Indigenous Affairs. The trial commenced on 1 July 2018. NIAA is one of </w:t>
      </w:r>
      <w:r w:rsidR="00B87552">
        <w:t>3</w:t>
      </w:r>
      <w:r>
        <w:t xml:space="preserve"> government agencies participating in the trial, which is intended to test how best to achieve the following objectives:</w:t>
      </w:r>
    </w:p>
    <w:p w14:paraId="6A6F166A" w14:textId="496653F9" w:rsidR="004E3C9E" w:rsidRPr="004E3C9E" w:rsidRDefault="0083671C" w:rsidP="00AE661F">
      <w:pPr>
        <w:pStyle w:val="ListBullet"/>
        <w:numPr>
          <w:ilvl w:val="0"/>
          <w:numId w:val="7"/>
        </w:numPr>
        <w:ind w:left="357" w:hanging="357"/>
        <w:rPr>
          <w:rFonts w:cs="Arial"/>
        </w:rPr>
      </w:pPr>
      <w:r>
        <w:rPr>
          <w:rFonts w:cs="Arial"/>
        </w:rPr>
        <w:t>i</w:t>
      </w:r>
      <w:r w:rsidR="004E3C9E" w:rsidRPr="004E3C9E">
        <w:rPr>
          <w:rFonts w:cs="Arial"/>
        </w:rPr>
        <w:t>ncrease the involvement of Indigenous Australians and organisations in the grant funded services and programs that are intended to benefit them</w:t>
      </w:r>
    </w:p>
    <w:p w14:paraId="42BBDADE" w14:textId="0811C373" w:rsidR="004E3C9E" w:rsidRPr="004E3C9E" w:rsidRDefault="0083671C" w:rsidP="00AE661F">
      <w:pPr>
        <w:pStyle w:val="ListBullet"/>
        <w:numPr>
          <w:ilvl w:val="0"/>
          <w:numId w:val="7"/>
        </w:numPr>
        <w:ind w:left="357" w:hanging="357"/>
        <w:rPr>
          <w:rFonts w:cs="Arial"/>
        </w:rPr>
      </w:pPr>
      <w:r>
        <w:rPr>
          <w:rFonts w:cs="Arial"/>
        </w:rPr>
        <w:t>i</w:t>
      </w:r>
      <w:r w:rsidR="004E3C9E" w:rsidRPr="004E3C9E">
        <w:rPr>
          <w:rFonts w:cs="Arial"/>
        </w:rPr>
        <w:t>mprove on-the-ground service delivery for Indigenous Australians</w:t>
      </w:r>
    </w:p>
    <w:p w14:paraId="3BC841E1" w14:textId="561A4021" w:rsidR="004E3C9E" w:rsidRPr="004E3C9E" w:rsidRDefault="0083671C" w:rsidP="00AE661F">
      <w:pPr>
        <w:pStyle w:val="ListBullet"/>
        <w:numPr>
          <w:ilvl w:val="0"/>
          <w:numId w:val="7"/>
        </w:numPr>
        <w:ind w:left="357" w:hanging="357"/>
        <w:rPr>
          <w:rFonts w:cs="Arial"/>
        </w:rPr>
      </w:pPr>
      <w:r>
        <w:rPr>
          <w:rFonts w:cs="Arial"/>
        </w:rPr>
        <w:t>l</w:t>
      </w:r>
      <w:r w:rsidR="004E3C9E" w:rsidRPr="004E3C9E">
        <w:rPr>
          <w:rFonts w:cs="Arial"/>
        </w:rPr>
        <w:t>everage the Australian Government’s investment to stimulate greater economic development for Indigenous Australian peoples</w:t>
      </w:r>
    </w:p>
    <w:p w14:paraId="0C94164E" w14:textId="52A6FE68" w:rsidR="004E3C9E" w:rsidRDefault="004E3C9E" w:rsidP="004E3C9E">
      <w:r>
        <w:t xml:space="preserve">In order to meet these objectives, where there are </w:t>
      </w:r>
      <w:r w:rsidR="00B87552">
        <w:t>2</w:t>
      </w:r>
      <w:r>
        <w:t xml:space="preserve"> similarly ranked proposals</w:t>
      </w:r>
      <w:r>
        <w:rPr>
          <w:rStyle w:val="FootnoteReference"/>
        </w:rPr>
        <w:footnoteReference w:id="14"/>
      </w:r>
      <w:r>
        <w:t>, NIAA may give ordered preference to:</w:t>
      </w:r>
    </w:p>
    <w:p w14:paraId="14325D6D" w14:textId="2D343BBB" w:rsidR="004E3C9E" w:rsidRDefault="004E3C9E" w:rsidP="00AE661F">
      <w:pPr>
        <w:pStyle w:val="ListBullet"/>
        <w:numPr>
          <w:ilvl w:val="0"/>
          <w:numId w:val="7"/>
        </w:numPr>
        <w:ind w:left="357" w:hanging="357"/>
        <w:rPr>
          <w:rFonts w:cs="Arial"/>
        </w:rPr>
      </w:pPr>
      <w:r w:rsidRPr="004E3C9E">
        <w:rPr>
          <w:rFonts w:cs="Arial"/>
        </w:rPr>
        <w:t xml:space="preserve">Indigenous </w:t>
      </w:r>
      <w:r>
        <w:rPr>
          <w:rFonts w:cs="Arial"/>
        </w:rPr>
        <w:t>o</w:t>
      </w:r>
      <w:r w:rsidRPr="004E3C9E">
        <w:rPr>
          <w:rFonts w:cs="Arial"/>
        </w:rPr>
        <w:t>rganisations (at least 51% Indigenous ownership and at least 51% Indigenous control).</w:t>
      </w:r>
    </w:p>
    <w:p w14:paraId="28285F57" w14:textId="1282AC88" w:rsidR="004E3C9E" w:rsidRPr="004E3C9E" w:rsidRDefault="004E3C9E" w:rsidP="004E3C9E">
      <w:pPr>
        <w:pStyle w:val="ListBullet"/>
        <w:spacing w:after="120"/>
        <w:rPr>
          <w:rFonts w:cs="Arial"/>
        </w:rPr>
      </w:pPr>
      <w:r w:rsidRPr="004E3C9E">
        <w:rPr>
          <w:rFonts w:cs="Arial"/>
        </w:rPr>
        <w:t>Then</w:t>
      </w:r>
    </w:p>
    <w:p w14:paraId="3A85B947" w14:textId="577ADA78" w:rsidR="004E3C9E" w:rsidRDefault="004E3C9E" w:rsidP="00AE661F">
      <w:pPr>
        <w:pStyle w:val="ListBullet"/>
        <w:numPr>
          <w:ilvl w:val="0"/>
          <w:numId w:val="7"/>
        </w:numPr>
        <w:ind w:left="357" w:hanging="357"/>
        <w:rPr>
          <w:rFonts w:cs="Arial"/>
        </w:rPr>
      </w:pPr>
      <w:r>
        <w:rPr>
          <w:rFonts w:cs="Arial"/>
        </w:rPr>
        <w:t>o</w:t>
      </w:r>
      <w:r w:rsidRPr="004E3C9E">
        <w:rPr>
          <w:rFonts w:cs="Arial"/>
        </w:rPr>
        <w:t xml:space="preserve">rganisations with at least 50% Indigenous ownership, control or management. </w:t>
      </w:r>
    </w:p>
    <w:p w14:paraId="2FDE5E81" w14:textId="04C8032E" w:rsidR="004E3C9E" w:rsidRPr="004E3C9E" w:rsidRDefault="004E3C9E" w:rsidP="004E3C9E">
      <w:pPr>
        <w:pStyle w:val="ListBullet"/>
        <w:spacing w:after="120"/>
        <w:rPr>
          <w:rFonts w:cs="Arial"/>
        </w:rPr>
      </w:pPr>
      <w:r w:rsidRPr="004E3C9E">
        <w:rPr>
          <w:rFonts w:cs="Arial"/>
        </w:rPr>
        <w:t>Then</w:t>
      </w:r>
    </w:p>
    <w:p w14:paraId="00DC42CC" w14:textId="46D591C1" w:rsidR="004E3C9E" w:rsidRPr="004E3C9E" w:rsidRDefault="004E3C9E" w:rsidP="00AE661F">
      <w:pPr>
        <w:pStyle w:val="ListBullet"/>
        <w:numPr>
          <w:ilvl w:val="0"/>
          <w:numId w:val="7"/>
        </w:numPr>
        <w:ind w:left="357" w:hanging="357"/>
        <w:rPr>
          <w:rFonts w:cs="Arial"/>
        </w:rPr>
      </w:pPr>
      <w:r>
        <w:rPr>
          <w:rFonts w:cs="Arial"/>
        </w:rPr>
        <w:t>a</w:t>
      </w:r>
      <w:r w:rsidRPr="004E3C9E">
        <w:rPr>
          <w:rFonts w:cs="Arial"/>
        </w:rPr>
        <w:t xml:space="preserve">ny organisation, including non-Indigenous organisations, with a demonstrated commitment to increasing Indigenous employment, supplier use and/or engagement. </w:t>
      </w:r>
    </w:p>
    <w:p w14:paraId="1CFB4DF9" w14:textId="457114EE" w:rsidR="004E3C9E" w:rsidRDefault="004E3C9E">
      <w:pPr>
        <w:pStyle w:val="ListBullet"/>
        <w:spacing w:after="120"/>
      </w:pPr>
      <w:r>
        <w:rPr>
          <w:lang w:val="en-US"/>
        </w:rPr>
        <w:t xml:space="preserve">Refer to the </w:t>
      </w:r>
      <w:hyperlink w:anchor="_Glossary" w:history="1">
        <w:r w:rsidRPr="00C03B7F">
          <w:rPr>
            <w:rStyle w:val="Hyperlink"/>
            <w:lang w:val="en-US"/>
          </w:rPr>
          <w:t>Glossary</w:t>
        </w:r>
      </w:hyperlink>
      <w:r>
        <w:rPr>
          <w:lang w:val="en-US"/>
        </w:rPr>
        <w:t xml:space="preserve"> for definitions of “ownership”, “control” and “management”.</w:t>
      </w:r>
    </w:p>
    <w:p w14:paraId="6FEB1655" w14:textId="36CA49F4" w:rsidR="004E3C9E" w:rsidRDefault="004E3C9E">
      <w:pPr>
        <w:rPr>
          <w:b/>
          <w:bCs/>
        </w:rPr>
      </w:pPr>
      <w:r>
        <w:t xml:space="preserve">As part of the IGP Trial, </w:t>
      </w:r>
      <w:r w:rsidR="00613CFF">
        <w:t xml:space="preserve">NIAA </w:t>
      </w:r>
      <w:r>
        <w:t>may</w:t>
      </w:r>
      <w:r w:rsidR="009C767E">
        <w:t xml:space="preserve"> use the information</w:t>
      </w:r>
      <w:r>
        <w:t xml:space="preserve"> gather</w:t>
      </w:r>
      <w:r w:rsidR="009C767E">
        <w:t>ed</w:t>
      </w:r>
      <w:r>
        <w:t xml:space="preserve"> to determine the number of Indigenous and non-Indigenous organisations funded through the IAS and the number and percentage of Indigenous peoples employed in all funded organisations.</w:t>
      </w:r>
      <w:r>
        <w:rPr>
          <w:b/>
          <w:bCs/>
        </w:rPr>
        <w:t xml:space="preserve"> </w:t>
      </w:r>
    </w:p>
    <w:p w14:paraId="28C4AE28" w14:textId="6F726A80" w:rsidR="004E3C9E" w:rsidRDefault="00613CFF">
      <w:r>
        <w:t xml:space="preserve">NIAA </w:t>
      </w:r>
      <w:r w:rsidR="004E3C9E">
        <w:t xml:space="preserve">may also gather information from </w:t>
      </w:r>
      <w:r>
        <w:t xml:space="preserve">applicants </w:t>
      </w:r>
      <w:r w:rsidR="004E3C9E">
        <w:t>about the total value and number of contracts for goods and services that are provided by Indigenous Enterprises</w:t>
      </w:r>
      <w:r w:rsidR="005C29CC">
        <w:rPr>
          <w:rStyle w:val="FootnoteReference"/>
        </w:rPr>
        <w:footnoteReference w:id="15"/>
      </w:r>
      <w:r w:rsidR="004E3C9E">
        <w:t>.</w:t>
      </w:r>
    </w:p>
    <w:p w14:paraId="4FCCB1F5" w14:textId="65A1B33F" w:rsidR="004E3C9E" w:rsidRPr="004F7342" w:rsidRDefault="004E3C9E">
      <w:pPr>
        <w:rPr>
          <w:rFonts w:cs="Arial"/>
        </w:rPr>
      </w:pPr>
      <w:r>
        <w:t xml:space="preserve">To support the integrity of the IGP, </w:t>
      </w:r>
      <w:r w:rsidR="00613CFF">
        <w:t xml:space="preserve">NIAA </w:t>
      </w:r>
      <w:r>
        <w:t>may request further evidence of your organisation’s Indigeneity.</w:t>
      </w:r>
    </w:p>
    <w:p w14:paraId="60B8816B" w14:textId="77777777" w:rsidR="00BE2F53" w:rsidRDefault="00BE2F53" w:rsidP="00EF492F">
      <w:pPr>
        <w:pStyle w:val="Heading3"/>
      </w:pPr>
      <w:bookmarkStart w:id="276" w:name="_Toc92456832"/>
      <w:r>
        <w:t>Who will approve grants?</w:t>
      </w:r>
      <w:bookmarkEnd w:id="276"/>
    </w:p>
    <w:p w14:paraId="28FB505F" w14:textId="543B7CDB" w:rsidR="00BE2F53" w:rsidRPr="0081693C" w:rsidRDefault="00BE2F53">
      <w:pPr>
        <w:pStyle w:val="ListBullet"/>
        <w:spacing w:after="120"/>
        <w:rPr>
          <w:rFonts w:cs="Arial"/>
        </w:rPr>
      </w:pPr>
      <w:r w:rsidRPr="00C0447B">
        <w:rPr>
          <w:rFonts w:eastAsia="Calibri" w:cs="Arial"/>
        </w:rPr>
        <w:t xml:space="preserve">Based on the value of the grant round, and in line with the </w:t>
      </w:r>
      <w:r w:rsidR="0081624B">
        <w:rPr>
          <w:rFonts w:cs="Arial"/>
        </w:rPr>
        <w:t>NIAA</w:t>
      </w:r>
      <w:r w:rsidRPr="00C4523D">
        <w:rPr>
          <w:rFonts w:cs="Arial"/>
        </w:rPr>
        <w:t xml:space="preserve"> </w:t>
      </w:r>
      <w:r w:rsidR="00C938CA">
        <w:rPr>
          <w:rFonts w:eastAsia="Calibri" w:cs="Arial"/>
        </w:rPr>
        <w:t xml:space="preserve">Financial Delegations, the </w:t>
      </w:r>
      <w:r w:rsidR="00D46F8E">
        <w:rPr>
          <w:rFonts w:eastAsia="Calibri" w:cs="Arial"/>
        </w:rPr>
        <w:t>Regional Manager</w:t>
      </w:r>
      <w:r>
        <w:rPr>
          <w:rFonts w:cs="Arial"/>
          <w:color w:val="0070C0"/>
        </w:rPr>
        <w:t xml:space="preserve"> </w:t>
      </w:r>
      <w:r w:rsidRPr="00C0447B">
        <w:rPr>
          <w:rFonts w:eastAsia="Calibri" w:cs="Arial"/>
        </w:rPr>
        <w:t xml:space="preserve">will be the decision maker for this </w:t>
      </w:r>
      <w:r w:rsidR="004E3C9E">
        <w:rPr>
          <w:rFonts w:eastAsia="Calibri" w:cs="Arial"/>
        </w:rPr>
        <w:t>grant opportunity</w:t>
      </w:r>
      <w:r w:rsidRPr="00C0447B">
        <w:rPr>
          <w:rFonts w:eastAsia="Calibri" w:cs="Arial"/>
        </w:rPr>
        <w:t xml:space="preserve">. The decision maker decides which grants to approve based on the recommendations of the </w:t>
      </w:r>
      <w:r w:rsidR="00EA31F8">
        <w:rPr>
          <w:rFonts w:eastAsia="Calibri" w:cs="Arial"/>
        </w:rPr>
        <w:t>NIAA assessment team</w:t>
      </w:r>
      <w:r w:rsidR="004E3C9E" w:rsidRPr="004E3C9E">
        <w:t xml:space="preserve"> </w:t>
      </w:r>
      <w:r w:rsidR="004E3C9E">
        <w:rPr>
          <w:rFonts w:eastAsia="Calibri" w:cs="Arial"/>
        </w:rPr>
        <w:t>including the</w:t>
      </w:r>
      <w:r w:rsidR="004E3C9E" w:rsidRPr="004E3C9E">
        <w:rPr>
          <w:rFonts w:eastAsia="Calibri" w:cs="Arial"/>
        </w:rPr>
        <w:t xml:space="preserve"> merit of the application</w:t>
      </w:r>
      <w:r w:rsidR="004E3C9E">
        <w:rPr>
          <w:rFonts w:eastAsia="Calibri" w:cs="Arial"/>
        </w:rPr>
        <w:t xml:space="preserve">s, </w:t>
      </w:r>
      <w:r w:rsidR="004E3C9E" w:rsidRPr="004E3C9E">
        <w:rPr>
          <w:rFonts w:eastAsia="Calibri" w:cs="Arial"/>
        </w:rPr>
        <w:t>consideration of the assessment, risk</w:t>
      </w:r>
      <w:r w:rsidR="004E3C9E">
        <w:rPr>
          <w:rFonts w:eastAsia="Calibri" w:cs="Arial"/>
        </w:rPr>
        <w:t>s,</w:t>
      </w:r>
      <w:r w:rsidR="004E3C9E" w:rsidRPr="004E3C9E">
        <w:rPr>
          <w:rFonts w:eastAsia="Calibri" w:cs="Arial"/>
        </w:rPr>
        <w:t xml:space="preserve"> value for money</w:t>
      </w:r>
      <w:r w:rsidR="004E3C9E">
        <w:rPr>
          <w:rFonts w:eastAsia="Calibri" w:cs="Arial"/>
        </w:rPr>
        <w:t>,</w:t>
      </w:r>
      <w:r w:rsidR="004E3C9E" w:rsidRPr="004E3C9E">
        <w:rPr>
          <w:rFonts w:eastAsia="Calibri" w:cs="Arial"/>
        </w:rPr>
        <w:t xml:space="preserve"> priority areas of ne</w:t>
      </w:r>
      <w:r w:rsidR="004E3C9E">
        <w:rPr>
          <w:rFonts w:eastAsia="Calibri" w:cs="Arial"/>
        </w:rPr>
        <w:t>ed, availability of funding</w:t>
      </w:r>
      <w:r w:rsidRPr="00C0447B">
        <w:rPr>
          <w:rFonts w:eastAsia="Calibri" w:cs="Arial"/>
        </w:rPr>
        <w:t xml:space="preserve"> </w:t>
      </w:r>
      <w:r w:rsidR="004E3C9E">
        <w:rPr>
          <w:rFonts w:eastAsia="Calibri" w:cs="Arial"/>
        </w:rPr>
        <w:t>and</w:t>
      </w:r>
      <w:r w:rsidRPr="00C0447B">
        <w:rPr>
          <w:rFonts w:eastAsia="Calibri" w:cs="Arial"/>
        </w:rPr>
        <w:t xml:space="preserve"> any further infor</w:t>
      </w:r>
      <w:r w:rsidR="004E3C9E">
        <w:rPr>
          <w:rFonts w:eastAsia="Calibri" w:cs="Arial"/>
        </w:rPr>
        <w:t>mation that may become known</w:t>
      </w:r>
      <w:r>
        <w:rPr>
          <w:rFonts w:cs="Arial"/>
        </w:rPr>
        <w:t>.</w:t>
      </w:r>
    </w:p>
    <w:p w14:paraId="4C471CE9" w14:textId="5377A07B" w:rsidR="00BE2F53" w:rsidRPr="00C0447B" w:rsidRDefault="00BE2F53" w:rsidP="00AE661F">
      <w:pPr>
        <w:keepNext/>
        <w:keepLines/>
        <w:rPr>
          <w:rFonts w:eastAsia="Calibri" w:cs="Arial"/>
        </w:rPr>
      </w:pPr>
      <w:r w:rsidRPr="00C0447B">
        <w:rPr>
          <w:rFonts w:eastAsia="Calibri" w:cs="Arial"/>
        </w:rPr>
        <w:lastRenderedPageBreak/>
        <w:t>The decision maker’s decision</w:t>
      </w:r>
      <w:r w:rsidRPr="00C0447B">
        <w:rPr>
          <w:rFonts w:eastAsia="Calibri" w:cs="Arial"/>
          <w:color w:val="00B0F0"/>
        </w:rPr>
        <w:t xml:space="preserve"> </w:t>
      </w:r>
      <w:r w:rsidRPr="00C0447B">
        <w:rPr>
          <w:rFonts w:eastAsia="Calibri" w:cs="Arial"/>
        </w:rPr>
        <w:t>is final in all matters, including</w:t>
      </w:r>
      <w:r w:rsidR="00EA31F8">
        <w:rPr>
          <w:rFonts w:eastAsia="Calibri" w:cs="Arial"/>
        </w:rPr>
        <w:t xml:space="preserve"> the</w:t>
      </w:r>
      <w:r w:rsidRPr="00C0447B">
        <w:rPr>
          <w:rFonts w:eastAsia="Calibri" w:cs="Arial"/>
        </w:rPr>
        <w:t>:</w:t>
      </w:r>
    </w:p>
    <w:p w14:paraId="5F2CECA9" w14:textId="78FB54D2" w:rsidR="00BE2F53" w:rsidRPr="00FE2AD6" w:rsidRDefault="00BE2F53" w:rsidP="00AE661F">
      <w:pPr>
        <w:pStyle w:val="ListBullet"/>
        <w:keepNext/>
        <w:keepLines/>
        <w:numPr>
          <w:ilvl w:val="0"/>
          <w:numId w:val="7"/>
        </w:numPr>
        <w:ind w:left="357" w:hanging="357"/>
        <w:rPr>
          <w:rFonts w:cs="Arial"/>
        </w:rPr>
      </w:pPr>
      <w:r w:rsidRPr="00FE2AD6">
        <w:rPr>
          <w:rFonts w:cs="Arial"/>
        </w:rPr>
        <w:t>approval of the grant</w:t>
      </w:r>
    </w:p>
    <w:p w14:paraId="597FFD50" w14:textId="7A330451" w:rsidR="00BE2F53" w:rsidRPr="00FE2AD6" w:rsidRDefault="00BE2F53" w:rsidP="00AE661F">
      <w:pPr>
        <w:pStyle w:val="ListBullet"/>
        <w:keepNext/>
        <w:keepLines/>
        <w:numPr>
          <w:ilvl w:val="0"/>
          <w:numId w:val="7"/>
        </w:numPr>
        <w:ind w:left="357" w:hanging="357"/>
        <w:rPr>
          <w:rFonts w:cs="Arial"/>
        </w:rPr>
      </w:pPr>
      <w:r w:rsidRPr="00FE2AD6">
        <w:rPr>
          <w:rFonts w:cs="Arial"/>
        </w:rPr>
        <w:t>grant funding amount to be awarded</w:t>
      </w:r>
      <w:r w:rsidR="00D26E6A">
        <w:rPr>
          <w:rFonts w:cs="Arial"/>
        </w:rPr>
        <w:t>.</w:t>
      </w:r>
    </w:p>
    <w:p w14:paraId="690A3DC2" w14:textId="5E92B213" w:rsidR="00E86A0F" w:rsidRDefault="00BE2F53" w:rsidP="00AE661F">
      <w:pPr>
        <w:keepNext/>
        <w:keepLines/>
        <w:rPr>
          <w:rFonts w:eastAsia="Calibri" w:cs="Arial"/>
        </w:rPr>
      </w:pPr>
      <w:r w:rsidRPr="00C0447B">
        <w:rPr>
          <w:rFonts w:eastAsia="Calibri" w:cs="Arial"/>
        </w:rPr>
        <w:t>There is no appeal mechanism for decisions to approve or not approve a grant.</w:t>
      </w:r>
    </w:p>
    <w:p w14:paraId="043BA01E" w14:textId="77777777" w:rsidR="00BE2F53" w:rsidRDefault="00BE2F53" w:rsidP="00EF492F">
      <w:pPr>
        <w:pStyle w:val="Heading2"/>
      </w:pPr>
      <w:bookmarkStart w:id="277" w:name="_Toc92456834"/>
      <w:r>
        <w:t>Notification of application outcomes</w:t>
      </w:r>
      <w:bookmarkEnd w:id="277"/>
    </w:p>
    <w:p w14:paraId="7E7A5392" w14:textId="49E1E8B4" w:rsidR="00BE2F53" w:rsidRDefault="00A70A60" w:rsidP="00B0651A">
      <w:r w:rsidRPr="004F7342">
        <w:rPr>
          <w:rFonts w:cs="Arial"/>
        </w:rPr>
        <w:t xml:space="preserve">We will advise you of the outcome of your application in writing. </w:t>
      </w:r>
      <w:r w:rsidR="00BE2F53" w:rsidRPr="00C25555">
        <w:t xml:space="preserve">If you are successful, </w:t>
      </w:r>
      <w:r>
        <w:t>we will advise you</w:t>
      </w:r>
      <w:r w:rsidR="00BE2F53">
        <w:t xml:space="preserve"> of</w:t>
      </w:r>
      <w:r w:rsidR="00BE2F53" w:rsidRPr="00C25555">
        <w:t xml:space="preserve"> any </w:t>
      </w:r>
      <w:r w:rsidR="00BE2F53" w:rsidRPr="00B72EE8">
        <w:t xml:space="preserve">specific conditions attached to the </w:t>
      </w:r>
      <w:r w:rsidR="00BE2F53">
        <w:t>grant</w:t>
      </w:r>
      <w:r w:rsidR="00BE2F53" w:rsidRPr="00B72EE8">
        <w:t xml:space="preserve">. </w:t>
      </w:r>
    </w:p>
    <w:p w14:paraId="2CB6B8A7" w14:textId="77777777" w:rsidR="00BE2F53" w:rsidRDefault="00BE2F53" w:rsidP="00EF492F">
      <w:pPr>
        <w:pStyle w:val="Heading3"/>
      </w:pPr>
      <w:bookmarkStart w:id="278" w:name="_Toc92456835"/>
      <w:r w:rsidRPr="00FB0C71">
        <w:t>Feedback on your application</w:t>
      </w:r>
      <w:bookmarkEnd w:id="278"/>
    </w:p>
    <w:p w14:paraId="78D69A75" w14:textId="45531C93" w:rsidR="00BE2F53" w:rsidRDefault="00BE2F53">
      <w:r>
        <w:t xml:space="preserve">A </w:t>
      </w:r>
      <w:r w:rsidR="00C03A6E">
        <w:t>f</w:t>
      </w:r>
      <w:r w:rsidRPr="006734C3">
        <w:t xml:space="preserve">eedback </w:t>
      </w:r>
      <w:r w:rsidR="00C03A6E">
        <w:t>s</w:t>
      </w:r>
      <w:r w:rsidRPr="006734C3">
        <w:t>ummary</w:t>
      </w:r>
      <w:r>
        <w:t xml:space="preserve"> will be published on the </w:t>
      </w:r>
      <w:hyperlink r:id="rId41" w:history="1">
        <w:r w:rsidRPr="000A0BD5">
          <w:rPr>
            <w:rStyle w:val="Hyperlink"/>
          </w:rPr>
          <w:t>Community Grants Hub</w:t>
        </w:r>
      </w:hyperlink>
      <w:r>
        <w:t xml:space="preserve"> website to provide all organisations with easy access to information about the grant selection process and the main strengths and areas for improving applications.</w:t>
      </w:r>
    </w:p>
    <w:p w14:paraId="6BD66BE7" w14:textId="14364E67" w:rsidR="00F42953" w:rsidRPr="00F42953" w:rsidRDefault="005C29CC">
      <w:r w:rsidRPr="00A70A60">
        <w:t>If your application is unsuccessful, you may seek individual feedback on your application. The process for requesting individual feedback will be included in th</w:t>
      </w:r>
      <w:r w:rsidRPr="00EF492F">
        <w:t xml:space="preserve">e </w:t>
      </w:r>
      <w:r w:rsidR="00EF492F" w:rsidRPr="00EF492F">
        <w:t>general feedback summary</w:t>
      </w:r>
      <w:r w:rsidRPr="00EF492F">
        <w:t>.</w:t>
      </w:r>
    </w:p>
    <w:p w14:paraId="3C9C3CDA" w14:textId="5EAA3BF0" w:rsidR="00BE2F53" w:rsidRDefault="00BE2F53" w:rsidP="00AB4365">
      <w:pPr>
        <w:pStyle w:val="Heading2"/>
      </w:pPr>
      <w:bookmarkStart w:id="279" w:name="_Toc525295546"/>
      <w:bookmarkStart w:id="280" w:name="_Toc525552144"/>
      <w:bookmarkStart w:id="281" w:name="_Toc525722844"/>
      <w:bookmarkStart w:id="282" w:name="_Toc92456836"/>
      <w:bookmarkEnd w:id="279"/>
      <w:bookmarkEnd w:id="280"/>
      <w:bookmarkEnd w:id="281"/>
      <w:r>
        <w:t>Successful grant applications</w:t>
      </w:r>
      <w:bookmarkEnd w:id="282"/>
    </w:p>
    <w:p w14:paraId="50D7595A" w14:textId="77777777" w:rsidR="00BE2F53" w:rsidRPr="00FB0C71" w:rsidRDefault="00BE2F53" w:rsidP="00EF492F">
      <w:pPr>
        <w:pStyle w:val="Heading3"/>
      </w:pPr>
      <w:bookmarkStart w:id="283" w:name="_Toc92456837"/>
      <w:r>
        <w:t>The grant agreement</w:t>
      </w:r>
      <w:bookmarkEnd w:id="283"/>
    </w:p>
    <w:p w14:paraId="1F317287" w14:textId="4A8F77B5" w:rsidR="00BE2F53" w:rsidRDefault="00A70A60">
      <w:bookmarkStart w:id="284" w:name="_Toc466898121"/>
      <w:bookmarkEnd w:id="131"/>
      <w:bookmarkEnd w:id="132"/>
      <w:r w:rsidRPr="00A70A60">
        <w:t xml:space="preserve">If you are successful and you choose to accept a grant offer, you </w:t>
      </w:r>
      <w:r w:rsidR="00BE2F53">
        <w:t>must enter into a legally binding grant agreement with the Commonwealth.</w:t>
      </w:r>
      <w:r w:rsidR="00BE2F53" w:rsidRPr="00B65B88">
        <w:t xml:space="preserve"> </w:t>
      </w:r>
      <w:r w:rsidR="00BE2F53">
        <w:t xml:space="preserve">We will offer successful applicants a </w:t>
      </w:r>
      <w:r w:rsidR="00BE2F53" w:rsidRPr="00117C51">
        <w:t>Letter of A</w:t>
      </w:r>
      <w:r w:rsidR="00117C51" w:rsidRPr="00117C51">
        <w:t>greement</w:t>
      </w:r>
      <w:r w:rsidR="00BE2F53" w:rsidRPr="00117C51">
        <w:t xml:space="preserve"> </w:t>
      </w:r>
      <w:r w:rsidR="00BE2F53">
        <w:t>for this grant opportunity.</w:t>
      </w:r>
    </w:p>
    <w:p w14:paraId="0BA66B8A" w14:textId="77777777" w:rsidR="003F6331" w:rsidRPr="002C3F16" w:rsidRDefault="003F6331" w:rsidP="002C3F16">
      <w:pPr>
        <w:spacing w:before="120"/>
        <w:rPr>
          <w:rFonts w:cs="Arial"/>
          <w:b/>
        </w:rPr>
      </w:pPr>
      <w:r w:rsidRPr="002C3F16">
        <w:rPr>
          <w:rFonts w:cs="Arial"/>
          <w:b/>
        </w:rPr>
        <w:t>Letter of Agreement</w:t>
      </w:r>
    </w:p>
    <w:p w14:paraId="0A783A3E" w14:textId="65AC2A91" w:rsidR="003F6331" w:rsidRPr="00875141" w:rsidRDefault="003F6331" w:rsidP="00AE661F">
      <w:pPr>
        <w:rPr>
          <w:rFonts w:cs="Arial"/>
          <w:iCs/>
        </w:rPr>
      </w:pPr>
      <w:r w:rsidRPr="00875141">
        <w:rPr>
          <w:rFonts w:cs="Arial"/>
          <w:iCs/>
        </w:rPr>
        <w:t xml:space="preserve">We </w:t>
      </w:r>
      <w:r w:rsidR="00327EA0">
        <w:rPr>
          <w:rFonts w:cs="Arial"/>
          <w:iCs/>
        </w:rPr>
        <w:t>will</w:t>
      </w:r>
      <w:r w:rsidR="00327EA0" w:rsidRPr="00875141">
        <w:rPr>
          <w:rFonts w:cs="Arial"/>
          <w:iCs/>
        </w:rPr>
        <w:t xml:space="preserve"> </w:t>
      </w:r>
      <w:r w:rsidRPr="00875141">
        <w:rPr>
          <w:rFonts w:cs="Arial"/>
          <w:iCs/>
        </w:rPr>
        <w:t xml:space="preserve">send you a Letter of Agreement </w:t>
      </w:r>
      <w:r w:rsidR="00EF492F" w:rsidRPr="00EF492F">
        <w:rPr>
          <w:rFonts w:cs="Arial"/>
          <w:iCs/>
        </w:rPr>
        <w:t xml:space="preserve">with the corresponding grant conditions </w:t>
      </w:r>
      <w:r w:rsidRPr="00875141">
        <w:rPr>
          <w:rFonts w:cs="Arial"/>
          <w:iCs/>
        </w:rPr>
        <w:t xml:space="preserve">providing you with an offer. </w:t>
      </w:r>
      <w:r w:rsidRPr="005B04B6">
        <w:rPr>
          <w:rFonts w:cs="Arial"/>
          <w:iCs/>
        </w:rPr>
        <w:t xml:space="preserve">You will have </w:t>
      </w:r>
      <w:r w:rsidR="00012D8C" w:rsidRPr="00012D8C">
        <w:rPr>
          <w:rFonts w:cs="Arial"/>
          <w:iCs/>
        </w:rPr>
        <w:t xml:space="preserve">15 </w:t>
      </w:r>
      <w:r w:rsidR="005F3EFD">
        <w:rPr>
          <w:rFonts w:cs="Arial"/>
          <w:iCs/>
        </w:rPr>
        <w:t>calendar</w:t>
      </w:r>
      <w:r w:rsidR="005F3EFD" w:rsidRPr="005B04B6">
        <w:rPr>
          <w:rFonts w:cs="Arial"/>
          <w:iCs/>
        </w:rPr>
        <w:t xml:space="preserve"> </w:t>
      </w:r>
      <w:r w:rsidRPr="005B04B6">
        <w:rPr>
          <w:rFonts w:cs="Arial"/>
          <w:iCs/>
        </w:rPr>
        <w:t xml:space="preserve">days from the date of a written offer to sign and return </w:t>
      </w:r>
      <w:r>
        <w:rPr>
          <w:rFonts w:cs="Arial"/>
          <w:iCs/>
        </w:rPr>
        <w:t>the letter of offer</w:t>
      </w:r>
      <w:r w:rsidRPr="005B04B6">
        <w:rPr>
          <w:rFonts w:cs="Arial"/>
          <w:iCs/>
        </w:rPr>
        <w:t>.</w:t>
      </w:r>
      <w:r>
        <w:rPr>
          <w:rFonts w:cs="Arial"/>
          <w:iCs/>
        </w:rPr>
        <w:t xml:space="preserve"> </w:t>
      </w:r>
      <w:r w:rsidRPr="005B04B6">
        <w:rPr>
          <w:rFonts w:cs="Arial"/>
          <w:iCs/>
        </w:rPr>
        <w:t xml:space="preserve">The agreement is not considered to be executed until both you and the Commonwealth have signed the agreement. </w:t>
      </w:r>
    </w:p>
    <w:p w14:paraId="098395FF" w14:textId="77777777" w:rsidR="003F6331" w:rsidRDefault="003F6331">
      <w:pPr>
        <w:rPr>
          <w:iCs/>
        </w:rPr>
      </w:pPr>
      <w:r w:rsidRPr="0001641E">
        <w:rPr>
          <w:iCs/>
        </w:rPr>
        <w:t xml:space="preserve">The offer may lapse if both parties do not sign the </w:t>
      </w:r>
      <w:r w:rsidRPr="00AE3DAF">
        <w:rPr>
          <w:iCs/>
        </w:rPr>
        <w:t>grant agreement</w:t>
      </w:r>
      <w:r>
        <w:rPr>
          <w:iCs/>
        </w:rPr>
        <w:t xml:space="preserve"> </w:t>
      </w:r>
      <w:r w:rsidRPr="0001641E">
        <w:rPr>
          <w:iCs/>
        </w:rPr>
        <w:t xml:space="preserve">within this time. Under certain circumstances, we may extend this period. </w:t>
      </w:r>
      <w:r>
        <w:rPr>
          <w:iCs/>
        </w:rPr>
        <w:t xml:space="preserve">We </w:t>
      </w:r>
      <w:r w:rsidRPr="0001641E">
        <w:rPr>
          <w:iCs/>
        </w:rPr>
        <w:t xml:space="preserve">base the approval of your </w:t>
      </w:r>
      <w:r>
        <w:rPr>
          <w:iCs/>
        </w:rPr>
        <w:t>g</w:t>
      </w:r>
      <w:r w:rsidRPr="0001641E">
        <w:rPr>
          <w:iCs/>
        </w:rPr>
        <w:t>rant on the information you provide in your application.</w:t>
      </w:r>
    </w:p>
    <w:p w14:paraId="181E0B6A" w14:textId="0C831704" w:rsidR="003F6331" w:rsidRPr="005E5DCD" w:rsidRDefault="003F6331">
      <w:pPr>
        <w:rPr>
          <w:iCs/>
        </w:rPr>
      </w:pPr>
      <w:r>
        <w:rPr>
          <w:iCs/>
        </w:rPr>
        <w:t xml:space="preserve">You may request changes to the </w:t>
      </w:r>
      <w:r w:rsidRPr="00AE3DAF">
        <w:rPr>
          <w:iCs/>
        </w:rPr>
        <w:t>grant agreement</w:t>
      </w:r>
      <w:r>
        <w:rPr>
          <w:iCs/>
        </w:rPr>
        <w:t>. However, we</w:t>
      </w:r>
      <w:r w:rsidRPr="00F1569F">
        <w:rPr>
          <w:iCs/>
          <w:color w:val="548DD4" w:themeColor="text2" w:themeTint="99"/>
        </w:rPr>
        <w:t xml:space="preserve"> </w:t>
      </w:r>
      <w:r w:rsidRPr="0001641E">
        <w:rPr>
          <w:iCs/>
        </w:rPr>
        <w:t>will review any changes to</w:t>
      </w:r>
      <w:r w:rsidRPr="000525BC">
        <w:rPr>
          <w:iCs/>
        </w:rPr>
        <w:t xml:space="preserve"> </w:t>
      </w:r>
      <w:r>
        <w:rPr>
          <w:iCs/>
        </w:rPr>
        <w:t>make sure</w:t>
      </w:r>
      <w:r w:rsidRPr="000525BC">
        <w:rPr>
          <w:iCs/>
        </w:rPr>
        <w:t xml:space="preserve"> they do not </w:t>
      </w:r>
      <w:r>
        <w:rPr>
          <w:iCs/>
        </w:rPr>
        <w:t>affect</w:t>
      </w:r>
      <w:r w:rsidRPr="000525BC">
        <w:rPr>
          <w:iCs/>
        </w:rPr>
        <w:t xml:space="preserve"> the </w:t>
      </w:r>
      <w:r>
        <w:t>grant</w:t>
      </w:r>
      <w:r>
        <w:rPr>
          <w:iCs/>
        </w:rPr>
        <w:t xml:space="preserve"> </w:t>
      </w:r>
      <w:r w:rsidRPr="008B5C65">
        <w:rPr>
          <w:iCs/>
        </w:rPr>
        <w:t xml:space="preserve">as approved by the </w:t>
      </w:r>
      <w:r w:rsidRPr="00F1569F">
        <w:rPr>
          <w:iCs/>
        </w:rPr>
        <w:t>decision maker.</w:t>
      </w:r>
    </w:p>
    <w:p w14:paraId="424D8EA7" w14:textId="77777777" w:rsidR="00032CB9" w:rsidRPr="00032CB9" w:rsidRDefault="00032CB9">
      <w:r w:rsidRPr="00032CB9">
        <w:t>The grant agreement will provide a detailed description of the funded activity and associated specific terms and conditions, which may include:</w:t>
      </w:r>
    </w:p>
    <w:p w14:paraId="34666D84" w14:textId="77777777" w:rsidR="00032CB9" w:rsidRPr="00032CB9" w:rsidRDefault="00032CB9" w:rsidP="00AE661F">
      <w:pPr>
        <w:pStyle w:val="ListBullet"/>
        <w:numPr>
          <w:ilvl w:val="0"/>
          <w:numId w:val="7"/>
        </w:numPr>
        <w:ind w:left="357" w:hanging="357"/>
        <w:rPr>
          <w:rFonts w:cs="Arial"/>
        </w:rPr>
      </w:pPr>
      <w:r w:rsidRPr="00032CB9">
        <w:rPr>
          <w:rFonts w:cs="Arial"/>
        </w:rPr>
        <w:t>key performance indicators and performance reporting requirements</w:t>
      </w:r>
    </w:p>
    <w:p w14:paraId="58843A6B" w14:textId="026A84BD" w:rsidR="00032CB9" w:rsidRPr="00032CB9" w:rsidRDefault="00032CB9" w:rsidP="00AE661F">
      <w:pPr>
        <w:pStyle w:val="ListBullet"/>
        <w:numPr>
          <w:ilvl w:val="0"/>
          <w:numId w:val="7"/>
        </w:numPr>
        <w:ind w:left="357" w:hanging="357"/>
        <w:rPr>
          <w:rFonts w:cs="Arial"/>
        </w:rPr>
      </w:pPr>
      <w:r w:rsidRPr="00032CB9">
        <w:rPr>
          <w:rFonts w:cs="Arial"/>
        </w:rPr>
        <w:t>financial reporting requirements</w:t>
      </w:r>
    </w:p>
    <w:p w14:paraId="63C1F010" w14:textId="77777777" w:rsidR="00032CB9" w:rsidRPr="00032CB9" w:rsidRDefault="00032CB9" w:rsidP="00AE661F">
      <w:pPr>
        <w:pStyle w:val="ListBullet"/>
        <w:numPr>
          <w:ilvl w:val="0"/>
          <w:numId w:val="7"/>
        </w:numPr>
        <w:ind w:left="357" w:hanging="357"/>
        <w:rPr>
          <w:rFonts w:cs="Arial"/>
        </w:rPr>
      </w:pPr>
      <w:r w:rsidRPr="00032CB9">
        <w:rPr>
          <w:rFonts w:cs="Arial"/>
        </w:rPr>
        <w:t>a funding payment schedule</w:t>
      </w:r>
    </w:p>
    <w:p w14:paraId="1192E3E5" w14:textId="5145C462" w:rsidR="00026798" w:rsidRDefault="00032CB9" w:rsidP="00AE661F">
      <w:pPr>
        <w:pStyle w:val="ListBullet"/>
        <w:numPr>
          <w:ilvl w:val="0"/>
          <w:numId w:val="7"/>
        </w:numPr>
        <w:ind w:left="357" w:hanging="357"/>
        <w:rPr>
          <w:rFonts w:cs="Arial"/>
        </w:rPr>
      </w:pPr>
      <w:r w:rsidRPr="00032CB9">
        <w:rPr>
          <w:rFonts w:cs="Arial"/>
        </w:rPr>
        <w:t>mandatory requirements for Working with Children checks, Working with Vulnerable People checks</w:t>
      </w:r>
    </w:p>
    <w:p w14:paraId="7542119A" w14:textId="6D87255E" w:rsidR="00026798" w:rsidRPr="00026798" w:rsidRDefault="00032CB9" w:rsidP="00AE661F">
      <w:pPr>
        <w:pStyle w:val="ListBullet"/>
        <w:numPr>
          <w:ilvl w:val="0"/>
          <w:numId w:val="7"/>
        </w:numPr>
        <w:ind w:left="357" w:hanging="357"/>
        <w:rPr>
          <w:rFonts w:cs="Arial"/>
        </w:rPr>
      </w:pPr>
      <w:r w:rsidRPr="00026798">
        <w:t xml:space="preserve">insurance requirements including compliance with the </w:t>
      </w:r>
      <w:hyperlink r:id="rId42" w:history="1">
        <w:r w:rsidRPr="0083671C">
          <w:rPr>
            <w:rStyle w:val="Hyperlink"/>
            <w:i/>
          </w:rPr>
          <w:t>Work Health and Safety Act 2011</w:t>
        </w:r>
      </w:hyperlink>
      <w:r w:rsidRPr="00026798">
        <w:rPr>
          <w:i/>
        </w:rPr>
        <w:t xml:space="preserve"> (Cth)</w:t>
      </w:r>
      <w:r w:rsidRPr="00026798">
        <w:t xml:space="preserve"> to cover your obligations in relation to the grant funding to be delivered</w:t>
      </w:r>
    </w:p>
    <w:p w14:paraId="3DABC695" w14:textId="7B948260" w:rsidR="00032CB9" w:rsidRPr="00026798" w:rsidRDefault="00032CB9" w:rsidP="00AB0AB7">
      <w:pPr>
        <w:pStyle w:val="ListBullet"/>
        <w:keepNext/>
        <w:keepLines/>
        <w:numPr>
          <w:ilvl w:val="0"/>
          <w:numId w:val="7"/>
        </w:numPr>
        <w:ind w:left="357" w:hanging="357"/>
        <w:rPr>
          <w:rFonts w:cs="Arial"/>
        </w:rPr>
      </w:pPr>
      <w:r w:rsidRPr="00026798">
        <w:lastRenderedPageBreak/>
        <w:t xml:space="preserve">compliance with the </w:t>
      </w:r>
      <w:hyperlink r:id="rId43" w:history="1">
        <w:r w:rsidRPr="0083671C">
          <w:rPr>
            <w:rStyle w:val="Hyperlink"/>
          </w:rPr>
          <w:t>Australian Privacy Principles</w:t>
        </w:r>
      </w:hyperlink>
      <w:r w:rsidRPr="00026798">
        <w:t xml:space="preserve"> as set out in Schedule 1 of the </w:t>
      </w:r>
      <w:hyperlink r:id="rId44" w:history="1">
        <w:r w:rsidR="00AB0AB7">
          <w:rPr>
            <w:rStyle w:val="Hyperlink"/>
            <w:i/>
          </w:rPr>
          <w:t>Privacy Act </w:t>
        </w:r>
        <w:r w:rsidRPr="0083671C">
          <w:rPr>
            <w:rStyle w:val="Hyperlink"/>
            <w:i/>
          </w:rPr>
          <w:t>1988</w:t>
        </w:r>
      </w:hyperlink>
      <w:r w:rsidRPr="00026798">
        <w:rPr>
          <w:i/>
        </w:rPr>
        <w:t xml:space="preserve"> </w:t>
      </w:r>
      <w:r w:rsidRPr="00026798">
        <w:t>(Cth)</w:t>
      </w:r>
      <w:r w:rsidRPr="00026798">
        <w:rPr>
          <w:i/>
        </w:rPr>
        <w:t xml:space="preserve"> </w:t>
      </w:r>
      <w:r w:rsidRPr="00026798">
        <w:t xml:space="preserve">(Privacy Act). </w:t>
      </w:r>
    </w:p>
    <w:p w14:paraId="01EE2869" w14:textId="643CE885" w:rsidR="00032CB9" w:rsidRPr="00032CB9" w:rsidRDefault="00032CB9" w:rsidP="00AB0AB7">
      <w:pPr>
        <w:pStyle w:val="ListBullet"/>
        <w:keepNext/>
        <w:keepLines/>
        <w:numPr>
          <w:ilvl w:val="0"/>
          <w:numId w:val="7"/>
        </w:numPr>
        <w:ind w:left="357" w:hanging="357"/>
        <w:rPr>
          <w:rFonts w:cs="Arial"/>
        </w:rPr>
      </w:pPr>
      <w:r w:rsidRPr="00032CB9">
        <w:rPr>
          <w:rFonts w:cs="Arial"/>
        </w:rPr>
        <w:t>requirements to maintain the confidentiality of any information deemed by the Commonwealth to be confidential</w:t>
      </w:r>
    </w:p>
    <w:p w14:paraId="2890F54D" w14:textId="77777777" w:rsidR="00032CB9" w:rsidRPr="00032CB9" w:rsidRDefault="00032CB9" w:rsidP="00AB0AB7">
      <w:pPr>
        <w:pStyle w:val="ListBullet"/>
        <w:keepNext/>
        <w:keepLines/>
        <w:numPr>
          <w:ilvl w:val="0"/>
          <w:numId w:val="7"/>
        </w:numPr>
        <w:ind w:left="357" w:hanging="357"/>
        <w:rPr>
          <w:rFonts w:cs="Arial"/>
        </w:rPr>
      </w:pPr>
      <w:r w:rsidRPr="00032CB9">
        <w:rPr>
          <w:rFonts w:cs="Arial"/>
        </w:rPr>
        <w:t>record keeping requirements.</w:t>
      </w:r>
    </w:p>
    <w:p w14:paraId="67564D41" w14:textId="22015761" w:rsidR="00BE2F53" w:rsidRPr="007B4969" w:rsidRDefault="00117C51">
      <w:r>
        <w:t>Each agreement has general</w:t>
      </w:r>
      <w:r w:rsidR="00BE2F53">
        <w:t xml:space="preserve"> grant conditions that cannot be changed. Sample </w:t>
      </w:r>
      <w:r w:rsidR="00BE2F53">
        <w:rPr>
          <w:rStyle w:val="Hyperlink"/>
          <w:rFonts w:eastAsia="MS Mincho"/>
          <w:color w:val="auto"/>
          <w:u w:val="none"/>
        </w:rPr>
        <w:t>g</w:t>
      </w:r>
      <w:r w:rsidR="00BE2F53" w:rsidRPr="003B575D">
        <w:rPr>
          <w:rStyle w:val="Hyperlink"/>
          <w:rFonts w:eastAsia="MS Mincho"/>
          <w:color w:val="auto"/>
          <w:u w:val="none"/>
        </w:rPr>
        <w:t xml:space="preserve">rant </w:t>
      </w:r>
      <w:r w:rsidR="00BE2F53">
        <w:rPr>
          <w:rStyle w:val="Hyperlink"/>
          <w:rFonts w:eastAsia="MS Mincho"/>
          <w:color w:val="auto"/>
          <w:u w:val="none"/>
        </w:rPr>
        <w:t>a</w:t>
      </w:r>
      <w:r w:rsidR="00BE2F53" w:rsidRPr="003B575D">
        <w:rPr>
          <w:rStyle w:val="Hyperlink"/>
          <w:rFonts w:eastAsia="MS Mincho"/>
          <w:color w:val="auto"/>
          <w:u w:val="none"/>
        </w:rPr>
        <w:t>greement</w:t>
      </w:r>
      <w:r w:rsidR="00BE2F53">
        <w:rPr>
          <w:rStyle w:val="Hyperlink"/>
          <w:rFonts w:eastAsia="MS Mincho"/>
          <w:color w:val="auto"/>
          <w:u w:val="none"/>
        </w:rPr>
        <w:t>s are</w:t>
      </w:r>
      <w:r w:rsidR="00BE2F53">
        <w:t xml:space="preserve"> available on </w:t>
      </w:r>
      <w:r w:rsidR="00F8592A">
        <w:t xml:space="preserve">the </w:t>
      </w:r>
      <w:hyperlink r:id="rId45" w:history="1">
        <w:r w:rsidR="00BE2F53" w:rsidRPr="000A0BD5">
          <w:rPr>
            <w:rStyle w:val="Hyperlink"/>
          </w:rPr>
          <w:t>GrantConnect</w:t>
        </w:r>
      </w:hyperlink>
      <w:r w:rsidR="00BE2F53">
        <w:t xml:space="preserve"> </w:t>
      </w:r>
      <w:r w:rsidR="00BE2F53" w:rsidRPr="00117C51">
        <w:t xml:space="preserve">and </w:t>
      </w:r>
      <w:hyperlink r:id="rId46" w:history="1">
        <w:r w:rsidR="00BE2F53" w:rsidRPr="000A0BD5">
          <w:rPr>
            <w:rStyle w:val="Hyperlink"/>
          </w:rPr>
          <w:t>Community Grants Hub</w:t>
        </w:r>
      </w:hyperlink>
      <w:r w:rsidR="00BE2F53" w:rsidRPr="00117C51">
        <w:t xml:space="preserve"> websites</w:t>
      </w:r>
      <w:r w:rsidR="00BE2F53">
        <w:t xml:space="preserve"> as part of the grant documentation</w:t>
      </w:r>
      <w:r w:rsidR="00BE2F53" w:rsidRPr="007B4969">
        <w:rPr>
          <w:color w:val="0070C0"/>
        </w:rPr>
        <w:t xml:space="preserve">. </w:t>
      </w:r>
      <w:r w:rsidR="00BE2F53" w:rsidRPr="007B4969">
        <w:t>We will use a schedule to outline the specific grant requirements.</w:t>
      </w:r>
    </w:p>
    <w:p w14:paraId="19C2DF08" w14:textId="7662FFD8" w:rsidR="00BE2F53" w:rsidRPr="007206D8" w:rsidRDefault="00BE2F53">
      <w:pPr>
        <w:rPr>
          <w:color w:val="0070C0"/>
        </w:rPr>
      </w:pPr>
      <w:r>
        <w:t>We</w:t>
      </w:r>
      <w:r w:rsidRPr="00EE739C">
        <w:rPr>
          <w:color w:val="0070C0"/>
        </w:rPr>
        <w:t xml:space="preserve"> </w:t>
      </w:r>
      <w:r>
        <w:t xml:space="preserve">must execute a </w:t>
      </w:r>
      <w:r w:rsidRPr="00AE3DAF">
        <w:t>grant agreement</w:t>
      </w:r>
      <w:r>
        <w:t xml:space="preserve"> with you before we can make any payments. We are not responsible for any of your expenditure until a </w:t>
      </w:r>
      <w:r w:rsidRPr="00AE3DAF">
        <w:t>grant agreement</w:t>
      </w:r>
      <w:r>
        <w:t xml:space="preserve"> is </w:t>
      </w:r>
      <w:r w:rsidRPr="00032CB9">
        <w:t xml:space="preserve">executed. </w:t>
      </w:r>
      <w:r w:rsidR="00032CB9">
        <w:t>You must not start any NAIDOC Local Grant</w:t>
      </w:r>
      <w:r w:rsidRPr="00032CB9">
        <w:t xml:space="preserve"> activities until</w:t>
      </w:r>
      <w:r w:rsidR="00032CB9" w:rsidRPr="00032CB9">
        <w:t xml:space="preserve"> a grant agreement is executed. If you choose to start your grant activities before you have an executed grant agreement, you do so at your own risk (including incurring financial costs that may not be covered by the grant agreement).</w:t>
      </w:r>
    </w:p>
    <w:p w14:paraId="00A7EF64" w14:textId="3ED63178" w:rsidR="00012D8C" w:rsidRDefault="00032CB9">
      <w:r w:rsidRPr="00032CB9">
        <w:t xml:space="preserve">Receipt of any grant funding from other Commonwealth, state or territory government granting programs for the same activity may limit the amount of funding you might be entitled to under the this program. You must provide information about other funding received for </w:t>
      </w:r>
      <w:r w:rsidR="002F6D53">
        <w:t>NIAA’s</w:t>
      </w:r>
      <w:r w:rsidRPr="00032CB9">
        <w:t xml:space="preserve"> consideration.</w:t>
      </w:r>
    </w:p>
    <w:p w14:paraId="223843B5" w14:textId="14B1B636" w:rsidR="00A01DF0" w:rsidRDefault="00A01DF0">
      <w:r w:rsidRPr="00A01DF0">
        <w:t>We may manage the grant agreement through our Grant Recipient Portal. Accepting the agreement through the Grant Recipient Portal is the equivalent of signing a grant agreement. After you have accepted it, we will execute the agreement. Execute means both you and the Commonwealth have entered into the grant agreement. We will notify you when this happens and a copy of the executed agreement will be available through the portal. The agreement will not become binding until it is executed.</w:t>
      </w:r>
    </w:p>
    <w:p w14:paraId="11118F28" w14:textId="5C11F812" w:rsidR="00032CB9" w:rsidRPr="00032CB9" w:rsidRDefault="00032CB9">
      <w:r w:rsidRPr="00032CB9">
        <w:t xml:space="preserve">You will work with a </w:t>
      </w:r>
      <w:r>
        <w:t>Funding Arrangement</w:t>
      </w:r>
      <w:r w:rsidRPr="00032CB9">
        <w:t xml:space="preserve"> Manager from the </w:t>
      </w:r>
      <w:r>
        <w:t>Community Grants Hub</w:t>
      </w:r>
      <w:r w:rsidRPr="00032CB9">
        <w:t xml:space="preserve"> to effectively manage the grant agreement. </w:t>
      </w:r>
    </w:p>
    <w:p w14:paraId="1FCCC075" w14:textId="4B72E66E" w:rsidR="00590AF2" w:rsidRDefault="00032CB9">
      <w:r w:rsidRPr="00032CB9">
        <w:t xml:space="preserve">If you fail to meet the obligations of the grant agreement, </w:t>
      </w:r>
      <w:r>
        <w:t xml:space="preserve">your agreement may be terminated. </w:t>
      </w:r>
      <w:r w:rsidR="00BE2F53">
        <w:t xml:space="preserve">The Commonwealth may recover grant funds if there is a breach of the </w:t>
      </w:r>
      <w:r w:rsidR="00BE2F53" w:rsidRPr="00AE3DAF">
        <w:t>grant agreement</w:t>
      </w:r>
      <w:r w:rsidR="00BE2F53">
        <w:t>.</w:t>
      </w:r>
    </w:p>
    <w:p w14:paraId="330C0A68" w14:textId="77777777" w:rsidR="00590AF2" w:rsidRPr="004F7342" w:rsidRDefault="00590AF2" w:rsidP="00EF492F">
      <w:pPr>
        <w:pStyle w:val="Heading3"/>
      </w:pPr>
      <w:bookmarkStart w:id="285" w:name="_Toc526246620"/>
      <w:bookmarkStart w:id="286" w:name="_Toc31803773"/>
      <w:bookmarkStart w:id="287" w:name="_Toc33015286"/>
      <w:bookmarkStart w:id="288" w:name="_Toc33021587"/>
      <w:bookmarkStart w:id="289" w:name="_Toc33171879"/>
      <w:bookmarkStart w:id="290" w:name="_Toc43393330"/>
      <w:bookmarkStart w:id="291" w:name="_Toc89083732"/>
      <w:bookmarkStart w:id="292" w:name="_Toc92456838"/>
      <w:r w:rsidRPr="004F7342">
        <w:t>Negotiation of funded activities</w:t>
      </w:r>
      <w:bookmarkEnd w:id="285"/>
      <w:bookmarkEnd w:id="286"/>
      <w:bookmarkEnd w:id="287"/>
      <w:bookmarkEnd w:id="288"/>
      <w:bookmarkEnd w:id="289"/>
      <w:bookmarkEnd w:id="290"/>
      <w:bookmarkEnd w:id="291"/>
      <w:bookmarkEnd w:id="292"/>
    </w:p>
    <w:p w14:paraId="6FF7F8F7" w14:textId="11FEE468" w:rsidR="00590AF2" w:rsidRPr="004F7342" w:rsidRDefault="00590AF2" w:rsidP="00590AF2">
      <w:pPr>
        <w:pStyle w:val="PFNumLevel2"/>
        <w:numPr>
          <w:ilvl w:val="0"/>
          <w:numId w:val="0"/>
        </w:numPr>
        <w:tabs>
          <w:tab w:val="left" w:pos="851"/>
        </w:tabs>
        <w:spacing w:before="40" w:line="280" w:lineRule="atLeast"/>
        <w:rPr>
          <w:rFonts w:eastAsiaTheme="minorHAnsi" w:cs="Arial"/>
          <w:color w:val="auto"/>
          <w:sz w:val="20"/>
          <w:lang w:eastAsia="en-AU"/>
        </w:rPr>
      </w:pPr>
      <w:r w:rsidRPr="004F7342">
        <w:rPr>
          <w:rFonts w:cs="Arial"/>
          <w:sz w:val="20"/>
        </w:rPr>
        <w:t>B</w:t>
      </w:r>
      <w:r w:rsidRPr="004F7342">
        <w:rPr>
          <w:rFonts w:eastAsiaTheme="minorHAnsi" w:cs="Arial"/>
          <w:color w:val="auto"/>
          <w:sz w:val="20"/>
          <w:lang w:eastAsia="en-AU"/>
        </w:rPr>
        <w:t xml:space="preserve">efore a grant agreement is entered into, </w:t>
      </w:r>
      <w:r w:rsidR="002C3F16">
        <w:rPr>
          <w:rFonts w:eastAsiaTheme="minorHAnsi" w:cs="Arial"/>
          <w:color w:val="auto"/>
          <w:sz w:val="20"/>
          <w:lang w:eastAsia="en-AU"/>
        </w:rPr>
        <w:t>the Community Grants Hub</w:t>
      </w:r>
      <w:r>
        <w:rPr>
          <w:rFonts w:eastAsiaTheme="minorHAnsi" w:cs="Arial"/>
          <w:color w:val="auto"/>
          <w:sz w:val="20"/>
          <w:lang w:eastAsia="en-AU"/>
        </w:rPr>
        <w:t xml:space="preserve"> </w:t>
      </w:r>
      <w:r w:rsidRPr="004F7342">
        <w:rPr>
          <w:rFonts w:eastAsiaTheme="minorHAnsi" w:cs="Arial"/>
          <w:color w:val="auto"/>
          <w:sz w:val="20"/>
          <w:lang w:eastAsia="en-AU"/>
        </w:rPr>
        <w:t xml:space="preserve">will negotiate the scope of the activity with </w:t>
      </w:r>
      <w:r>
        <w:rPr>
          <w:rFonts w:eastAsiaTheme="minorHAnsi" w:cs="Arial"/>
          <w:color w:val="auto"/>
          <w:sz w:val="20"/>
          <w:lang w:eastAsia="en-AU"/>
        </w:rPr>
        <w:t>you</w:t>
      </w:r>
      <w:r w:rsidRPr="004F7342">
        <w:rPr>
          <w:rFonts w:eastAsiaTheme="minorHAnsi" w:cs="Arial"/>
          <w:color w:val="auto"/>
          <w:sz w:val="20"/>
          <w:lang w:eastAsia="en-AU"/>
        </w:rPr>
        <w:t xml:space="preserve">. Relevant community stakeholders may also be involved in these negotiations to ensure </w:t>
      </w:r>
      <w:r>
        <w:rPr>
          <w:rFonts w:eastAsiaTheme="minorHAnsi" w:cs="Arial"/>
          <w:color w:val="auto"/>
          <w:sz w:val="20"/>
          <w:lang w:eastAsia="en-AU"/>
        </w:rPr>
        <w:t>the</w:t>
      </w:r>
      <w:r w:rsidRPr="004F7342">
        <w:rPr>
          <w:rFonts w:eastAsiaTheme="minorHAnsi" w:cs="Arial"/>
          <w:color w:val="auto"/>
          <w:sz w:val="20"/>
          <w:lang w:eastAsia="en-AU"/>
        </w:rPr>
        <w:t xml:space="preserve"> activit</w:t>
      </w:r>
      <w:r>
        <w:rPr>
          <w:rFonts w:eastAsiaTheme="minorHAnsi" w:cs="Arial"/>
          <w:color w:val="auto"/>
          <w:sz w:val="20"/>
          <w:lang w:eastAsia="en-AU"/>
        </w:rPr>
        <w:t>y</w:t>
      </w:r>
      <w:r w:rsidRPr="004F7342">
        <w:rPr>
          <w:rFonts w:eastAsiaTheme="minorHAnsi" w:cs="Arial"/>
          <w:color w:val="auto"/>
          <w:sz w:val="20"/>
          <w:lang w:eastAsia="en-AU"/>
        </w:rPr>
        <w:t xml:space="preserve"> </w:t>
      </w:r>
      <w:r>
        <w:rPr>
          <w:rFonts w:eastAsiaTheme="minorHAnsi" w:cs="Arial"/>
          <w:color w:val="auto"/>
          <w:sz w:val="20"/>
          <w:lang w:eastAsia="en-AU"/>
        </w:rPr>
        <w:t>is</w:t>
      </w:r>
      <w:r w:rsidRPr="004F7342">
        <w:rPr>
          <w:rFonts w:eastAsiaTheme="minorHAnsi" w:cs="Arial"/>
          <w:color w:val="auto"/>
          <w:sz w:val="20"/>
          <w:lang w:eastAsia="en-AU"/>
        </w:rPr>
        <w:t xml:space="preserve"> tailored to meet local community or regional need.</w:t>
      </w:r>
    </w:p>
    <w:p w14:paraId="17171CFC" w14:textId="7A8D171C" w:rsidR="00590AF2" w:rsidRDefault="00590AF2" w:rsidP="00590AF2">
      <w:pPr>
        <w:pStyle w:val="PFNumLevel2"/>
        <w:numPr>
          <w:ilvl w:val="0"/>
          <w:numId w:val="0"/>
        </w:numPr>
        <w:tabs>
          <w:tab w:val="left" w:pos="851"/>
        </w:tabs>
        <w:spacing w:before="40" w:line="280" w:lineRule="atLeast"/>
        <w:rPr>
          <w:rFonts w:eastAsiaTheme="minorHAnsi" w:cs="Arial"/>
          <w:color w:val="auto"/>
          <w:sz w:val="20"/>
          <w:lang w:eastAsia="en-AU"/>
        </w:rPr>
      </w:pPr>
      <w:r w:rsidRPr="004F7342">
        <w:rPr>
          <w:rFonts w:eastAsiaTheme="minorHAnsi" w:cs="Arial"/>
          <w:color w:val="auto"/>
          <w:sz w:val="20"/>
          <w:lang w:eastAsia="en-AU"/>
        </w:rPr>
        <w:t xml:space="preserve">If there are unreasonable delays in finalising a grant agreement, the grant offer may be withdrawn and the grant may be </w:t>
      </w:r>
      <w:r>
        <w:rPr>
          <w:rFonts w:eastAsiaTheme="minorHAnsi" w:cs="Arial"/>
          <w:color w:val="auto"/>
          <w:sz w:val="20"/>
          <w:lang w:eastAsia="en-AU"/>
        </w:rPr>
        <w:t>offered</w:t>
      </w:r>
      <w:r w:rsidRPr="004F7342">
        <w:rPr>
          <w:rFonts w:eastAsiaTheme="minorHAnsi" w:cs="Arial"/>
          <w:color w:val="auto"/>
          <w:sz w:val="20"/>
          <w:lang w:eastAsia="en-AU"/>
        </w:rPr>
        <w:t xml:space="preserve"> to a different applicant.</w:t>
      </w:r>
    </w:p>
    <w:p w14:paraId="6CBFAFC2" w14:textId="194D984A" w:rsidR="00590AF2" w:rsidRDefault="00590AF2" w:rsidP="00EF492F">
      <w:pPr>
        <w:pStyle w:val="Heading3"/>
      </w:pPr>
      <w:bookmarkStart w:id="293" w:name="_Toc85029192"/>
      <w:bookmarkStart w:id="294" w:name="_Toc89083733"/>
      <w:bookmarkStart w:id="295" w:name="_Toc92456839"/>
      <w:r w:rsidRPr="00255B30">
        <w:t xml:space="preserve">Management of </w:t>
      </w:r>
      <w:r>
        <w:t>d</w:t>
      </w:r>
      <w:r w:rsidRPr="00255B30">
        <w:t xml:space="preserve">ebt and </w:t>
      </w:r>
      <w:r>
        <w:t>u</w:t>
      </w:r>
      <w:r w:rsidRPr="00255B30">
        <w:t>nderspend</w:t>
      </w:r>
      <w:bookmarkEnd w:id="293"/>
      <w:bookmarkEnd w:id="294"/>
      <w:bookmarkEnd w:id="295"/>
    </w:p>
    <w:p w14:paraId="5BE8FC18" w14:textId="11BC8942" w:rsidR="002F6D53" w:rsidRDefault="00590AF2">
      <w:pPr>
        <w:rPr>
          <w:rFonts w:cs="Arial"/>
        </w:rPr>
      </w:pPr>
      <w:r w:rsidRPr="00255B30">
        <w:rPr>
          <w:rFonts w:cs="Arial"/>
        </w:rPr>
        <w:t xml:space="preserve">A previous debt or underspend of an IAS grant may influence the outcome of an application, including an awarded grant amount. </w:t>
      </w:r>
      <w:r>
        <w:rPr>
          <w:rFonts w:cs="Arial"/>
        </w:rPr>
        <w:t xml:space="preserve">NIAA </w:t>
      </w:r>
      <w:r w:rsidRPr="00255B30">
        <w:rPr>
          <w:rFonts w:cs="Arial"/>
        </w:rPr>
        <w:t>reserves the right to recover underspends of one grant via offsets in another. Offsetting involves reducing future grant payments up t</w:t>
      </w:r>
      <w:r>
        <w:rPr>
          <w:rFonts w:cs="Arial"/>
        </w:rPr>
        <w:t>o the amount of the underspend.</w:t>
      </w:r>
      <w:r w:rsidRPr="00255B30">
        <w:rPr>
          <w:rFonts w:cs="Arial"/>
        </w:rPr>
        <w:t xml:space="preserve"> If a debt has been incurred, </w:t>
      </w:r>
      <w:r>
        <w:rPr>
          <w:rFonts w:cs="Arial"/>
        </w:rPr>
        <w:t xml:space="preserve">NIAA </w:t>
      </w:r>
      <w:r w:rsidRPr="00255B30">
        <w:rPr>
          <w:rFonts w:cs="Arial"/>
        </w:rPr>
        <w:t>may seek return of those funds or pursue other remedies.</w:t>
      </w:r>
    </w:p>
    <w:p w14:paraId="1E601B70" w14:textId="69A096EA" w:rsidR="00BE2F53" w:rsidRDefault="00BE2F53" w:rsidP="00AB0AB7">
      <w:pPr>
        <w:pStyle w:val="Heading3"/>
        <w:keepLines/>
      </w:pPr>
      <w:bookmarkStart w:id="296" w:name="_Toc92456840"/>
      <w:r>
        <w:lastRenderedPageBreak/>
        <w:t>Commonwealth Child Safe Framework</w:t>
      </w:r>
      <w:bookmarkEnd w:id="296"/>
      <w:r>
        <w:t xml:space="preserve"> </w:t>
      </w:r>
    </w:p>
    <w:p w14:paraId="68094BC3" w14:textId="625E553C" w:rsidR="00BE2F53" w:rsidRDefault="00BE2F53" w:rsidP="00AB0AB7">
      <w:pPr>
        <w:keepNext/>
        <w:keepLines/>
        <w:rPr>
          <w:rFonts w:cs="Arial"/>
        </w:rPr>
      </w:pPr>
      <w:r>
        <w:rPr>
          <w:rFonts w:cs="Arial"/>
        </w:rPr>
        <w:t xml:space="preserve">The Royal Commission into Institutional Responses to Child Sexual Abuse highlighted the need for organisations to adopt child safe practices including appropriate screening of staff, mandatory reporting and adoption of the National Principles for Child Safe Organisations. The Australian Government committed to a new Commonwealth-wide framework to protect children and young people it is responsible for – the </w:t>
      </w:r>
      <w:hyperlink r:id="rId47" w:history="1">
        <w:r w:rsidRPr="00D91A7F">
          <w:rPr>
            <w:rStyle w:val="Hyperlink"/>
            <w:rFonts w:cs="Arial"/>
          </w:rPr>
          <w:t>Commonwealth Child Safe Framework (CCSF).</w:t>
        </w:r>
      </w:hyperlink>
    </w:p>
    <w:p w14:paraId="04E77A25" w14:textId="0DCF6B26" w:rsidR="00BE2F53" w:rsidRPr="00830B56" w:rsidRDefault="00BE2F53" w:rsidP="00010E33">
      <w:pPr>
        <w:rPr>
          <w:rFonts w:cstheme="minorHAnsi"/>
          <w:bCs/>
          <w:lang w:eastAsia="en-AU"/>
        </w:rPr>
      </w:pPr>
      <w:r>
        <w:rPr>
          <w:rFonts w:cs="Arial"/>
        </w:rPr>
        <w:t>The successful applicant will be required to comply with all child safety obligations</w:t>
      </w:r>
      <w:r w:rsidR="00DC1590">
        <w:rPr>
          <w:rFonts w:cs="Arial"/>
        </w:rPr>
        <w:t xml:space="preserve"> under</w:t>
      </w:r>
      <w:r>
        <w:rPr>
          <w:rFonts w:cs="Arial"/>
        </w:rPr>
        <w:t xml:space="preserve"> state and territory legislative requirements for working with children</w:t>
      </w:r>
      <w:r w:rsidR="00237F1E">
        <w:rPr>
          <w:rFonts w:cs="Arial"/>
        </w:rPr>
        <w:t>,</w:t>
      </w:r>
      <w:r>
        <w:rPr>
          <w:rFonts w:cs="Arial"/>
        </w:rPr>
        <w:t xml:space="preserve"> </w:t>
      </w:r>
      <w:r w:rsidRPr="00830B56">
        <w:rPr>
          <w:rFonts w:cs="Arial"/>
        </w:rPr>
        <w:t xml:space="preserve">and </w:t>
      </w:r>
      <w:r w:rsidR="00237F1E">
        <w:rPr>
          <w:rFonts w:cs="Arial"/>
        </w:rPr>
        <w:t xml:space="preserve">any </w:t>
      </w:r>
      <w:r w:rsidRPr="00830B56">
        <w:rPr>
          <w:rFonts w:cs="Arial"/>
        </w:rPr>
        <w:t>mandatory reporting</w:t>
      </w:r>
      <w:r w:rsidR="00237F1E">
        <w:rPr>
          <w:rFonts w:cs="Arial"/>
        </w:rPr>
        <w:t xml:space="preserve"> obligations</w:t>
      </w:r>
      <w:r w:rsidRPr="00830B56">
        <w:rPr>
          <w:rFonts w:cs="Arial"/>
        </w:rPr>
        <w:t>.</w:t>
      </w:r>
    </w:p>
    <w:p w14:paraId="3F4580BC" w14:textId="3AB919AE" w:rsidR="00BE2F53" w:rsidRPr="00830B56" w:rsidRDefault="00BE2F53" w:rsidP="00EF492F">
      <w:pPr>
        <w:pStyle w:val="Heading3"/>
      </w:pPr>
      <w:bookmarkStart w:id="297" w:name="_Toc92456841"/>
      <w:bookmarkEnd w:id="284"/>
      <w:r w:rsidRPr="00830B56">
        <w:t>Specific legislation, policies and industry standards</w:t>
      </w:r>
      <w:bookmarkEnd w:id="297"/>
      <w:r w:rsidRPr="00830B56">
        <w:t xml:space="preserve"> </w:t>
      </w:r>
    </w:p>
    <w:p w14:paraId="6E926DF3" w14:textId="7BEF9D0F" w:rsidR="002F6D53" w:rsidRDefault="002F6D53" w:rsidP="00BE2F53">
      <w:r w:rsidRPr="002F6D53">
        <w:t>You are required to be compliant with all relevant laws and regulations.</w:t>
      </w:r>
    </w:p>
    <w:p w14:paraId="14894BF2" w14:textId="77777777" w:rsidR="00BE2F53" w:rsidRPr="00F4677D" w:rsidRDefault="00BE2F53" w:rsidP="00EF492F">
      <w:pPr>
        <w:pStyle w:val="Heading3"/>
      </w:pPr>
      <w:bookmarkStart w:id="298" w:name="_Toc530579998"/>
      <w:bookmarkStart w:id="299" w:name="_Toc92456842"/>
      <w:bookmarkEnd w:id="298"/>
      <w:r w:rsidRPr="00F4677D">
        <w:t xml:space="preserve">How </w:t>
      </w:r>
      <w:r>
        <w:t>we</w:t>
      </w:r>
      <w:r w:rsidRPr="00F4677D">
        <w:t xml:space="preserve"> pay the grant</w:t>
      </w:r>
      <w:bookmarkEnd w:id="299"/>
    </w:p>
    <w:p w14:paraId="0ADF09D9" w14:textId="3DF9D317" w:rsidR="00BE2F53" w:rsidRDefault="00BE2F53">
      <w:pPr>
        <w:tabs>
          <w:tab w:val="left" w:pos="0"/>
        </w:tabs>
        <w:rPr>
          <w:bCs/>
          <w:lang w:eastAsia="en-AU"/>
        </w:rPr>
      </w:pPr>
      <w:bookmarkStart w:id="300" w:name="_Toc466898122"/>
      <w:r w:rsidRPr="00DB0315">
        <w:rPr>
          <w:bCs/>
          <w:lang w:eastAsia="en-AU"/>
        </w:rPr>
        <w:t xml:space="preserve">The </w:t>
      </w:r>
      <w:r w:rsidRPr="00AE3DAF">
        <w:rPr>
          <w:bCs/>
          <w:lang w:eastAsia="en-AU"/>
        </w:rPr>
        <w:t>grant agreement</w:t>
      </w:r>
      <w:r>
        <w:rPr>
          <w:bCs/>
          <w:lang w:eastAsia="en-AU"/>
        </w:rPr>
        <w:t xml:space="preserve"> </w:t>
      </w:r>
      <w:r w:rsidRPr="00DB0315">
        <w:rPr>
          <w:bCs/>
          <w:lang w:eastAsia="en-AU"/>
        </w:rPr>
        <w:t>will state the</w:t>
      </w:r>
      <w:r>
        <w:rPr>
          <w:bCs/>
          <w:lang w:eastAsia="en-AU"/>
        </w:rPr>
        <w:t xml:space="preserve"> </w:t>
      </w:r>
      <w:r w:rsidRPr="00DB0315">
        <w:t>maximum grant amount to be paid</w:t>
      </w:r>
      <w:r w:rsidR="002F6D53">
        <w:t xml:space="preserve">. </w:t>
      </w:r>
      <w:r>
        <w:rPr>
          <w:bCs/>
          <w:lang w:eastAsia="en-AU"/>
        </w:rPr>
        <w:t xml:space="preserve">We </w:t>
      </w:r>
      <w:r w:rsidRPr="00DB0315">
        <w:rPr>
          <w:bCs/>
          <w:lang w:eastAsia="en-AU"/>
        </w:rPr>
        <w:t xml:space="preserve">will not exceed the maximum grant amount under any circumstances. If you incur extra </w:t>
      </w:r>
      <w:r>
        <w:rPr>
          <w:bCs/>
          <w:lang w:eastAsia="en-AU"/>
        </w:rPr>
        <w:t>costs</w:t>
      </w:r>
      <w:r w:rsidRPr="00DB0315">
        <w:rPr>
          <w:bCs/>
          <w:lang w:eastAsia="en-AU"/>
        </w:rPr>
        <w:t xml:space="preserve">, you must </w:t>
      </w:r>
      <w:r>
        <w:rPr>
          <w:bCs/>
          <w:lang w:eastAsia="en-AU"/>
        </w:rPr>
        <w:t>meet them</w:t>
      </w:r>
      <w:r w:rsidRPr="00DB0315">
        <w:rPr>
          <w:bCs/>
          <w:lang w:eastAsia="en-AU"/>
        </w:rPr>
        <w:t xml:space="preserve"> yourself.</w:t>
      </w:r>
    </w:p>
    <w:p w14:paraId="13F72D0E" w14:textId="34A8D906" w:rsidR="00353744" w:rsidRDefault="002F6D53">
      <w:r>
        <w:t>W</w:t>
      </w:r>
      <w:r w:rsidR="00BE2F53">
        <w:t xml:space="preserve">e </w:t>
      </w:r>
      <w:r>
        <w:t xml:space="preserve">will </w:t>
      </w:r>
      <w:r w:rsidR="00BE2F53">
        <w:t>pay 100</w:t>
      </w:r>
      <w:r w:rsidR="00D91A7F">
        <w:t>%</w:t>
      </w:r>
      <w:r w:rsidR="00B33A53">
        <w:t xml:space="preserve"> </w:t>
      </w:r>
      <w:r w:rsidR="00BE2F53">
        <w:t xml:space="preserve">of the grant </w:t>
      </w:r>
      <w:r w:rsidR="004E181D">
        <w:t>by bank transfer on the Activity start date as stipulated in</w:t>
      </w:r>
      <w:r w:rsidR="00BE2F53">
        <w:t xml:space="preserve"> the </w:t>
      </w:r>
      <w:r w:rsidR="00BE2F53" w:rsidRPr="00AE3DAF">
        <w:t>grant agreement</w:t>
      </w:r>
      <w:r>
        <w:t>.</w:t>
      </w:r>
      <w:r w:rsidR="00353744">
        <w:t xml:space="preserve"> </w:t>
      </w:r>
    </w:p>
    <w:p w14:paraId="04A68DD5" w14:textId="49496E13" w:rsidR="00BE2F53" w:rsidRPr="00110267" w:rsidRDefault="00BE2F53">
      <w:r>
        <w:t xml:space="preserve">You </w:t>
      </w:r>
      <w:r w:rsidR="002F6D53">
        <w:t>may</w:t>
      </w:r>
      <w:r>
        <w:t xml:space="preserve"> be required to report how you spent the grant funds at the completion </w:t>
      </w:r>
      <w:r w:rsidRPr="00AE6AEF">
        <w:t xml:space="preserve">of the </w:t>
      </w:r>
      <w:r w:rsidR="00B33A53" w:rsidRPr="00AE6AEF">
        <w:t>grant activity</w:t>
      </w:r>
      <w:r w:rsidRPr="00AE6AEF">
        <w:t>.</w:t>
      </w:r>
    </w:p>
    <w:p w14:paraId="00AE2BBC" w14:textId="77777777" w:rsidR="00BE2F53" w:rsidRPr="00D369C8" w:rsidRDefault="00BE2F53" w:rsidP="00EF492F">
      <w:pPr>
        <w:pStyle w:val="Heading3"/>
      </w:pPr>
      <w:bookmarkStart w:id="301" w:name="_Toc529276547"/>
      <w:bookmarkStart w:id="302" w:name="_Toc529458389"/>
      <w:bookmarkStart w:id="303" w:name="_Toc530486357"/>
      <w:bookmarkStart w:id="304" w:name="_Toc530580001"/>
      <w:bookmarkStart w:id="305" w:name="_Toc92456843"/>
      <w:bookmarkEnd w:id="301"/>
      <w:bookmarkEnd w:id="302"/>
      <w:bookmarkEnd w:id="303"/>
      <w:bookmarkEnd w:id="304"/>
      <w:r>
        <w:t>Grant payments and GST</w:t>
      </w:r>
      <w:bookmarkEnd w:id="305"/>
    </w:p>
    <w:p w14:paraId="599DB190" w14:textId="51CA72F6" w:rsidR="001B18AA" w:rsidRDefault="00BE2F53">
      <w:r w:rsidRPr="0008705C">
        <w:t xml:space="preserve">Payments will be </w:t>
      </w:r>
      <w:hyperlink r:id="rId48" w:history="1">
        <w:r w:rsidR="002C3F16" w:rsidRPr="002C3F16">
          <w:rPr>
            <w:rStyle w:val="Hyperlink"/>
          </w:rPr>
          <w:t>Goods and Services Tax</w:t>
        </w:r>
      </w:hyperlink>
      <w:r w:rsidR="002C3F16" w:rsidRPr="002C3F16">
        <w:t xml:space="preserve"> </w:t>
      </w:r>
      <w:r w:rsidR="002C3F16">
        <w:t>(</w:t>
      </w:r>
      <w:r w:rsidRPr="0008705C">
        <w:t>GST</w:t>
      </w:r>
      <w:r w:rsidR="002C3F16">
        <w:t>)</w:t>
      </w:r>
      <w:r w:rsidRPr="0008705C">
        <w:t xml:space="preserve"> </w:t>
      </w:r>
      <w:r w:rsidR="006544E9">
        <w:t>i</w:t>
      </w:r>
      <w:r w:rsidR="005E19B9">
        <w:t>nclusive</w:t>
      </w:r>
      <w:r w:rsidR="00353744" w:rsidRPr="00353744">
        <w:t xml:space="preserve"> unless you are not registered for GST</w:t>
      </w:r>
      <w:r w:rsidRPr="0008705C">
        <w:t>.</w:t>
      </w:r>
      <w:r>
        <w:t xml:space="preserve"> </w:t>
      </w:r>
      <w:r w:rsidRPr="0008705C">
        <w:t xml:space="preserve">If you are registered for the </w:t>
      </w:r>
      <w:r w:rsidRPr="002C3F16">
        <w:t>GST</w:t>
      </w:r>
      <w:r w:rsidRPr="00815A59">
        <w:t xml:space="preserve">, where applicable, </w:t>
      </w:r>
      <w:r>
        <w:t>we</w:t>
      </w:r>
      <w:r w:rsidRPr="00815A59">
        <w:t xml:space="preserve"> will add GST to your grant payment</w:t>
      </w:r>
      <w:r>
        <w:t xml:space="preserve"> and issue you with a </w:t>
      </w:r>
      <w:hyperlink r:id="rId49" w:history="1">
        <w:r w:rsidRPr="00A0120E">
          <w:rPr>
            <w:rStyle w:val="Hyperlink"/>
          </w:rPr>
          <w:t>Recipient Created Tax Invoice</w:t>
        </w:r>
      </w:hyperlink>
      <w:r>
        <w:t>.</w:t>
      </w:r>
      <w:r w:rsidR="005E19B9">
        <w:t xml:space="preserve"> </w:t>
      </w:r>
    </w:p>
    <w:p w14:paraId="3A942685" w14:textId="4CD4928F" w:rsidR="00BE2F53" w:rsidRPr="007A4AEB" w:rsidRDefault="00BE2F53">
      <w:r w:rsidRPr="00EE0C10">
        <w:t xml:space="preserve">If a </w:t>
      </w:r>
      <w:r w:rsidR="006544E9">
        <w:t>g</w:t>
      </w:r>
      <w:r w:rsidRPr="009539EF">
        <w:t>overnment</w:t>
      </w:r>
      <w:r w:rsidRPr="00EE0C10">
        <w:t xml:space="preserve"> </w:t>
      </w:r>
      <w:r w:rsidR="006544E9">
        <w:t>r</w:t>
      </w:r>
      <w:r w:rsidRPr="00EE0C10">
        <w:t>elated</w:t>
      </w:r>
      <w:r w:rsidRPr="009539EF">
        <w:t xml:space="preserve"> </w:t>
      </w:r>
      <w:r w:rsidR="006544E9">
        <w:t>e</w:t>
      </w:r>
      <w:r w:rsidRPr="009539EF">
        <w:t>ntity is successful</w:t>
      </w:r>
      <w:r w:rsidR="00AB65C3">
        <w:t xml:space="preserve"> (only applicable for schools and </w:t>
      </w:r>
      <w:r w:rsidR="00AC6E07">
        <w:t>correctional facilities as outlined in section 4.4)</w:t>
      </w:r>
      <w:r w:rsidRPr="009539EF">
        <w:t>, GST</w:t>
      </w:r>
      <w:r w:rsidRPr="00527838">
        <w:t xml:space="preserve"> </w:t>
      </w:r>
      <w:r w:rsidRPr="00AB4365">
        <w:t>will not</w:t>
      </w:r>
      <w:r w:rsidR="000B6D8A" w:rsidRPr="00AB4365">
        <w:t xml:space="preserve"> </w:t>
      </w:r>
      <w:r w:rsidRPr="009539EF">
        <w:t>apply.</w:t>
      </w:r>
    </w:p>
    <w:p w14:paraId="6096A15B" w14:textId="29070F34" w:rsidR="00BE2F53" w:rsidRPr="004223FA" w:rsidRDefault="00BE2F53">
      <w:r w:rsidRPr="00E162FF">
        <w:t xml:space="preserve">Grants are assessable income for taxation purposes, unless exempted by a taxation law. </w:t>
      </w:r>
      <w:r>
        <w:t>We recommend you</w:t>
      </w:r>
      <w:r w:rsidRPr="00E162FF">
        <w:t xml:space="preserve"> seek independent professional advice on </w:t>
      </w:r>
      <w:r>
        <w:t>your</w:t>
      </w:r>
      <w:r w:rsidRPr="00E162FF">
        <w:t xml:space="preserve"> taxation obligations</w:t>
      </w:r>
      <w:r>
        <w:t xml:space="preserve"> or seek assistance from the </w:t>
      </w:r>
      <w:hyperlink r:id="rId50" w:history="1">
        <w:r w:rsidRPr="002612BF">
          <w:rPr>
            <w:rStyle w:val="Hyperlink"/>
          </w:rPr>
          <w:t>Australian Taxation Office</w:t>
        </w:r>
      </w:hyperlink>
      <w:r w:rsidRPr="00E162FF">
        <w:t xml:space="preserve">. </w:t>
      </w:r>
      <w:r>
        <w:t>We do not</w:t>
      </w:r>
      <w:r w:rsidRPr="00E162FF">
        <w:t xml:space="preserve"> provide advice on </w:t>
      </w:r>
      <w:r>
        <w:t xml:space="preserve">your particular </w:t>
      </w:r>
      <w:r w:rsidRPr="004223FA">
        <w:t xml:space="preserve">taxation circumstances. </w:t>
      </w:r>
    </w:p>
    <w:p w14:paraId="0DB90AE9" w14:textId="77777777" w:rsidR="00BE2F53" w:rsidRPr="004223FA" w:rsidDel="00457E6C" w:rsidRDefault="00BE2F53" w:rsidP="00EF492F">
      <w:pPr>
        <w:pStyle w:val="Heading2"/>
      </w:pPr>
      <w:bookmarkStart w:id="306" w:name="_Toc494290551"/>
      <w:bookmarkStart w:id="307" w:name="_Toc485726977"/>
      <w:bookmarkStart w:id="308" w:name="_Toc485736597"/>
      <w:bookmarkStart w:id="309" w:name="_Toc92456844"/>
      <w:bookmarkStart w:id="310" w:name="_Toc164844284"/>
      <w:bookmarkEnd w:id="300"/>
      <w:bookmarkEnd w:id="306"/>
      <w:r w:rsidRPr="004223FA" w:rsidDel="00457E6C">
        <w:t>Announcement of grants</w:t>
      </w:r>
      <w:bookmarkEnd w:id="307"/>
      <w:bookmarkEnd w:id="308"/>
      <w:bookmarkEnd w:id="309"/>
    </w:p>
    <w:p w14:paraId="0EE440DF" w14:textId="16FE87D7" w:rsidR="00BE2F53" w:rsidRPr="00B33A2A" w:rsidDel="00457E6C" w:rsidRDefault="00BE2F53" w:rsidP="00BE2F53">
      <w:pPr>
        <w:rPr>
          <w:i/>
        </w:rPr>
      </w:pPr>
      <w:r w:rsidDel="00457E6C">
        <w:t xml:space="preserve">If successful, your </w:t>
      </w:r>
      <w:r>
        <w:t>g</w:t>
      </w:r>
      <w:r w:rsidDel="00457E6C">
        <w:t xml:space="preserve">rant </w:t>
      </w:r>
      <w:r w:rsidDel="0035202F">
        <w:t>will be listed</w:t>
      </w:r>
      <w:r w:rsidRPr="00B72EE8" w:rsidDel="0035202F">
        <w:t xml:space="preserve"> </w:t>
      </w:r>
      <w:r w:rsidRPr="00B72EE8" w:rsidDel="00457E6C">
        <w:t>on</w:t>
      </w:r>
      <w:r w:rsidDel="00457E6C">
        <w:t xml:space="preserve"> the </w:t>
      </w:r>
      <w:hyperlink r:id="rId51" w:history="1">
        <w:r w:rsidRPr="000A0BD5" w:rsidDel="00457E6C">
          <w:rPr>
            <w:rStyle w:val="Hyperlink"/>
          </w:rPr>
          <w:t>GrantConnect</w:t>
        </w:r>
      </w:hyperlink>
      <w:r w:rsidRPr="000A572F" w:rsidDel="00457E6C">
        <w:t xml:space="preserve"> website</w:t>
      </w:r>
      <w:r w:rsidDel="00457E6C">
        <w:t xml:space="preserve"> </w:t>
      </w:r>
      <w:r w:rsidR="003F07B5">
        <w:t xml:space="preserve">no later than </w:t>
      </w:r>
      <w:r>
        <w:t>21</w:t>
      </w:r>
      <w:r w:rsidDel="00457E6C">
        <w:t xml:space="preserve"> </w:t>
      </w:r>
      <w:r>
        <w:t xml:space="preserve">calendar </w:t>
      </w:r>
      <w:r w:rsidDel="00457E6C">
        <w:t>d</w:t>
      </w:r>
      <w:r w:rsidRPr="000A572F" w:rsidDel="00457E6C">
        <w:t xml:space="preserve">ays </w:t>
      </w:r>
      <w:r w:rsidDel="00457E6C">
        <w:t>after</w:t>
      </w:r>
      <w:r w:rsidRPr="000A572F" w:rsidDel="00457E6C">
        <w:t xml:space="preserve"> </w:t>
      </w:r>
      <w:r w:rsidDel="00457E6C">
        <w:t xml:space="preserve">the date of effect as required by </w:t>
      </w:r>
      <w:r w:rsidR="000E400F">
        <w:t>s</w:t>
      </w:r>
      <w:r w:rsidRPr="00B368D9" w:rsidDel="00457E6C">
        <w:t xml:space="preserve">ection 5.3 of the </w:t>
      </w:r>
      <w:hyperlink r:id="rId52" w:history="1">
        <w:r w:rsidR="00165C8B" w:rsidRPr="004D3D46" w:rsidDel="00457E6C">
          <w:rPr>
            <w:rStyle w:val="Hyperlink"/>
          </w:rPr>
          <w:t>CGRGs</w:t>
        </w:r>
      </w:hyperlink>
      <w:r w:rsidR="00165C8B" w:rsidRPr="00B33A2A">
        <w:rPr>
          <w:rStyle w:val="Hyperlink"/>
          <w:color w:val="auto"/>
          <w:u w:val="none"/>
        </w:rPr>
        <w:t>.</w:t>
      </w:r>
    </w:p>
    <w:p w14:paraId="659975A3" w14:textId="11CD254E" w:rsidR="00BE2F53" w:rsidRDefault="00BE2F53" w:rsidP="00EF492F">
      <w:pPr>
        <w:pStyle w:val="Heading2"/>
      </w:pPr>
      <w:bookmarkStart w:id="311" w:name="_Toc530486361"/>
      <w:bookmarkStart w:id="312" w:name="_Toc530580006"/>
      <w:bookmarkStart w:id="313" w:name="_Toc92456845"/>
      <w:bookmarkEnd w:id="311"/>
      <w:bookmarkEnd w:id="312"/>
      <w:r>
        <w:t>How we monitor your grant activity</w:t>
      </w:r>
      <w:bookmarkEnd w:id="313"/>
    </w:p>
    <w:p w14:paraId="0DD2B2C6" w14:textId="77777777" w:rsidR="00BE2F53" w:rsidRPr="00170226" w:rsidRDefault="00BE2F53" w:rsidP="00EF492F">
      <w:pPr>
        <w:pStyle w:val="Heading3"/>
      </w:pPr>
      <w:bookmarkStart w:id="314" w:name="_Toc89936063"/>
      <w:bookmarkStart w:id="315" w:name="_Toc89937270"/>
      <w:bookmarkStart w:id="316" w:name="_Toc89965308"/>
      <w:bookmarkStart w:id="317" w:name="_Toc89965417"/>
      <w:bookmarkStart w:id="318" w:name="_Toc92456846"/>
      <w:bookmarkEnd w:id="314"/>
      <w:bookmarkEnd w:id="315"/>
      <w:bookmarkEnd w:id="316"/>
      <w:bookmarkEnd w:id="317"/>
      <w:r w:rsidRPr="00170226">
        <w:t>Keeping us informed</w:t>
      </w:r>
      <w:bookmarkEnd w:id="318"/>
    </w:p>
    <w:p w14:paraId="6720FCD1" w14:textId="6368D966" w:rsidR="00BE2F53" w:rsidRDefault="00BE2F53" w:rsidP="00BE2F53">
      <w:r>
        <w:t xml:space="preserve">You should let us know if anything is likely to affect your </w:t>
      </w:r>
      <w:r w:rsidRPr="00AE6AEF">
        <w:t>grant activit</w:t>
      </w:r>
      <w:r w:rsidR="00AE6AEF" w:rsidRPr="00AE6AEF">
        <w:t>ies</w:t>
      </w:r>
      <w:r w:rsidRPr="00AE6AEF">
        <w:t xml:space="preserve"> </w:t>
      </w:r>
      <w:r>
        <w:t xml:space="preserve">or organisation. </w:t>
      </w:r>
    </w:p>
    <w:p w14:paraId="778FC22D" w14:textId="02D3BB87" w:rsidR="00BE2F53" w:rsidRDefault="00BE2F53" w:rsidP="00BE2F53">
      <w:r w:rsidRPr="00EE0C10">
        <w:t>We</w:t>
      </w:r>
      <w:r>
        <w:t xml:space="preserve"> need to know of any changes to your organisation or its business activities, particularly if they affect your ability to complete your grant, carry on business and pay debts due because of these changes.</w:t>
      </w:r>
    </w:p>
    <w:p w14:paraId="611939E6" w14:textId="3B201DCE" w:rsidR="00BE2F53" w:rsidRDefault="00BE2F53" w:rsidP="00AB0AB7">
      <w:pPr>
        <w:keepNext/>
        <w:keepLines/>
      </w:pPr>
      <w:r>
        <w:lastRenderedPageBreak/>
        <w:t>You must also inform us of any changes to your:</w:t>
      </w:r>
    </w:p>
    <w:p w14:paraId="1FCF08A5" w14:textId="77777777" w:rsidR="00BE2F53" w:rsidRDefault="00BE2F53" w:rsidP="00AB0AB7">
      <w:pPr>
        <w:pStyle w:val="ListBullet"/>
        <w:keepNext/>
        <w:keepLines/>
        <w:numPr>
          <w:ilvl w:val="0"/>
          <w:numId w:val="7"/>
        </w:numPr>
        <w:ind w:left="357" w:hanging="357"/>
      </w:pPr>
      <w:r>
        <w:t>name</w:t>
      </w:r>
    </w:p>
    <w:p w14:paraId="648B5E7B" w14:textId="77777777" w:rsidR="00BE2F53" w:rsidRDefault="00BE2F53" w:rsidP="00AB0AB7">
      <w:pPr>
        <w:pStyle w:val="ListBullet"/>
        <w:keepNext/>
        <w:keepLines/>
        <w:numPr>
          <w:ilvl w:val="0"/>
          <w:numId w:val="7"/>
        </w:numPr>
        <w:ind w:left="357" w:hanging="357"/>
      </w:pPr>
      <w:r>
        <w:t>addresses</w:t>
      </w:r>
    </w:p>
    <w:p w14:paraId="51B48BE5" w14:textId="77777777" w:rsidR="00BE2F53" w:rsidRDefault="00BE2F53" w:rsidP="00AB0AB7">
      <w:pPr>
        <w:pStyle w:val="ListBullet"/>
        <w:keepNext/>
        <w:keepLines/>
        <w:numPr>
          <w:ilvl w:val="0"/>
          <w:numId w:val="7"/>
        </w:numPr>
        <w:ind w:left="357" w:hanging="357"/>
      </w:pPr>
      <w:r>
        <w:t>nominated contact details</w:t>
      </w:r>
    </w:p>
    <w:p w14:paraId="1667A9A9" w14:textId="1C2C488C" w:rsidR="00BE2F53" w:rsidRDefault="00D648E9" w:rsidP="00AB0AB7">
      <w:pPr>
        <w:pStyle w:val="ListBullet"/>
        <w:keepNext/>
        <w:keepLines/>
        <w:numPr>
          <w:ilvl w:val="0"/>
          <w:numId w:val="7"/>
        </w:numPr>
        <w:ind w:left="357" w:hanging="357"/>
      </w:pPr>
      <w:r>
        <w:t>bank account details</w:t>
      </w:r>
    </w:p>
    <w:p w14:paraId="69E7D655" w14:textId="5BC876A9" w:rsidR="00D648E9" w:rsidRDefault="00D648E9" w:rsidP="00AB0AB7">
      <w:pPr>
        <w:pStyle w:val="ListBullet"/>
        <w:keepNext/>
        <w:keepLines/>
        <w:numPr>
          <w:ilvl w:val="0"/>
          <w:numId w:val="7"/>
        </w:numPr>
        <w:ind w:left="357" w:hanging="357"/>
      </w:pPr>
      <w:r>
        <w:t>ABN</w:t>
      </w:r>
    </w:p>
    <w:p w14:paraId="347D0AEF" w14:textId="4555709D" w:rsidR="00D648E9" w:rsidRDefault="00D648E9" w:rsidP="00AB0AB7">
      <w:pPr>
        <w:pStyle w:val="ListBullet"/>
        <w:keepNext/>
        <w:keepLines/>
        <w:numPr>
          <w:ilvl w:val="0"/>
          <w:numId w:val="7"/>
        </w:numPr>
        <w:ind w:left="357" w:hanging="357"/>
      </w:pPr>
      <w:r w:rsidRPr="00D648E9">
        <w:t>GST registration or status</w:t>
      </w:r>
    </w:p>
    <w:p w14:paraId="21E4673A" w14:textId="3F304135" w:rsidR="00BE2F53" w:rsidRDefault="00BE2F53" w:rsidP="00BE2F53">
      <w:r>
        <w:t xml:space="preserve">If you become aware of a breach of the terms and conditions under the </w:t>
      </w:r>
      <w:r w:rsidRPr="00AE3DAF">
        <w:t>grant agreement</w:t>
      </w:r>
      <w:r>
        <w:t xml:space="preserve">, you must contact us immediately. </w:t>
      </w:r>
    </w:p>
    <w:p w14:paraId="37243CBE" w14:textId="72815851" w:rsidR="00BE2F53" w:rsidRPr="00683955" w:rsidRDefault="00BE2F53" w:rsidP="00EF492F">
      <w:pPr>
        <w:pStyle w:val="Heading3"/>
      </w:pPr>
      <w:bookmarkStart w:id="319" w:name="_Toc529276553"/>
      <w:bookmarkStart w:id="320" w:name="_Toc89248209"/>
      <w:bookmarkStart w:id="321" w:name="_Toc92456847"/>
      <w:bookmarkEnd w:id="319"/>
      <w:r w:rsidRPr="00683955">
        <w:t>Reporting</w:t>
      </w:r>
      <w:bookmarkEnd w:id="320"/>
      <w:bookmarkEnd w:id="321"/>
      <w:r w:rsidRPr="00683955">
        <w:t xml:space="preserve"> </w:t>
      </w:r>
    </w:p>
    <w:p w14:paraId="3515BE09" w14:textId="592932FA" w:rsidR="00BE2F53" w:rsidRPr="00183EED" w:rsidRDefault="00BE2F53" w:rsidP="00BE2F53">
      <w:bookmarkStart w:id="322" w:name="_Toc509838911"/>
      <w:bookmarkStart w:id="323" w:name="_Toc468693656"/>
      <w:r w:rsidRPr="00181A24">
        <w:rPr>
          <w:b/>
        </w:rPr>
        <w:t xml:space="preserve">Ad-hoc reports </w:t>
      </w:r>
      <w:bookmarkEnd w:id="322"/>
    </w:p>
    <w:p w14:paraId="1E282CBF" w14:textId="1C9B4B1A" w:rsidR="00BE2F53" w:rsidRDefault="00BE2F53" w:rsidP="00AE6AEF">
      <w:r>
        <w:t xml:space="preserve">We may ask you for ad-hoc reports on your grant. This may be to provide an update on progress, or any significant delays or difficulties in completing the </w:t>
      </w:r>
      <w:r w:rsidR="00B33A53" w:rsidRPr="003E3B4E">
        <w:t>grant activity</w:t>
      </w:r>
      <w:r w:rsidRPr="003E3B4E">
        <w:t>.</w:t>
      </w:r>
    </w:p>
    <w:p w14:paraId="4EA89C48" w14:textId="480B0B9A" w:rsidR="00BE2F53" w:rsidRPr="0052630B" w:rsidRDefault="00BE2F53" w:rsidP="00EF492F">
      <w:pPr>
        <w:pStyle w:val="Heading3"/>
      </w:pPr>
      <w:bookmarkStart w:id="324" w:name="_Toc509572409"/>
      <w:bookmarkStart w:id="325" w:name="_Toc509572410"/>
      <w:bookmarkStart w:id="326" w:name="_Toc509572411"/>
      <w:bookmarkStart w:id="327" w:name="_Toc92456848"/>
      <w:bookmarkEnd w:id="323"/>
      <w:bookmarkEnd w:id="324"/>
      <w:bookmarkEnd w:id="325"/>
      <w:bookmarkEnd w:id="326"/>
      <w:r w:rsidRPr="0052630B">
        <w:t>Financial declaration</w:t>
      </w:r>
      <w:bookmarkEnd w:id="327"/>
    </w:p>
    <w:p w14:paraId="5D45C0E7" w14:textId="7A608335" w:rsidR="00B10C41" w:rsidRDefault="00B10C41" w:rsidP="00B10C41">
      <w:bookmarkStart w:id="328" w:name="_Toc468693659"/>
      <w:r w:rsidRPr="00EE0C10">
        <w:t>We</w:t>
      </w:r>
      <w:r w:rsidRPr="00E96DD6">
        <w:rPr>
          <w:color w:val="0070C0"/>
        </w:rPr>
        <w:t xml:space="preserve"> </w:t>
      </w:r>
      <w:r w:rsidRPr="00E96DD6">
        <w:t>m</w:t>
      </w:r>
      <w:r>
        <w:t>ay ask you to provide a financial declaration that the grant money was spent in accordance with the grant agreement and to report on any underspends of the grant money.</w:t>
      </w:r>
      <w:r w:rsidR="00B33A2A">
        <w:t xml:space="preserve"> </w:t>
      </w:r>
      <w:r w:rsidR="00B33A2A" w:rsidRPr="00B33A2A">
        <w:t>Financial reporting requirements will be specified in the grant agreement.</w:t>
      </w:r>
    </w:p>
    <w:p w14:paraId="2F64526B" w14:textId="77777777" w:rsidR="00BE2F53" w:rsidRPr="00F4677D" w:rsidRDefault="00BE2F53" w:rsidP="00EF492F">
      <w:pPr>
        <w:pStyle w:val="Heading3"/>
      </w:pPr>
      <w:bookmarkStart w:id="329" w:name="_Toc89936067"/>
      <w:bookmarkStart w:id="330" w:name="_Toc89937274"/>
      <w:bookmarkStart w:id="331" w:name="_Toc89965312"/>
      <w:bookmarkStart w:id="332" w:name="_Toc89965421"/>
      <w:bookmarkStart w:id="333" w:name="_Toc89936069"/>
      <w:bookmarkStart w:id="334" w:name="_Toc89937276"/>
      <w:bookmarkStart w:id="335" w:name="_Toc89965314"/>
      <w:bookmarkStart w:id="336" w:name="_Toc89965423"/>
      <w:bookmarkStart w:id="337" w:name="_Toc89936070"/>
      <w:bookmarkStart w:id="338" w:name="_Toc89937277"/>
      <w:bookmarkStart w:id="339" w:name="_Toc89965315"/>
      <w:bookmarkStart w:id="340" w:name="_Toc89965424"/>
      <w:bookmarkStart w:id="341" w:name="_Toc89936072"/>
      <w:bookmarkStart w:id="342" w:name="_Toc89937279"/>
      <w:bookmarkStart w:id="343" w:name="_Toc89965317"/>
      <w:bookmarkStart w:id="344" w:name="_Toc89965426"/>
      <w:bookmarkStart w:id="345" w:name="_Toc92456849"/>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r w:rsidRPr="00F4677D">
        <w:t xml:space="preserve">Grant </w:t>
      </w:r>
      <w:r>
        <w:t>a</w:t>
      </w:r>
      <w:r w:rsidRPr="00F4677D">
        <w:t>greement variations</w:t>
      </w:r>
      <w:bookmarkEnd w:id="345"/>
    </w:p>
    <w:p w14:paraId="334C3FD4" w14:textId="39A1669F" w:rsidR="00592520" w:rsidRPr="00592520" w:rsidDel="004A2224" w:rsidRDefault="00BE2F53" w:rsidP="00D648E9">
      <w:pPr>
        <w:tabs>
          <w:tab w:val="left" w:pos="0"/>
        </w:tabs>
        <w:rPr>
          <w:bCs/>
          <w:lang w:eastAsia="en-AU"/>
        </w:rPr>
      </w:pPr>
      <w:r>
        <w:t>We</w:t>
      </w:r>
      <w:r>
        <w:rPr>
          <w:bCs/>
          <w:lang w:eastAsia="en-AU"/>
        </w:rPr>
        <w:t xml:space="preserve"> </w:t>
      </w:r>
      <w:r w:rsidR="00592520" w:rsidRPr="00592520" w:rsidDel="004A2224">
        <w:rPr>
          <w:bCs/>
          <w:lang w:eastAsia="en-AU"/>
        </w:rPr>
        <w:t>recognise that unexpected events may affect your progress</w:t>
      </w:r>
      <w:r w:rsidR="00592520" w:rsidRPr="00592520">
        <w:rPr>
          <w:bCs/>
          <w:lang w:eastAsia="en-AU"/>
        </w:rPr>
        <w:t xml:space="preserve">, or the project may not be achieving results that are consistent with </w:t>
      </w:r>
      <w:r w:rsidR="00592520">
        <w:rPr>
          <w:bCs/>
          <w:lang w:eastAsia="en-AU"/>
        </w:rPr>
        <w:t>NIAA’s</w:t>
      </w:r>
      <w:r w:rsidR="00592520" w:rsidRPr="00592520">
        <w:rPr>
          <w:bCs/>
          <w:lang w:eastAsia="en-AU"/>
        </w:rPr>
        <w:t xml:space="preserve"> priorities</w:t>
      </w:r>
      <w:r w:rsidR="00592520" w:rsidRPr="00592520" w:rsidDel="004A2224">
        <w:rPr>
          <w:bCs/>
          <w:lang w:eastAsia="en-AU"/>
        </w:rPr>
        <w:t xml:space="preserve">. In these circumstances, </w:t>
      </w:r>
      <w:r w:rsidR="00592520">
        <w:rPr>
          <w:bCs/>
          <w:lang w:eastAsia="en-AU"/>
        </w:rPr>
        <w:t xml:space="preserve">either NIAA </w:t>
      </w:r>
      <w:r w:rsidR="00592520" w:rsidRPr="00592520">
        <w:rPr>
          <w:bCs/>
          <w:lang w:eastAsia="en-AU"/>
        </w:rPr>
        <w:t xml:space="preserve">or you </w:t>
      </w:r>
      <w:r w:rsidR="00592520" w:rsidRPr="00592520" w:rsidDel="004A2224">
        <w:rPr>
          <w:bCs/>
          <w:lang w:eastAsia="en-AU"/>
        </w:rPr>
        <w:t xml:space="preserve">can request a variation to </w:t>
      </w:r>
      <w:r w:rsidR="00592520" w:rsidRPr="00592520">
        <w:rPr>
          <w:bCs/>
          <w:lang w:eastAsia="en-AU"/>
        </w:rPr>
        <w:t>the</w:t>
      </w:r>
      <w:r w:rsidR="00592520" w:rsidRPr="00592520" w:rsidDel="004A2224">
        <w:rPr>
          <w:bCs/>
          <w:lang w:eastAsia="en-AU"/>
        </w:rPr>
        <w:t xml:space="preserve"> grant agreement, including:</w:t>
      </w:r>
    </w:p>
    <w:p w14:paraId="0F396F6D" w14:textId="6A4AF80B" w:rsidR="00592520" w:rsidRPr="00592520" w:rsidDel="004A2224" w:rsidRDefault="00592520" w:rsidP="00AE661F">
      <w:pPr>
        <w:pStyle w:val="ListBullet"/>
        <w:numPr>
          <w:ilvl w:val="0"/>
          <w:numId w:val="7"/>
        </w:numPr>
        <w:ind w:left="357" w:hanging="357"/>
      </w:pPr>
      <w:r w:rsidRPr="00592520" w:rsidDel="004A2224">
        <w:t xml:space="preserve">changing </w:t>
      </w:r>
      <w:r w:rsidRPr="00592520">
        <w:t xml:space="preserve">key performance indicators or </w:t>
      </w:r>
      <w:r w:rsidRPr="00592520" w:rsidDel="004A2224">
        <w:t>milestones</w:t>
      </w:r>
    </w:p>
    <w:p w14:paraId="2974600C" w14:textId="77777777" w:rsidR="00592520" w:rsidRPr="00592520" w:rsidDel="004A2224" w:rsidRDefault="00592520" w:rsidP="00AE661F">
      <w:pPr>
        <w:pStyle w:val="ListBullet"/>
        <w:numPr>
          <w:ilvl w:val="0"/>
          <w:numId w:val="7"/>
        </w:numPr>
        <w:ind w:left="357" w:hanging="357"/>
      </w:pPr>
      <w:r w:rsidRPr="00592520" w:rsidDel="004A2224">
        <w:t xml:space="preserve">extending the timeframe for completing the grant </w:t>
      </w:r>
    </w:p>
    <w:p w14:paraId="70956FB8" w14:textId="7354D4CF" w:rsidR="00592520" w:rsidRPr="00592520" w:rsidRDefault="00592520" w:rsidP="00AE661F">
      <w:pPr>
        <w:pStyle w:val="ListBullet"/>
        <w:numPr>
          <w:ilvl w:val="0"/>
          <w:numId w:val="7"/>
        </w:numPr>
        <w:ind w:left="357" w:hanging="357"/>
      </w:pPr>
      <w:r w:rsidRPr="00592520" w:rsidDel="004A2224">
        <w:t xml:space="preserve">changing </w:t>
      </w:r>
      <w:r w:rsidRPr="00592520">
        <w:t>grant</w:t>
      </w:r>
      <w:r w:rsidRPr="00592520" w:rsidDel="004A2224">
        <w:t xml:space="preserve"> activities</w:t>
      </w:r>
    </w:p>
    <w:p w14:paraId="2FEBCB00" w14:textId="77777777" w:rsidR="00592520" w:rsidRPr="00592520" w:rsidDel="004A2224" w:rsidRDefault="00592520" w:rsidP="00AE661F">
      <w:pPr>
        <w:pStyle w:val="ListBullet"/>
        <w:numPr>
          <w:ilvl w:val="0"/>
          <w:numId w:val="7"/>
        </w:numPr>
        <w:ind w:left="357" w:hanging="357"/>
      </w:pPr>
      <w:r w:rsidRPr="00592520">
        <w:t>reducing funding.</w:t>
      </w:r>
    </w:p>
    <w:p w14:paraId="2E48786B" w14:textId="4F7F8668" w:rsidR="00D648E9" w:rsidRDefault="00D648E9">
      <w:pPr>
        <w:tabs>
          <w:tab w:val="left" w:pos="0"/>
        </w:tabs>
        <w:rPr>
          <w:bCs/>
          <w:color w:val="0070C0"/>
          <w:lang w:eastAsia="en-AU"/>
        </w:rPr>
      </w:pPr>
      <w:r>
        <w:rPr>
          <w:bCs/>
          <w:lang w:eastAsia="en-AU"/>
        </w:rPr>
        <w:t xml:space="preserve">You can request a variation by </w:t>
      </w:r>
      <w:r w:rsidRPr="00AE6AEF">
        <w:rPr>
          <w:bCs/>
          <w:lang w:eastAsia="en-AU"/>
        </w:rPr>
        <w:t xml:space="preserve">contacting your </w:t>
      </w:r>
      <w:r w:rsidRPr="00D648E9">
        <w:rPr>
          <w:bCs/>
          <w:lang w:eastAsia="en-AU"/>
        </w:rPr>
        <w:t>Funding Arrangement Manager</w:t>
      </w:r>
      <w:r w:rsidR="004C1364">
        <w:rPr>
          <w:rStyle w:val="FootnoteReference"/>
          <w:bCs/>
          <w:lang w:eastAsia="en-AU"/>
        </w:rPr>
        <w:footnoteReference w:id="16"/>
      </w:r>
      <w:r>
        <w:rPr>
          <w:bCs/>
          <w:lang w:eastAsia="en-AU"/>
        </w:rPr>
        <w:t xml:space="preserve"> in the</w:t>
      </w:r>
      <w:r w:rsidRPr="00D648E9">
        <w:rPr>
          <w:bCs/>
          <w:lang w:eastAsia="en-AU"/>
        </w:rPr>
        <w:t xml:space="preserve"> Community Grants Hub. </w:t>
      </w:r>
    </w:p>
    <w:p w14:paraId="03D77ADF" w14:textId="68D76B60" w:rsidR="00592520" w:rsidRPr="00592520" w:rsidRDefault="00592520">
      <w:pPr>
        <w:tabs>
          <w:tab w:val="left" w:pos="0"/>
        </w:tabs>
        <w:rPr>
          <w:bCs/>
          <w:lang w:eastAsia="en-AU"/>
        </w:rPr>
      </w:pPr>
      <w:r w:rsidRPr="00592520" w:rsidDel="004A2224">
        <w:rPr>
          <w:bCs/>
          <w:lang w:eastAsia="en-AU"/>
        </w:rPr>
        <w:t xml:space="preserve">If </w:t>
      </w:r>
      <w:r w:rsidRPr="00592520">
        <w:rPr>
          <w:bCs/>
          <w:lang w:eastAsia="en-AU"/>
        </w:rPr>
        <w:t xml:space="preserve">either </w:t>
      </w:r>
      <w:r>
        <w:rPr>
          <w:bCs/>
          <w:lang w:eastAsia="en-AU"/>
        </w:rPr>
        <w:t>NIAA</w:t>
      </w:r>
      <w:r w:rsidRPr="00592520">
        <w:rPr>
          <w:bCs/>
          <w:lang w:eastAsia="en-AU"/>
        </w:rPr>
        <w:t xml:space="preserve"> or you</w:t>
      </w:r>
      <w:r w:rsidRPr="00592520" w:rsidDel="004A2224">
        <w:rPr>
          <w:bCs/>
          <w:lang w:eastAsia="en-AU"/>
        </w:rPr>
        <w:t xml:space="preserve"> want to propose changes to the grant agreement, </w:t>
      </w:r>
      <w:r w:rsidRPr="00592520">
        <w:rPr>
          <w:bCs/>
          <w:lang w:eastAsia="en-AU"/>
        </w:rPr>
        <w:t xml:space="preserve">the instigating party </w:t>
      </w:r>
      <w:r w:rsidRPr="00592520" w:rsidDel="004A2224">
        <w:rPr>
          <w:bCs/>
          <w:lang w:eastAsia="en-AU"/>
        </w:rPr>
        <w:t>must put</w:t>
      </w:r>
      <w:r w:rsidRPr="00592520">
        <w:rPr>
          <w:bCs/>
          <w:lang w:eastAsia="en-AU"/>
        </w:rPr>
        <w:t xml:space="preserve"> its concerns, issues and proposed changes </w:t>
      </w:r>
      <w:r w:rsidRPr="00592520" w:rsidDel="004A2224">
        <w:rPr>
          <w:bCs/>
          <w:lang w:eastAsia="en-AU"/>
        </w:rPr>
        <w:t xml:space="preserve">in writing before the </w:t>
      </w:r>
      <w:r w:rsidR="00A02C1C">
        <w:rPr>
          <w:bCs/>
          <w:lang w:eastAsia="en-AU"/>
        </w:rPr>
        <w:t>Activity</w:t>
      </w:r>
      <w:r w:rsidRPr="00592520" w:rsidDel="004A2224">
        <w:rPr>
          <w:bCs/>
          <w:lang w:eastAsia="en-AU"/>
        </w:rPr>
        <w:t xml:space="preserve"> end date</w:t>
      </w:r>
      <w:r w:rsidR="00A02C1C">
        <w:rPr>
          <w:bCs/>
          <w:lang w:eastAsia="en-AU"/>
        </w:rPr>
        <w:t xml:space="preserve"> on the grant agreement</w:t>
      </w:r>
      <w:r w:rsidRPr="00592520" w:rsidDel="004A2224">
        <w:rPr>
          <w:bCs/>
          <w:lang w:eastAsia="en-AU"/>
        </w:rPr>
        <w:t xml:space="preserve">. </w:t>
      </w:r>
    </w:p>
    <w:p w14:paraId="7C917581" w14:textId="055BC952" w:rsidR="00592520" w:rsidRPr="00592520" w:rsidDel="004A2224" w:rsidRDefault="00592520">
      <w:pPr>
        <w:tabs>
          <w:tab w:val="left" w:pos="0"/>
        </w:tabs>
        <w:rPr>
          <w:bCs/>
          <w:lang w:eastAsia="en-AU"/>
        </w:rPr>
      </w:pPr>
      <w:r w:rsidRPr="00592520" w:rsidDel="004A2224">
        <w:rPr>
          <w:bCs/>
          <w:lang w:eastAsia="en-AU"/>
        </w:rPr>
        <w:t xml:space="preserve">You should not assume that a variation request will be successful. </w:t>
      </w:r>
      <w:r w:rsidR="00D648E9">
        <w:rPr>
          <w:bCs/>
          <w:lang w:eastAsia="en-AU"/>
        </w:rPr>
        <w:t>We</w:t>
      </w:r>
      <w:r w:rsidRPr="00592520">
        <w:rPr>
          <w:bCs/>
          <w:lang w:eastAsia="en-AU"/>
        </w:rPr>
        <w:t xml:space="preserve"> </w:t>
      </w:r>
      <w:r w:rsidRPr="00592520" w:rsidDel="004A2224">
        <w:rPr>
          <w:bCs/>
          <w:lang w:eastAsia="en-AU"/>
        </w:rPr>
        <w:t>will consider your request based on factors such as:</w:t>
      </w:r>
    </w:p>
    <w:p w14:paraId="7355D46A" w14:textId="77777777" w:rsidR="00592520" w:rsidRPr="00592520" w:rsidDel="004A2224" w:rsidRDefault="00592520" w:rsidP="00AE661F">
      <w:pPr>
        <w:pStyle w:val="ListBullet"/>
        <w:numPr>
          <w:ilvl w:val="0"/>
          <w:numId w:val="7"/>
        </w:numPr>
        <w:ind w:left="357" w:hanging="357"/>
      </w:pPr>
      <w:r w:rsidRPr="00592520" w:rsidDel="004A2224">
        <w:t xml:space="preserve">how it affects the grant </w:t>
      </w:r>
      <w:r w:rsidRPr="00592520">
        <w:t>activity</w:t>
      </w:r>
      <w:r w:rsidRPr="00592520" w:rsidDel="004A2224">
        <w:t xml:space="preserve"> outcome</w:t>
      </w:r>
    </w:p>
    <w:p w14:paraId="3EC2DEC5" w14:textId="5BBDE2F0" w:rsidR="00592520" w:rsidRPr="00592520" w:rsidDel="004A2224" w:rsidRDefault="00592520" w:rsidP="00AE661F">
      <w:pPr>
        <w:pStyle w:val="ListBullet"/>
        <w:numPr>
          <w:ilvl w:val="0"/>
          <w:numId w:val="7"/>
        </w:numPr>
        <w:ind w:left="357" w:hanging="357"/>
      </w:pPr>
      <w:r w:rsidRPr="00592520" w:rsidDel="004A2224">
        <w:t xml:space="preserve">consistency with the </w:t>
      </w:r>
      <w:r w:rsidRPr="00592520">
        <w:t>program</w:t>
      </w:r>
      <w:r w:rsidRPr="00592520" w:rsidDel="004A2224">
        <w:t xml:space="preserve"> objectives an</w:t>
      </w:r>
      <w:r w:rsidRPr="00592520">
        <w:t xml:space="preserve">d any relevant policies of </w:t>
      </w:r>
      <w:r>
        <w:t>NIAA</w:t>
      </w:r>
    </w:p>
    <w:p w14:paraId="54E8F392" w14:textId="7C11C6C9" w:rsidR="00592520" w:rsidRPr="00592520" w:rsidDel="004A2224" w:rsidRDefault="00592520" w:rsidP="00AE661F">
      <w:pPr>
        <w:pStyle w:val="ListBullet"/>
        <w:numPr>
          <w:ilvl w:val="0"/>
          <w:numId w:val="7"/>
        </w:numPr>
        <w:ind w:left="357" w:hanging="357"/>
      </w:pPr>
      <w:r w:rsidRPr="00592520" w:rsidDel="004A2224">
        <w:t>changes to the timing of grant payments</w:t>
      </w:r>
    </w:p>
    <w:p w14:paraId="07D5173D" w14:textId="77777777" w:rsidR="00592520" w:rsidRPr="00592520" w:rsidDel="004A2224" w:rsidRDefault="00592520" w:rsidP="00AE661F">
      <w:pPr>
        <w:pStyle w:val="ListBullet"/>
        <w:numPr>
          <w:ilvl w:val="0"/>
          <w:numId w:val="7"/>
        </w:numPr>
        <w:ind w:left="357" w:hanging="357"/>
      </w:pPr>
      <w:r w:rsidRPr="00592520" w:rsidDel="004A2224">
        <w:t xml:space="preserve">availability of </w:t>
      </w:r>
      <w:r w:rsidRPr="00592520">
        <w:t xml:space="preserve">program </w:t>
      </w:r>
      <w:r w:rsidRPr="00592520" w:rsidDel="004A2224">
        <w:t>funding.</w:t>
      </w:r>
    </w:p>
    <w:p w14:paraId="77BCF4DB" w14:textId="4C9A8715" w:rsidR="00592520" w:rsidRDefault="00592520" w:rsidP="00BE2F53">
      <w:pPr>
        <w:tabs>
          <w:tab w:val="left" w:pos="0"/>
        </w:tabs>
        <w:rPr>
          <w:bCs/>
          <w:lang w:eastAsia="en-AU"/>
        </w:rPr>
      </w:pPr>
      <w:r w:rsidRPr="00592520">
        <w:rPr>
          <w:bCs/>
          <w:lang w:eastAsia="en-AU"/>
        </w:rPr>
        <w:lastRenderedPageBreak/>
        <w:t xml:space="preserve">All decisions to vary a grant agreement must be mutually agreed to between you and </w:t>
      </w:r>
      <w:r w:rsidR="00AC6E07">
        <w:rPr>
          <w:bCs/>
          <w:lang w:eastAsia="en-AU"/>
        </w:rPr>
        <w:t>the Community Grants Hub</w:t>
      </w:r>
      <w:r w:rsidR="002F48AE">
        <w:rPr>
          <w:bCs/>
          <w:lang w:eastAsia="en-AU"/>
        </w:rPr>
        <w:t>.</w:t>
      </w:r>
    </w:p>
    <w:p w14:paraId="4C998706" w14:textId="322367C6" w:rsidR="00BE2F53" w:rsidRDefault="00D648E9" w:rsidP="00EF492F">
      <w:pPr>
        <w:pStyle w:val="Heading3"/>
      </w:pPr>
      <w:bookmarkStart w:id="346" w:name="_Toc89936083"/>
      <w:bookmarkStart w:id="347" w:name="_Toc89937290"/>
      <w:bookmarkStart w:id="348" w:name="_Toc89965328"/>
      <w:bookmarkStart w:id="349" w:name="_Toc89965437"/>
      <w:bookmarkStart w:id="350" w:name="_Toc92456850"/>
      <w:bookmarkEnd w:id="346"/>
      <w:bookmarkEnd w:id="347"/>
      <w:bookmarkEnd w:id="348"/>
      <w:bookmarkEnd w:id="349"/>
      <w:r>
        <w:t>Non-c</w:t>
      </w:r>
      <w:r w:rsidR="00BE2F53">
        <w:t>ompliance</w:t>
      </w:r>
      <w:bookmarkEnd w:id="350"/>
      <w:r w:rsidR="00BE2F53">
        <w:t xml:space="preserve"> </w:t>
      </w:r>
      <w:bookmarkEnd w:id="328"/>
    </w:p>
    <w:p w14:paraId="715AB13C" w14:textId="3EA6557A" w:rsidR="00D648E9" w:rsidRPr="00E067F3" w:rsidRDefault="00BA44D2" w:rsidP="00BE2F53">
      <w:r>
        <w:t>The Community Grants Hub</w:t>
      </w:r>
      <w:r w:rsidR="00B92CE8" w:rsidRPr="00B92CE8">
        <w:t xml:space="preserve"> will work with you to achieve the intended outcomes of the activity. In circumstances of non-compliance with the grant agreement, an appropriate response </w:t>
      </w:r>
      <w:r>
        <w:t xml:space="preserve">may be considered </w:t>
      </w:r>
      <w:r w:rsidR="00B92CE8" w:rsidRPr="00B92CE8">
        <w:t>under the grant agreement, including recovery of grant funds or termination of the agreement.</w:t>
      </w:r>
    </w:p>
    <w:p w14:paraId="327FB0EF" w14:textId="77777777" w:rsidR="00BE2F53" w:rsidRPr="00E067F3" w:rsidRDefault="00BE2F53" w:rsidP="00EF492F">
      <w:pPr>
        <w:pStyle w:val="Heading3"/>
      </w:pPr>
      <w:bookmarkStart w:id="351" w:name="_Toc92456851"/>
      <w:r w:rsidRPr="00E067F3">
        <w:t>Record keeping</w:t>
      </w:r>
      <w:bookmarkEnd w:id="351"/>
    </w:p>
    <w:p w14:paraId="67B3921F" w14:textId="5F3D0A8B" w:rsidR="00BE2F53" w:rsidRDefault="00BE2F53" w:rsidP="00BE2F53">
      <w:r>
        <w:t xml:space="preserve">We may also inspect the records you are required to keep under the </w:t>
      </w:r>
      <w:r w:rsidRPr="006F16B1">
        <w:t>grant agreement</w:t>
      </w:r>
      <w:r>
        <w:t>.</w:t>
      </w:r>
    </w:p>
    <w:p w14:paraId="6EF98C2C" w14:textId="77777777" w:rsidR="00BE2F53" w:rsidRDefault="00BE2F53" w:rsidP="00EF492F">
      <w:pPr>
        <w:pStyle w:val="Heading3"/>
      </w:pPr>
      <w:bookmarkStart w:id="352" w:name="_Toc92456852"/>
      <w:r>
        <w:t>Evaluation</w:t>
      </w:r>
      <w:bookmarkEnd w:id="352"/>
    </w:p>
    <w:p w14:paraId="27A659E2" w14:textId="4A928837" w:rsidR="00BE2F53" w:rsidRDefault="00BE2F53">
      <w:r>
        <w:t>We</w:t>
      </w:r>
      <w:r w:rsidRPr="00726710">
        <w:rPr>
          <w:color w:val="4F6228" w:themeColor="accent3" w:themeShade="80"/>
        </w:rPr>
        <w:t xml:space="preserve"> </w:t>
      </w:r>
      <w:r>
        <w:t xml:space="preserve">will </w:t>
      </w:r>
      <w:r w:rsidRPr="00B72EE8">
        <w:t>evaluat</w:t>
      </w:r>
      <w:r>
        <w:t>e</w:t>
      </w:r>
      <w:r w:rsidRPr="00B72EE8">
        <w:t xml:space="preserve"> </w:t>
      </w:r>
      <w:r w:rsidRPr="00726710">
        <w:t>the</w:t>
      </w:r>
      <w:r w:rsidRPr="00726710">
        <w:rPr>
          <w:color w:val="4F6228" w:themeColor="accent3" w:themeShade="80"/>
        </w:rPr>
        <w:t xml:space="preserve"> </w:t>
      </w:r>
      <w:r w:rsidRPr="00056158">
        <w:t xml:space="preserve">grant </w:t>
      </w:r>
      <w:r w:rsidR="00AE6AEF" w:rsidRPr="00AE6AEF">
        <w:t>program</w:t>
      </w:r>
      <w:r w:rsidRPr="00AE6AEF">
        <w:rPr>
          <w:b/>
        </w:rPr>
        <w:t xml:space="preserve"> </w:t>
      </w:r>
      <w:r w:rsidRPr="00B72EE8">
        <w:t>to</w:t>
      </w:r>
      <w:r>
        <w:t xml:space="preserve"> see how well </w:t>
      </w:r>
      <w:r w:rsidRPr="00B72EE8">
        <w:t xml:space="preserve">the outcomes and objectives have been achieved. </w:t>
      </w:r>
      <w:r>
        <w:t>We may use information from your application and reports for this purpose. We may also ask you for more information to help us understand how the grant impacted you and to evaluate how effective the program was in achieving its outcomes.</w:t>
      </w:r>
      <w:r w:rsidR="00330139" w:rsidRPr="00330139">
        <w:t xml:space="preserve"> This may include the provision of any additional documentation where available, </w:t>
      </w:r>
      <w:r w:rsidR="00330139">
        <w:t>such as</w:t>
      </w:r>
      <w:r w:rsidR="00330139" w:rsidRPr="00330139">
        <w:t xml:space="preserve"> any satisfaction surveys undertaken, feedback, or news stories</w:t>
      </w:r>
      <w:r w:rsidR="00330139">
        <w:t>.</w:t>
      </w:r>
    </w:p>
    <w:p w14:paraId="33D2F15E" w14:textId="26C08026" w:rsidR="00BE2F53" w:rsidRDefault="00BE2F53">
      <w:r>
        <w:t>We may contact you up to</w:t>
      </w:r>
      <w:r w:rsidRPr="00FD330B">
        <w:t xml:space="preserve"> </w:t>
      </w:r>
      <w:r w:rsidR="00FD330B" w:rsidRPr="00AB4365">
        <w:t>2</w:t>
      </w:r>
      <w:r w:rsidR="00492104" w:rsidRPr="00AB4365">
        <w:t xml:space="preserve"> years </w:t>
      </w:r>
      <w:r>
        <w:t xml:space="preserve">after you finish your grant for more information to assist with </w:t>
      </w:r>
      <w:r w:rsidR="00330139">
        <w:t>any</w:t>
      </w:r>
      <w:r>
        <w:t xml:space="preserve"> evaluation</w:t>
      </w:r>
      <w:r w:rsidRPr="00B72EE8">
        <w:t>.</w:t>
      </w:r>
    </w:p>
    <w:p w14:paraId="3E827AD1" w14:textId="77777777" w:rsidR="00BE2F53" w:rsidRDefault="00BE2F53" w:rsidP="00EF492F">
      <w:pPr>
        <w:pStyle w:val="Heading3"/>
      </w:pPr>
      <w:bookmarkStart w:id="353" w:name="_Toc92456853"/>
      <w:r>
        <w:t>Acknowledgement</w:t>
      </w:r>
      <w:bookmarkEnd w:id="353"/>
    </w:p>
    <w:p w14:paraId="0D56C2D1" w14:textId="552F4D94" w:rsidR="00BE2F53" w:rsidRDefault="00BE2F53" w:rsidP="00BE2F53">
      <w:pPr>
        <w:rPr>
          <w:rFonts w:eastAsiaTheme="minorHAnsi"/>
        </w:rPr>
      </w:pPr>
      <w:r>
        <w:t xml:space="preserve">If you make a public statement about a </w:t>
      </w:r>
      <w:r w:rsidR="00B33A53" w:rsidRPr="00AE6AEF">
        <w:t>grant activity</w:t>
      </w:r>
      <w:r w:rsidRPr="00AE6AEF">
        <w:t xml:space="preserve"> </w:t>
      </w:r>
      <w:r>
        <w:t>funded under the program, we require you to acknowledge the grant by using the following:</w:t>
      </w:r>
    </w:p>
    <w:p w14:paraId="547C7DD4" w14:textId="2B691160" w:rsidR="00BE2F53" w:rsidRPr="007206D8" w:rsidRDefault="00BE2F53" w:rsidP="00AE661F">
      <w:pPr>
        <w:spacing w:after="0"/>
      </w:pPr>
      <w:r w:rsidRPr="00AE6AEF">
        <w:rPr>
          <w:i/>
        </w:rPr>
        <w:t>‘</w:t>
      </w:r>
      <w:r w:rsidRPr="00AE661F">
        <w:t xml:space="preserve">This </w:t>
      </w:r>
      <w:r w:rsidR="00AE6AEF" w:rsidRPr="00AE661F">
        <w:t xml:space="preserve">NAIDOC Local Grants </w:t>
      </w:r>
      <w:r w:rsidRPr="00AE661F">
        <w:t>activity received grant funding from the Australian Government</w:t>
      </w:r>
      <w:r w:rsidRPr="00AE6AEF">
        <w:rPr>
          <w:i/>
        </w:rPr>
        <w:t>.’</w:t>
      </w:r>
    </w:p>
    <w:p w14:paraId="46F406CE" w14:textId="567D29F2" w:rsidR="00BE2F53" w:rsidRDefault="00BE2F53" w:rsidP="00EF492F">
      <w:pPr>
        <w:pStyle w:val="Heading2"/>
      </w:pPr>
      <w:bookmarkStart w:id="354" w:name="_Toc92456854"/>
      <w:r>
        <w:t>Probity</w:t>
      </w:r>
      <w:bookmarkEnd w:id="354"/>
    </w:p>
    <w:p w14:paraId="1AB5F00B" w14:textId="77777777" w:rsidR="00BE2F53" w:rsidRPr="00726710" w:rsidRDefault="00BE2F53">
      <w:r>
        <w:t>The Australian G</w:t>
      </w:r>
      <w:r w:rsidRPr="00B72EE8">
        <w:t xml:space="preserve">overnment </w:t>
      </w:r>
      <w:r>
        <w:t xml:space="preserve">will make sure that </w:t>
      </w:r>
      <w:r w:rsidRPr="00B72EE8">
        <w:t>the</w:t>
      </w:r>
      <w:r>
        <w:t xml:space="preserve"> grant opportunity </w:t>
      </w:r>
      <w:r w:rsidRPr="00B72EE8">
        <w:t>process is fai</w:t>
      </w:r>
      <w:r>
        <w:t xml:space="preserve">r, </w:t>
      </w:r>
      <w:r w:rsidRPr="00B72EE8">
        <w:t>accord</w:t>
      </w:r>
      <w:r>
        <w:t>ing to</w:t>
      </w:r>
      <w:r w:rsidRPr="00B72EE8">
        <w:t xml:space="preserve"> the </w:t>
      </w:r>
      <w:r w:rsidRPr="00726710">
        <w:t>published guidelines, incorporates appropriate safeguards against fraud, unlawful activities and other inappropriate conduct and is consistent with the CGRGs.</w:t>
      </w:r>
    </w:p>
    <w:p w14:paraId="50C69C5A" w14:textId="228D0890" w:rsidR="00BE2F53" w:rsidRPr="00122DEC" w:rsidRDefault="00BE2F53">
      <w:r w:rsidRPr="00726710">
        <w:t xml:space="preserve">These guidelines may be changed </w:t>
      </w:r>
      <w:r w:rsidRPr="00122DEC">
        <w:t>by</w:t>
      </w:r>
      <w:r w:rsidRPr="00516E21">
        <w:t xml:space="preserve"> </w:t>
      </w:r>
      <w:r w:rsidR="0081624B">
        <w:t>NIAA</w:t>
      </w:r>
      <w:r>
        <w:rPr>
          <w:color w:val="0070C0"/>
        </w:rPr>
        <w:t xml:space="preserve">. </w:t>
      </w:r>
      <w:r w:rsidRPr="00122DEC">
        <w:t xml:space="preserve">When this happens, the revised guidelines </w:t>
      </w:r>
      <w:r>
        <w:t>are</w:t>
      </w:r>
      <w:r w:rsidRPr="00122DEC">
        <w:t xml:space="preserve"> published on</w:t>
      </w:r>
      <w:r w:rsidR="00ED62A7">
        <w:t xml:space="preserve"> the</w:t>
      </w:r>
      <w:r w:rsidRPr="00122DEC">
        <w:t xml:space="preserve"> </w:t>
      </w:r>
      <w:hyperlink r:id="rId53" w:history="1">
        <w:r w:rsidRPr="00790775">
          <w:rPr>
            <w:rStyle w:val="Hyperlink"/>
          </w:rPr>
          <w:t>GrantConnect</w:t>
        </w:r>
      </w:hyperlink>
      <w:r>
        <w:t xml:space="preserve"> and the </w:t>
      </w:r>
      <w:hyperlink r:id="rId54" w:history="1">
        <w:r w:rsidRPr="00790775">
          <w:rPr>
            <w:rStyle w:val="Hyperlink"/>
          </w:rPr>
          <w:t>Community Grants Hub</w:t>
        </w:r>
      </w:hyperlink>
      <w:r>
        <w:t xml:space="preserve"> websites. </w:t>
      </w:r>
    </w:p>
    <w:p w14:paraId="6E691809" w14:textId="77777777" w:rsidR="00BE2F53" w:rsidRDefault="00BE2F53" w:rsidP="00EF492F">
      <w:pPr>
        <w:pStyle w:val="Heading3"/>
      </w:pPr>
      <w:bookmarkStart w:id="355" w:name="_Toc92456855"/>
      <w:r>
        <w:t>Enquiries and feedback</w:t>
      </w:r>
      <w:bookmarkEnd w:id="355"/>
    </w:p>
    <w:p w14:paraId="50CC0E53" w14:textId="77777777" w:rsidR="00BE2F53" w:rsidRPr="00790775" w:rsidRDefault="00BE2F53" w:rsidP="00BE2F53">
      <w:pPr>
        <w:rPr>
          <w:b/>
        </w:rPr>
      </w:pPr>
      <w:r>
        <w:rPr>
          <w:b/>
        </w:rPr>
        <w:t>Complaints about this</w:t>
      </w:r>
      <w:r w:rsidRPr="00790775">
        <w:rPr>
          <w:b/>
        </w:rPr>
        <w:t xml:space="preserve"> </w:t>
      </w:r>
      <w:r>
        <w:rPr>
          <w:b/>
        </w:rPr>
        <w:t>g</w:t>
      </w:r>
      <w:r w:rsidRPr="00790775">
        <w:rPr>
          <w:b/>
        </w:rPr>
        <w:t xml:space="preserve">rant </w:t>
      </w:r>
      <w:r>
        <w:rPr>
          <w:b/>
        </w:rPr>
        <w:t>o</w:t>
      </w:r>
      <w:r w:rsidRPr="00790775">
        <w:rPr>
          <w:b/>
        </w:rPr>
        <w:t>pportunity</w:t>
      </w:r>
    </w:p>
    <w:p w14:paraId="3F4E6623" w14:textId="6765786B" w:rsidR="00BE2F53" w:rsidRDefault="00BE2F53">
      <w:r w:rsidRPr="00122DEC">
        <w:t>The</w:t>
      </w:r>
      <w:r w:rsidRPr="00516E21">
        <w:t xml:space="preserve"> </w:t>
      </w:r>
      <w:r w:rsidR="0081624B">
        <w:t>NIAA</w:t>
      </w:r>
      <w:r w:rsidR="00196657">
        <w:t xml:space="preserve"> </w:t>
      </w:r>
      <w:hyperlink r:id="rId55" w:history="1">
        <w:r w:rsidR="00196657" w:rsidRPr="00196657">
          <w:rPr>
            <w:rStyle w:val="Hyperlink"/>
          </w:rPr>
          <w:t>Feedback and Complaints policy</w:t>
        </w:r>
      </w:hyperlink>
      <w:r w:rsidRPr="00790775">
        <w:rPr>
          <w:color w:val="0070C0"/>
        </w:rPr>
        <w:t xml:space="preserve"> </w:t>
      </w:r>
      <w:r w:rsidR="00196657">
        <w:t>applies</w:t>
      </w:r>
      <w:r w:rsidRPr="00B72EE8">
        <w:t xml:space="preserve"> to complaints </w:t>
      </w:r>
      <w:r>
        <w:t>about this grant opportunity.</w:t>
      </w:r>
      <w:r w:rsidRPr="009E25CE">
        <w:rPr>
          <w:b/>
        </w:rPr>
        <w:t xml:space="preserve"> </w:t>
      </w:r>
      <w:r>
        <w:t>A</w:t>
      </w:r>
      <w:r w:rsidRPr="00B72EE8">
        <w:t xml:space="preserve">ll complaints </w:t>
      </w:r>
      <w:r>
        <w:t>about</w:t>
      </w:r>
      <w:r w:rsidRPr="00B72EE8">
        <w:t xml:space="preserve"> </w:t>
      </w:r>
      <w:r>
        <w:t>this grant opportunity, including grant decisions,</w:t>
      </w:r>
      <w:r w:rsidRPr="00B72EE8">
        <w:t xml:space="preserve"> </w:t>
      </w:r>
      <w:r>
        <w:t xml:space="preserve">must </w:t>
      </w:r>
      <w:r w:rsidRPr="00B72EE8">
        <w:t>be</w:t>
      </w:r>
      <w:r>
        <w:t xml:space="preserve"> made</w:t>
      </w:r>
      <w:r w:rsidRPr="00B72EE8">
        <w:t xml:space="preserve"> in writing.</w:t>
      </w:r>
    </w:p>
    <w:p w14:paraId="3C5E54F1" w14:textId="4200FA09" w:rsidR="00187D72" w:rsidRPr="00187D72" w:rsidRDefault="00187D72" w:rsidP="00AE661F">
      <w:pPr>
        <w:rPr>
          <w:rFonts w:cs="Arial"/>
        </w:rPr>
      </w:pPr>
      <w:r>
        <w:t xml:space="preserve">Any questions you have about grant decisions for this grant opportunity should be sent to </w:t>
      </w:r>
      <w:hyperlink r:id="rId56" w:history="1">
        <w:r w:rsidR="00196657" w:rsidRPr="00875141">
          <w:rPr>
            <w:rStyle w:val="Hyperlink"/>
            <w:rFonts w:cs="Arial"/>
            <w:lang w:val="en"/>
          </w:rPr>
          <w:t>support@communitygrants.gov.au</w:t>
        </w:r>
      </w:hyperlink>
      <w:r w:rsidRPr="004F7342">
        <w:rPr>
          <w:rStyle w:val="Hyperlink"/>
          <w:rFonts w:cs="Arial"/>
        </w:rPr>
        <w:t>.</w:t>
      </w:r>
      <w:r w:rsidRPr="004F7342">
        <w:rPr>
          <w:rFonts w:cs="Arial"/>
        </w:rPr>
        <w:t xml:space="preserve"> </w:t>
      </w:r>
    </w:p>
    <w:p w14:paraId="4E4C5C56" w14:textId="77777777" w:rsidR="00BE2F53" w:rsidRPr="00790775" w:rsidRDefault="00BE2F53" w:rsidP="00BE2F53">
      <w:pPr>
        <w:rPr>
          <w:b/>
        </w:rPr>
      </w:pPr>
      <w:r w:rsidRPr="00790775">
        <w:rPr>
          <w:b/>
        </w:rPr>
        <w:t xml:space="preserve">Complaints about the </w:t>
      </w:r>
      <w:r>
        <w:rPr>
          <w:b/>
        </w:rPr>
        <w:t>s</w:t>
      </w:r>
      <w:r w:rsidRPr="00790775">
        <w:rPr>
          <w:b/>
        </w:rPr>
        <w:t xml:space="preserve">election </w:t>
      </w:r>
      <w:r>
        <w:rPr>
          <w:b/>
        </w:rPr>
        <w:t>p</w:t>
      </w:r>
      <w:r w:rsidRPr="00790775">
        <w:rPr>
          <w:b/>
        </w:rPr>
        <w:t xml:space="preserve">rocess </w:t>
      </w:r>
    </w:p>
    <w:p w14:paraId="627F3C30" w14:textId="44457D13" w:rsidR="00BE2F53" w:rsidRDefault="00BE2F53">
      <w:r>
        <w:t>Applicants can contact the complaints service with complaints about the Community Grants Hub’s service</w:t>
      </w:r>
      <w:r w:rsidR="00ED62A7">
        <w:t>/</w:t>
      </w:r>
      <w:r>
        <w:t xml:space="preserve">s or the selection process. </w:t>
      </w:r>
    </w:p>
    <w:p w14:paraId="4634DB53" w14:textId="50602A81" w:rsidR="00BE2F53" w:rsidRDefault="00BE2F53">
      <w:r>
        <w:lastRenderedPageBreak/>
        <w:t xml:space="preserve">Details of what makes an eligible complaint can be provided by asking the Community Grants Hub. Applicants can use the </w:t>
      </w:r>
      <w:hyperlink r:id="rId57" w:history="1">
        <w:r w:rsidRPr="00002D0A">
          <w:rPr>
            <w:rStyle w:val="Hyperlink"/>
          </w:rPr>
          <w:t>online complaints form</w:t>
        </w:r>
      </w:hyperlink>
      <w:r>
        <w:t xml:space="preserve"> on the </w:t>
      </w:r>
      <w:hyperlink r:id="rId58" w:history="1">
        <w:r w:rsidRPr="00002D0A">
          <w:rPr>
            <w:rStyle w:val="Hyperlink"/>
          </w:rPr>
          <w:t>Department of Social Services</w:t>
        </w:r>
      </w:hyperlink>
      <w:r>
        <w:t xml:space="preserve"> website, or contact the D</w:t>
      </w:r>
      <w:r w:rsidR="00ED62A7">
        <w:t>epartment of Social Services</w:t>
      </w:r>
      <w:r>
        <w:t xml:space="preserve"> </w:t>
      </w:r>
      <w:r w:rsidR="00C4523D">
        <w:t>c</w:t>
      </w:r>
      <w:r>
        <w:t>omplaints line.</w:t>
      </w:r>
    </w:p>
    <w:p w14:paraId="74CEC97A" w14:textId="77777777" w:rsidR="00BE2F53" w:rsidRDefault="00BE2F53" w:rsidP="00BE2F53">
      <w:r>
        <w:t>Phone:</w:t>
      </w:r>
      <w:r>
        <w:tab/>
        <w:t>1800 634 035</w:t>
      </w:r>
    </w:p>
    <w:p w14:paraId="3C1454B7" w14:textId="77777777" w:rsidR="00BE2F53" w:rsidRDefault="00BE2F53" w:rsidP="00BE2F53">
      <w:r>
        <w:t xml:space="preserve">Email: </w:t>
      </w:r>
      <w:r>
        <w:tab/>
      </w:r>
      <w:hyperlink r:id="rId59" w:history="1">
        <w:r w:rsidRPr="007F6B3C">
          <w:rPr>
            <w:rStyle w:val="Hyperlink"/>
          </w:rPr>
          <w:t>complaints@dss.gov.au</w:t>
        </w:r>
      </w:hyperlink>
      <w:r>
        <w:t xml:space="preserve"> </w:t>
      </w:r>
    </w:p>
    <w:p w14:paraId="7302D302" w14:textId="77777777" w:rsidR="00BE2F53" w:rsidRDefault="00BE2F53">
      <w:pPr>
        <w:spacing w:after="40" w:line="240" w:lineRule="auto"/>
      </w:pPr>
      <w:r>
        <w:t>Mail:</w:t>
      </w:r>
      <w:r>
        <w:tab/>
        <w:t xml:space="preserve">Complaints </w:t>
      </w:r>
    </w:p>
    <w:p w14:paraId="4E65EE75" w14:textId="77777777" w:rsidR="00BE2F53" w:rsidRDefault="00BE2F53">
      <w:pPr>
        <w:spacing w:after="40" w:line="240" w:lineRule="auto"/>
      </w:pPr>
      <w:r>
        <w:tab/>
        <w:t>GPO Box 9820</w:t>
      </w:r>
    </w:p>
    <w:p w14:paraId="5B7B5676" w14:textId="3A850901" w:rsidR="00BE2F53" w:rsidRPr="00122DEC" w:rsidRDefault="00BE2F53">
      <w:pPr>
        <w:spacing w:after="40" w:line="240" w:lineRule="auto"/>
      </w:pPr>
      <w:r>
        <w:tab/>
        <w:t>Canberra ACT 2601</w:t>
      </w:r>
    </w:p>
    <w:p w14:paraId="25B0E43B" w14:textId="77777777" w:rsidR="00BE2F53" w:rsidRPr="00790775" w:rsidRDefault="00BE2F53" w:rsidP="00EC17C7">
      <w:pPr>
        <w:keepNext/>
        <w:rPr>
          <w:b/>
        </w:rPr>
      </w:pPr>
      <w:r w:rsidRPr="00790775">
        <w:rPr>
          <w:b/>
        </w:rPr>
        <w:t>Complaints to the Ombudsman</w:t>
      </w:r>
    </w:p>
    <w:p w14:paraId="0E306C7A" w14:textId="2CC0DC84" w:rsidR="00BE2F53" w:rsidRPr="00122DEC" w:rsidRDefault="00BE2F53" w:rsidP="00EC17C7">
      <w:pPr>
        <w:keepNext/>
      </w:pPr>
      <w:r w:rsidRPr="00122DEC">
        <w:t>If you do not agree with the way the</w:t>
      </w:r>
      <w:r>
        <w:t xml:space="preserve"> Community Grants Hub</w:t>
      </w:r>
      <w:r w:rsidRPr="00F1475D">
        <w:t xml:space="preserve"> </w:t>
      </w:r>
      <w:r w:rsidRPr="00D30E2D">
        <w:t xml:space="preserve">or </w:t>
      </w:r>
      <w:r w:rsidR="0081624B">
        <w:t xml:space="preserve">NIAA </w:t>
      </w:r>
      <w:r w:rsidRPr="00A9551C">
        <w:t>ha</w:t>
      </w:r>
      <w:r w:rsidR="00AE6AEF">
        <w:t>ve</w:t>
      </w:r>
      <w:r w:rsidRPr="00A9551C">
        <w:t xml:space="preserve"> </w:t>
      </w:r>
      <w:r w:rsidRPr="00122DEC">
        <w:t xml:space="preserve">handled your complaint, </w:t>
      </w:r>
      <w:r w:rsidRPr="00F1475D">
        <w:t xml:space="preserve">you may complain to the </w:t>
      </w:r>
      <w:hyperlink r:id="rId60" w:history="1">
        <w:r w:rsidRPr="00132512">
          <w:rPr>
            <w:rStyle w:val="Hyperlink"/>
          </w:rPr>
          <w:t>Commonwealth Ombudsman</w:t>
        </w:r>
      </w:hyperlink>
      <w:r w:rsidRPr="00F1475D">
        <w:t>. The Ombudsman will not usually look into a complaint unless the matter has first been raised directly with the</w:t>
      </w:r>
      <w:r w:rsidRPr="00516E21">
        <w:t xml:space="preserve"> </w:t>
      </w:r>
      <w:r>
        <w:t xml:space="preserve">Community Grants Hub </w:t>
      </w:r>
      <w:r w:rsidRPr="00D30E2D">
        <w:t xml:space="preserve">or </w:t>
      </w:r>
      <w:r w:rsidR="0081624B">
        <w:t>NIAA</w:t>
      </w:r>
      <w:r w:rsidRPr="00516E21">
        <w:t>.</w:t>
      </w:r>
    </w:p>
    <w:p w14:paraId="72BE2AE8" w14:textId="77777777" w:rsidR="00BE2F53" w:rsidRDefault="00BE2F53" w:rsidP="00BE2F53">
      <w:pPr>
        <w:ind w:left="5040" w:hanging="5040"/>
      </w:pPr>
      <w:r w:rsidRPr="00B72EE8">
        <w:t xml:space="preserve">The Commonwealth Ombudsman can be contacted on: </w:t>
      </w:r>
    </w:p>
    <w:p w14:paraId="0480F507" w14:textId="77777777" w:rsidR="00BE2F53" w:rsidRPr="00B72EE8" w:rsidRDefault="00BE2F53" w:rsidP="00BE2F53">
      <w:pPr>
        <w:ind w:left="1276" w:hanging="1276"/>
      </w:pPr>
      <w:r w:rsidRPr="00B72EE8">
        <w:tab/>
        <w:t>Phone (Toll free): 1300 362 072</w:t>
      </w:r>
      <w:r w:rsidRPr="00B72EE8">
        <w:br/>
        <w:t xml:space="preserve">Email: </w:t>
      </w:r>
      <w:hyperlink r:id="rId61" w:history="1">
        <w:r w:rsidRPr="00B72EE8">
          <w:t>ombudsman@ombudsman.gov.au</w:t>
        </w:r>
      </w:hyperlink>
      <w:r w:rsidRPr="00B72EE8">
        <w:t xml:space="preserve"> </w:t>
      </w:r>
      <w:r w:rsidRPr="00B72EE8">
        <w:br/>
        <w:t xml:space="preserve">Website: </w:t>
      </w:r>
      <w:hyperlink r:id="rId62" w:history="1">
        <w:r w:rsidRPr="00B72EE8">
          <w:t>www.ombudsman.gov.au</w:t>
        </w:r>
      </w:hyperlink>
    </w:p>
    <w:p w14:paraId="6244D300" w14:textId="77777777" w:rsidR="00BE2F53" w:rsidRPr="00A04CCA" w:rsidRDefault="00BE2F53" w:rsidP="00EF492F">
      <w:pPr>
        <w:pStyle w:val="Heading3"/>
      </w:pPr>
      <w:bookmarkStart w:id="356" w:name="_Toc92456856"/>
      <w:r w:rsidRPr="00A04CCA">
        <w:t>Conflicts of interest</w:t>
      </w:r>
      <w:bookmarkEnd w:id="356"/>
    </w:p>
    <w:p w14:paraId="055F8F74" w14:textId="01767C85" w:rsidR="00BE2F53" w:rsidRPr="00F1475D" w:rsidRDefault="00BE2F53">
      <w:r w:rsidRPr="00122DEC">
        <w:t xml:space="preserve">Any conflicts of interest </w:t>
      </w:r>
      <w:r w:rsidR="007A2CEE">
        <w:t>can</w:t>
      </w:r>
      <w:r w:rsidRPr="00122DEC">
        <w:t xml:space="preserve"> affect the performance of the grant</w:t>
      </w:r>
      <w:r>
        <w:t xml:space="preserve"> opportunity or program</w:t>
      </w:r>
      <w:r w:rsidRPr="00122DEC">
        <w:t xml:space="preserve">. There may be </w:t>
      </w:r>
      <w:r w:rsidR="007A2CEE" w:rsidRPr="007A2CEE">
        <w:t>an actual conflict of interest, a perceived conflict of interest, or a potential conflict of interest</w:t>
      </w:r>
      <w:r w:rsidRPr="00122DEC">
        <w:t>, if</w:t>
      </w:r>
      <w:r w:rsidR="00A9551C">
        <w:t xml:space="preserve"> </w:t>
      </w:r>
      <w:r w:rsidR="0081624B">
        <w:t xml:space="preserve">NIAA </w:t>
      </w:r>
      <w:r w:rsidRPr="00A9551C">
        <w:t>and Com</w:t>
      </w:r>
      <w:r w:rsidRPr="00EE0C10">
        <w:t>munity Grants Hub</w:t>
      </w:r>
      <w:r w:rsidRPr="00E96DD6">
        <w:t xml:space="preserve"> staff, any member of a committee or advisor and/or you or any of </w:t>
      </w:r>
      <w:r w:rsidRPr="00F1475D">
        <w:t>your personnel</w:t>
      </w:r>
      <w:r>
        <w:t xml:space="preserve"> has a</w:t>
      </w:r>
      <w:r w:rsidRPr="00F1475D">
        <w:t>:</w:t>
      </w:r>
    </w:p>
    <w:p w14:paraId="3E0F108F" w14:textId="3FDC811B" w:rsidR="00BE2F53" w:rsidRPr="007A2CEE" w:rsidRDefault="00BE2F53" w:rsidP="00AE661F">
      <w:pPr>
        <w:pStyle w:val="ListBullet"/>
        <w:numPr>
          <w:ilvl w:val="0"/>
          <w:numId w:val="7"/>
        </w:numPr>
        <w:ind w:left="357" w:hanging="357"/>
      </w:pPr>
      <w:r w:rsidRPr="007A2CEE">
        <w:t xml:space="preserve">professional, </w:t>
      </w:r>
      <w:r w:rsidR="007A2CEE" w:rsidRPr="007A2CEE">
        <w:t xml:space="preserve">political, </w:t>
      </w:r>
      <w:r w:rsidRPr="007A2CEE">
        <w:t xml:space="preserve">commercial or personal relationship with a party who </w:t>
      </w:r>
      <w:r w:rsidR="007A2CEE" w:rsidRPr="007A2CEE">
        <w:rPr>
          <w:rFonts w:cs="Arial"/>
        </w:rPr>
        <w:t>is, or is perceived to be</w:t>
      </w:r>
      <w:r w:rsidR="007A2CEE" w:rsidRPr="007A2CEE">
        <w:t>,</w:t>
      </w:r>
      <w:r w:rsidRPr="007A2CEE">
        <w:t xml:space="preserve"> able to influence the application selection process, such as an Australian </w:t>
      </w:r>
      <w:r w:rsidR="00ED62A7" w:rsidRPr="007A2CEE">
        <w:t>G</w:t>
      </w:r>
      <w:r w:rsidRPr="007A2CEE">
        <w:t xml:space="preserve">overnment officer </w:t>
      </w:r>
      <w:r w:rsidR="007A2CEE" w:rsidRPr="007A2CEE">
        <w:t>or member of an external panel</w:t>
      </w:r>
    </w:p>
    <w:p w14:paraId="62FB195C" w14:textId="6EDD4C8D" w:rsidR="00BE2F53" w:rsidRPr="00F1475D" w:rsidRDefault="00BE2F53" w:rsidP="00AE661F">
      <w:pPr>
        <w:pStyle w:val="ListBullet"/>
        <w:numPr>
          <w:ilvl w:val="0"/>
          <w:numId w:val="7"/>
        </w:numPr>
        <w:ind w:left="357" w:hanging="357"/>
      </w:pPr>
      <w:r w:rsidRPr="00F1475D">
        <w:t xml:space="preserve">relationship with </w:t>
      </w:r>
      <w:r>
        <w:t>or interest in</w:t>
      </w:r>
      <w:r w:rsidRPr="00F1475D">
        <w:t>, an organisation</w:t>
      </w:r>
      <w:r w:rsidR="007A2CEE" w:rsidRPr="007A2CEE">
        <w:rPr>
          <w:rFonts w:cs="Arial"/>
        </w:rPr>
        <w:t xml:space="preserve"> </w:t>
      </w:r>
      <w:r w:rsidR="007A2CEE">
        <w:rPr>
          <w:rFonts w:cs="Arial"/>
        </w:rPr>
        <w:t>or individual</w:t>
      </w:r>
      <w:r w:rsidRPr="00F1475D">
        <w:t xml:space="preserve"> which is likely to interfere with or restrict the applicants from carrying out the proposed activities fairly and independently </w:t>
      </w:r>
    </w:p>
    <w:p w14:paraId="5608CF56" w14:textId="6C609053" w:rsidR="00BE2F53" w:rsidRPr="00F1475D" w:rsidRDefault="00BE2F53" w:rsidP="00AE661F">
      <w:pPr>
        <w:pStyle w:val="ListBullet"/>
        <w:numPr>
          <w:ilvl w:val="0"/>
          <w:numId w:val="7"/>
        </w:numPr>
        <w:ind w:left="357" w:hanging="357"/>
      </w:pPr>
      <w:r w:rsidRPr="00F1475D">
        <w:t>relationship with, or interest in, an organisation</w:t>
      </w:r>
      <w:r w:rsidR="00E86A0F">
        <w:t xml:space="preserve"> or individual</w:t>
      </w:r>
      <w:r w:rsidRPr="00F1475D">
        <w:t xml:space="preserve"> from which they will receive personal gain because the organisation receives </w:t>
      </w:r>
      <w:r>
        <w:t>a grant under the grant program/grant opportunity</w:t>
      </w:r>
      <w:r w:rsidRPr="00F1475D">
        <w:t>.</w:t>
      </w:r>
    </w:p>
    <w:p w14:paraId="2B070C2E" w14:textId="46A8ADBF" w:rsidR="00BE2F53" w:rsidRPr="00F1475D" w:rsidRDefault="00BE2F53">
      <w:r w:rsidRPr="00F1475D">
        <w:t>You will be asked to declare, as part of your application, any perceived or existing conflicts of interest or that, to the best of your knowledge, there is no conflict of interest.</w:t>
      </w:r>
    </w:p>
    <w:p w14:paraId="486B16CE" w14:textId="1DF0CAEE" w:rsidR="00BE2F53" w:rsidRDefault="00BE2F53">
      <w:r w:rsidRPr="00F1475D">
        <w:t xml:space="preserve">If </w:t>
      </w:r>
      <w:r>
        <w:t xml:space="preserve">you </w:t>
      </w:r>
      <w:r w:rsidRPr="00F1475D">
        <w:t xml:space="preserve">later </w:t>
      </w:r>
      <w:r>
        <w:t xml:space="preserve">think there is an </w:t>
      </w:r>
      <w:r w:rsidRPr="00F1475D">
        <w:t xml:space="preserve">actual, apparent, or </w:t>
      </w:r>
      <w:r>
        <w:t xml:space="preserve">perceived </w:t>
      </w:r>
      <w:r w:rsidRPr="00F1475D">
        <w:t xml:space="preserve">conflict of interest, you must inform </w:t>
      </w:r>
      <w:r w:rsidR="0081624B">
        <w:t xml:space="preserve">NIAA </w:t>
      </w:r>
      <w:r>
        <w:t xml:space="preserve">and Community Grants Hub </w:t>
      </w:r>
      <w:r w:rsidRPr="00B72EE8">
        <w:t xml:space="preserve">in writing immediately. </w:t>
      </w:r>
    </w:p>
    <w:p w14:paraId="4F56AB5C" w14:textId="7A6EFD93" w:rsidR="00BE2F53" w:rsidRDefault="00BE2F53">
      <w:r w:rsidRPr="00B72EE8">
        <w:t xml:space="preserve">Conflicts of interest for </w:t>
      </w:r>
      <w:r>
        <w:t xml:space="preserve">Australian </w:t>
      </w:r>
      <w:r w:rsidR="00F35743">
        <w:t xml:space="preserve">Government </w:t>
      </w:r>
      <w:r w:rsidRPr="00B72EE8">
        <w:t xml:space="preserve">staff will be handled </w:t>
      </w:r>
      <w:r>
        <w:t xml:space="preserve">as set out in </w:t>
      </w:r>
      <w:r w:rsidRPr="00B72EE8">
        <w:t xml:space="preserve">the </w:t>
      </w:r>
      <w:r>
        <w:t xml:space="preserve">Australian </w:t>
      </w:r>
      <w:hyperlink r:id="rId63" w:history="1">
        <w:r w:rsidR="00ED62A7">
          <w:rPr>
            <w:rStyle w:val="Hyperlink"/>
          </w:rPr>
          <w:t>Public Service Code of Conduct (section 13(7))</w:t>
        </w:r>
      </w:hyperlink>
      <w:r>
        <w:t xml:space="preserve"> of the </w:t>
      </w:r>
      <w:hyperlink r:id="rId64" w:history="1">
        <w:r w:rsidRPr="00132512">
          <w:rPr>
            <w:rStyle w:val="Hyperlink"/>
            <w:i/>
          </w:rPr>
          <w:t>Public Service Act 1999</w:t>
        </w:r>
      </w:hyperlink>
      <w:r>
        <w:t>. Committee members and other officials including the decision maker must also declare any conflicts of interest.</w:t>
      </w:r>
    </w:p>
    <w:p w14:paraId="4AF8D00C" w14:textId="74DC27CA" w:rsidR="00BE2F53" w:rsidRPr="00B72EE8" w:rsidRDefault="00BE2F53">
      <w:r w:rsidRPr="00470E18">
        <w:t>We publish our conflict of interest policy</w:t>
      </w:r>
      <w:r>
        <w:t xml:space="preserve"> on the</w:t>
      </w:r>
      <w:r w:rsidRPr="00726710">
        <w:rPr>
          <w:b/>
          <w:color w:val="4F6228" w:themeColor="accent3" w:themeShade="80"/>
        </w:rPr>
        <w:t xml:space="preserve"> </w:t>
      </w:r>
      <w:hyperlink r:id="rId65" w:history="1">
        <w:r w:rsidR="00ED62A7">
          <w:rPr>
            <w:rStyle w:val="Hyperlink"/>
          </w:rPr>
          <w:t>Community Grants Hub website</w:t>
        </w:r>
      </w:hyperlink>
      <w:r w:rsidR="00ED62A7">
        <w:rPr>
          <w:rStyle w:val="Hyperlink"/>
        </w:rPr>
        <w:t>.</w:t>
      </w:r>
    </w:p>
    <w:p w14:paraId="46523E37" w14:textId="77777777" w:rsidR="00BE2F53" w:rsidRDefault="00BE2F53" w:rsidP="00AB0AB7">
      <w:pPr>
        <w:pStyle w:val="Heading3"/>
        <w:keepLines/>
      </w:pPr>
      <w:bookmarkStart w:id="357" w:name="_Toc92456857"/>
      <w:r>
        <w:lastRenderedPageBreak/>
        <w:t>Privacy</w:t>
      </w:r>
      <w:bookmarkEnd w:id="357"/>
    </w:p>
    <w:p w14:paraId="5C29A65C" w14:textId="3CEF67AB" w:rsidR="00BE2F53" w:rsidRPr="000D1F02" w:rsidRDefault="00BE2F53" w:rsidP="00AB0AB7">
      <w:pPr>
        <w:keepNext/>
        <w:keepLines/>
      </w:pPr>
      <w:r>
        <w:t>We</w:t>
      </w:r>
      <w:r w:rsidRPr="009668F6">
        <w:rPr>
          <w:color w:val="0070C0"/>
        </w:rPr>
        <w:t xml:space="preserve"> </w:t>
      </w:r>
      <w:r w:rsidRPr="00164671">
        <w:t xml:space="preserve">treat your personal information according to the </w:t>
      </w:r>
      <w:hyperlink r:id="rId66" w:history="1">
        <w:r w:rsidRPr="001420AF">
          <w:rPr>
            <w:rStyle w:val="Hyperlink"/>
            <w:i/>
          </w:rPr>
          <w:t>Privacy Act 1988</w:t>
        </w:r>
      </w:hyperlink>
      <w:r>
        <w:rPr>
          <w:i/>
        </w:rPr>
        <w:t xml:space="preserve"> </w:t>
      </w:r>
      <w:r w:rsidRPr="00B368D9">
        <w:t>and the</w:t>
      </w:r>
      <w:r>
        <w:rPr>
          <w:i/>
        </w:rPr>
        <w:t xml:space="preserve"> </w:t>
      </w:r>
      <w:hyperlink r:id="rId67" w:history="1">
        <w:r w:rsidRPr="009D794C">
          <w:rPr>
            <w:rStyle w:val="Hyperlink"/>
          </w:rPr>
          <w:t>Australian Privacy Principles</w:t>
        </w:r>
      </w:hyperlink>
      <w:r w:rsidRPr="00164671">
        <w:t>. This includes letting you know:</w:t>
      </w:r>
      <w:r w:rsidRPr="000D1F02">
        <w:t xml:space="preserve"> </w:t>
      </w:r>
    </w:p>
    <w:p w14:paraId="44E00438" w14:textId="77777777" w:rsidR="00BE2F53" w:rsidRPr="00E86A67" w:rsidRDefault="00BE2F53" w:rsidP="00AB0AB7">
      <w:pPr>
        <w:pStyle w:val="ListBullet"/>
        <w:keepNext/>
        <w:keepLines/>
        <w:numPr>
          <w:ilvl w:val="0"/>
          <w:numId w:val="7"/>
        </w:numPr>
        <w:ind w:left="357" w:hanging="357"/>
      </w:pPr>
      <w:r w:rsidRPr="00E86A67">
        <w:t>what personal information we collect</w:t>
      </w:r>
    </w:p>
    <w:p w14:paraId="610EA84A" w14:textId="77777777" w:rsidR="00BE2F53" w:rsidRPr="00E86A67" w:rsidRDefault="00BE2F53" w:rsidP="00AB0AB7">
      <w:pPr>
        <w:pStyle w:val="ListBullet"/>
        <w:keepNext/>
        <w:keepLines/>
        <w:numPr>
          <w:ilvl w:val="0"/>
          <w:numId w:val="7"/>
        </w:numPr>
        <w:ind w:left="357" w:hanging="357"/>
      </w:pPr>
      <w:r w:rsidRPr="00E86A67">
        <w:t>why we co</w:t>
      </w:r>
      <w:r>
        <w:t>llect your personal information</w:t>
      </w:r>
    </w:p>
    <w:p w14:paraId="0A5B17D2" w14:textId="77777777" w:rsidR="00BE2F53" w:rsidRDefault="00BE2F53" w:rsidP="00AB0AB7">
      <w:pPr>
        <w:pStyle w:val="ListBullet"/>
        <w:keepNext/>
        <w:keepLines/>
        <w:numPr>
          <w:ilvl w:val="0"/>
          <w:numId w:val="7"/>
        </w:numPr>
        <w:ind w:left="357" w:hanging="357"/>
      </w:pPr>
      <w:r w:rsidRPr="00E86A67">
        <w:t>who we gi</w:t>
      </w:r>
      <w:r>
        <w:t>ve your personal information to.</w:t>
      </w:r>
    </w:p>
    <w:p w14:paraId="63AD8D35" w14:textId="77777777" w:rsidR="00BE2F53" w:rsidRDefault="00BE2F53">
      <w:r>
        <w:t>Your personal information can only be disclosed to someone else for the primary purpose for which it was collected, unless an exemption applies.</w:t>
      </w:r>
    </w:p>
    <w:p w14:paraId="140F13C2" w14:textId="061AD652" w:rsidR="00BE2F53" w:rsidRDefault="00BE2F53">
      <w:r w:rsidRPr="00763129">
        <w:t xml:space="preserve">The </w:t>
      </w:r>
      <w:r>
        <w:t xml:space="preserve">Australian </w:t>
      </w:r>
      <w:r w:rsidR="00540FB7">
        <w:t>G</w:t>
      </w:r>
      <w:r w:rsidRPr="00B12804">
        <w:t xml:space="preserve">overnment </w:t>
      </w:r>
      <w:r w:rsidRPr="00763129">
        <w:t xml:space="preserve">may also use and </w:t>
      </w:r>
      <w:r>
        <w:t>give out</w:t>
      </w:r>
      <w:r w:rsidRPr="00763129">
        <w:t xml:space="preserve"> information </w:t>
      </w:r>
      <w:r>
        <w:t>about grant</w:t>
      </w:r>
      <w:r w:rsidRPr="00763129">
        <w:t xml:space="preserve"> applicants and </w:t>
      </w:r>
      <w:r>
        <w:t xml:space="preserve">grant recipients under this grant opportunity in any other Australian </w:t>
      </w:r>
      <w:r w:rsidR="00ED62A7">
        <w:t>G</w:t>
      </w:r>
      <w:r w:rsidRPr="00763129">
        <w:t>overnment business or function</w:t>
      </w:r>
      <w:r>
        <w:t xml:space="preserve">. This includes disclosing grant information on </w:t>
      </w:r>
      <w:hyperlink r:id="rId68" w:history="1">
        <w:r w:rsidRPr="000A0BD5">
          <w:rPr>
            <w:rStyle w:val="Hyperlink"/>
          </w:rPr>
          <w:t>GrantConnect</w:t>
        </w:r>
      </w:hyperlink>
      <w:r>
        <w:t xml:space="preserve"> as required for reporting purposes and giving </w:t>
      </w:r>
      <w:r w:rsidRPr="00763129">
        <w:t>information to the Australian Taxation Office for compliance purposes.</w:t>
      </w:r>
    </w:p>
    <w:p w14:paraId="2175A35D" w14:textId="77777777" w:rsidR="00BE2F53" w:rsidRDefault="00BE2F53">
      <w:r>
        <w:t>We</w:t>
      </w:r>
      <w:r w:rsidRPr="009668F6">
        <w:rPr>
          <w:color w:val="0070C0"/>
        </w:rPr>
        <w:t xml:space="preserve"> </w:t>
      </w:r>
      <w:r>
        <w:t>may share the information you give us with other Commonwealth entities for purposes including government administration, research or service delivery, according to Australian laws.</w:t>
      </w:r>
    </w:p>
    <w:p w14:paraId="3908EEDE" w14:textId="76D3D32E" w:rsidR="00BE2F53" w:rsidRPr="00763129" w:rsidRDefault="00BE2F53">
      <w:r>
        <w:t xml:space="preserve">As part of your application, you declare your ability to comply with the </w:t>
      </w:r>
      <w:r w:rsidRPr="007F6443">
        <w:t>Privacy Act</w:t>
      </w:r>
      <w:r>
        <w:t xml:space="preserve"> and the Australian Privacy Principles and impose the same privacy obligations on officers, employees, agents and subcontractors that you engage to assist with the activity, in respect of personal information you collect, use, store, or disclose in connection with the activity. Accordingly, you must not do anything, which if done by </w:t>
      </w:r>
      <w:r w:rsidR="0081624B">
        <w:t>NIAA</w:t>
      </w:r>
      <w:r w:rsidRPr="00A9551C">
        <w:t xml:space="preserve"> </w:t>
      </w:r>
      <w:r>
        <w:t xml:space="preserve">would breach an Australian Privacy Principle as defined in the </w:t>
      </w:r>
      <w:r w:rsidR="007F6443" w:rsidRPr="007F6443">
        <w:rPr>
          <w:rFonts w:cs="Arial"/>
        </w:rPr>
        <w:t xml:space="preserve">Privacy </w:t>
      </w:r>
      <w:r w:rsidRPr="007F6443">
        <w:rPr>
          <w:rFonts w:cs="Arial"/>
        </w:rPr>
        <w:t>Act</w:t>
      </w:r>
      <w:r>
        <w:t>.</w:t>
      </w:r>
    </w:p>
    <w:p w14:paraId="26C08A73" w14:textId="77777777" w:rsidR="00BE2F53" w:rsidRDefault="00BE2F53" w:rsidP="00EF492F">
      <w:pPr>
        <w:pStyle w:val="Heading3"/>
      </w:pPr>
      <w:bookmarkStart w:id="358" w:name="_Toc92456858"/>
      <w:r>
        <w:t>Confidential information</w:t>
      </w:r>
      <w:bookmarkEnd w:id="358"/>
    </w:p>
    <w:p w14:paraId="438C2269" w14:textId="77777777" w:rsidR="00BE2F53" w:rsidRPr="00E96DD6" w:rsidRDefault="00BE2F53" w:rsidP="00BE2F53">
      <w:pPr>
        <w:rPr>
          <w:lang w:eastAsia="en-AU"/>
        </w:rPr>
      </w:pPr>
      <w:r>
        <w:rPr>
          <w:lang w:eastAsia="en-AU"/>
        </w:rPr>
        <w:t xml:space="preserve">Other than information available in the public domain, you agree not to give out to any person, other than us, any confidential information relating to the grant application and/or agreement, without our prior written approval. The obligation will not be breached where you are required by law, Parliament or a stock exchange to disclose the relevant information or where the relevant information is publicly available (other than through breach of a confidentiality or non-disclosure </w:t>
      </w:r>
      <w:r w:rsidRPr="00E96DD6">
        <w:rPr>
          <w:lang w:eastAsia="en-AU"/>
        </w:rPr>
        <w:t>obligation).</w:t>
      </w:r>
    </w:p>
    <w:p w14:paraId="7210FEAB" w14:textId="77777777" w:rsidR="00BE2F53" w:rsidRPr="00E96DD6" w:rsidRDefault="00BE2F53" w:rsidP="00BE2F53">
      <w:pPr>
        <w:rPr>
          <w:lang w:eastAsia="en-AU"/>
        </w:rPr>
      </w:pPr>
      <w:r w:rsidRPr="00EE0C10">
        <w:rPr>
          <w:lang w:eastAsia="en-AU"/>
        </w:rPr>
        <w:t>We</w:t>
      </w:r>
      <w:r w:rsidRPr="00E96DD6">
        <w:rPr>
          <w:lang w:eastAsia="en-AU"/>
        </w:rPr>
        <w:t xml:space="preserve"> may at any time, require you to arrange for you; or your employees, agents or subcontractors to give a written undertaking relating to nondisclosure of our confidential information in a form we consider acceptable. </w:t>
      </w:r>
    </w:p>
    <w:p w14:paraId="1106CEE0" w14:textId="3F3CBE2C" w:rsidR="00BE2F53" w:rsidRPr="00E96DD6" w:rsidRDefault="00BE2F53" w:rsidP="00BE2F53">
      <w:pPr>
        <w:rPr>
          <w:lang w:eastAsia="en-AU"/>
        </w:rPr>
      </w:pPr>
      <w:r w:rsidRPr="00EE0C10">
        <w:rPr>
          <w:lang w:eastAsia="en-AU"/>
        </w:rPr>
        <w:t>We</w:t>
      </w:r>
      <w:r w:rsidRPr="00E96DD6">
        <w:rPr>
          <w:lang w:eastAsia="en-AU"/>
        </w:rPr>
        <w:t xml:space="preserve"> will keep any information in connection with the grant agreement confidential to the extent that it meets all of the </w:t>
      </w:r>
      <w:r w:rsidR="00ED62A7">
        <w:rPr>
          <w:lang w:eastAsia="en-AU"/>
        </w:rPr>
        <w:t>3</w:t>
      </w:r>
      <w:r w:rsidRPr="00E96DD6">
        <w:rPr>
          <w:lang w:eastAsia="en-AU"/>
        </w:rPr>
        <w:t xml:space="preserve"> conditions below:</w:t>
      </w:r>
    </w:p>
    <w:p w14:paraId="4D3B1874" w14:textId="12203E02" w:rsidR="00BE2F53" w:rsidRPr="00E96DD6" w:rsidRDefault="00ED62A7" w:rsidP="00AE661F">
      <w:pPr>
        <w:pStyle w:val="ListNumber"/>
        <w:numPr>
          <w:ilvl w:val="0"/>
          <w:numId w:val="15"/>
        </w:numPr>
        <w:spacing w:after="80"/>
      </w:pPr>
      <w:r>
        <w:t>Y</w:t>
      </w:r>
      <w:r w:rsidR="00BE2F53" w:rsidRPr="00E96DD6">
        <w:t>ou clearly identify the information as confidential and explain why we should treat it as confidential</w:t>
      </w:r>
      <w:r>
        <w:t>.</w:t>
      </w:r>
    </w:p>
    <w:p w14:paraId="6F25F301" w14:textId="18587FB2" w:rsidR="00BE2F53" w:rsidRPr="00E96DD6" w:rsidRDefault="00ED62A7" w:rsidP="00AE661F">
      <w:pPr>
        <w:pStyle w:val="ListNumber"/>
        <w:spacing w:after="80"/>
      </w:pPr>
      <w:r>
        <w:t>T</w:t>
      </w:r>
      <w:r w:rsidR="00BE2F53" w:rsidRPr="00E96DD6">
        <w:t>he information is commercially sensitive</w:t>
      </w:r>
    </w:p>
    <w:p w14:paraId="1DE8578A" w14:textId="2A0951DD" w:rsidR="00BE2F53" w:rsidRPr="00E96DD6" w:rsidRDefault="00ED62A7" w:rsidP="00AE661F">
      <w:pPr>
        <w:pStyle w:val="ListNumber"/>
        <w:spacing w:after="80"/>
      </w:pPr>
      <w:r>
        <w:t>R</w:t>
      </w:r>
      <w:r w:rsidR="00BE2F53" w:rsidRPr="00E96DD6">
        <w:t>evealing the information would cause unreasonable harm to you or someone else.</w:t>
      </w:r>
    </w:p>
    <w:p w14:paraId="75730B71" w14:textId="16277DBF" w:rsidR="00BE2F53" w:rsidRPr="00E96DD6" w:rsidRDefault="00BE2F53" w:rsidP="00BE2F53">
      <w:pPr>
        <w:rPr>
          <w:lang w:eastAsia="en-AU"/>
        </w:rPr>
      </w:pPr>
      <w:r w:rsidRPr="00EE0C10">
        <w:rPr>
          <w:lang w:eastAsia="en-AU"/>
        </w:rPr>
        <w:t>We</w:t>
      </w:r>
      <w:r w:rsidRPr="00E96DD6">
        <w:rPr>
          <w:lang w:eastAsia="en-AU"/>
        </w:rPr>
        <w:t xml:space="preserve"> will not be in breach of any confidentiality agreement if the information is disclosed to:</w:t>
      </w:r>
    </w:p>
    <w:p w14:paraId="598AE4BC" w14:textId="77777777" w:rsidR="00BE2F53" w:rsidRPr="00E96DD6" w:rsidRDefault="00BE2F53" w:rsidP="00AE661F">
      <w:pPr>
        <w:pStyle w:val="ListBullet"/>
        <w:numPr>
          <w:ilvl w:val="0"/>
          <w:numId w:val="7"/>
        </w:numPr>
        <w:ind w:left="357" w:hanging="357"/>
      </w:pPr>
      <w:r w:rsidRPr="00E96DD6">
        <w:t>Commonwealth employees and contractors to help us manage the program effectively</w:t>
      </w:r>
    </w:p>
    <w:p w14:paraId="4075F5B6" w14:textId="77777777" w:rsidR="00BE2F53" w:rsidRDefault="00BE2F53" w:rsidP="00AE661F">
      <w:pPr>
        <w:pStyle w:val="ListBullet"/>
        <w:numPr>
          <w:ilvl w:val="0"/>
          <w:numId w:val="7"/>
        </w:numPr>
        <w:ind w:left="357" w:hanging="357"/>
      </w:pPr>
      <w:r w:rsidRPr="0033741C">
        <w:t xml:space="preserve">employees and contractors of </w:t>
      </w:r>
      <w:r>
        <w:t>our</w:t>
      </w:r>
      <w:r w:rsidRPr="0033741C">
        <w:t xml:space="preserve"> </w:t>
      </w:r>
      <w:r>
        <w:t>d</w:t>
      </w:r>
      <w:r w:rsidRPr="0033741C">
        <w:t xml:space="preserve">epartment </w:t>
      </w:r>
      <w:r>
        <w:t xml:space="preserve">so we can </w:t>
      </w:r>
      <w:r w:rsidRPr="0033741C">
        <w:t xml:space="preserve">research, </w:t>
      </w:r>
      <w:r>
        <w:t>assess</w:t>
      </w:r>
      <w:r w:rsidRPr="0033741C">
        <w:t>, monitor and</w:t>
      </w:r>
      <w:r w:rsidRPr="00763129">
        <w:t xml:space="preserve"> analyse</w:t>
      </w:r>
      <w:r w:rsidRPr="0033741C">
        <w:t xml:space="preserve"> </w:t>
      </w:r>
      <w:r>
        <w:t>our</w:t>
      </w:r>
      <w:r w:rsidRPr="0033741C">
        <w:t xml:space="preserve"> programs and activities</w:t>
      </w:r>
    </w:p>
    <w:p w14:paraId="086012CC" w14:textId="77777777" w:rsidR="00BE2F53" w:rsidRDefault="00BE2F53" w:rsidP="00AE661F">
      <w:pPr>
        <w:pStyle w:val="ListBullet"/>
        <w:numPr>
          <w:ilvl w:val="0"/>
          <w:numId w:val="7"/>
        </w:numPr>
        <w:ind w:left="357" w:hanging="357"/>
      </w:pPr>
      <w:r>
        <w:t>employees and contractors of other Commonwealth agencies for any purposes, including government administration, research or service delivery</w:t>
      </w:r>
    </w:p>
    <w:p w14:paraId="68BDE11E" w14:textId="77777777" w:rsidR="00BE2F53" w:rsidRPr="0033741C" w:rsidRDefault="00BE2F53" w:rsidP="00AE661F">
      <w:pPr>
        <w:pStyle w:val="ListBullet"/>
        <w:numPr>
          <w:ilvl w:val="0"/>
          <w:numId w:val="7"/>
        </w:numPr>
        <w:ind w:left="357" w:hanging="357"/>
      </w:pPr>
      <w:r>
        <w:lastRenderedPageBreak/>
        <w:t>other Commonwealth, state, territory or local government agencies in program reports and consultations</w:t>
      </w:r>
    </w:p>
    <w:p w14:paraId="577220E7" w14:textId="77777777" w:rsidR="00BE2F53" w:rsidRPr="0033741C" w:rsidRDefault="00BE2F53" w:rsidP="00AE661F">
      <w:pPr>
        <w:pStyle w:val="ListBullet"/>
        <w:numPr>
          <w:ilvl w:val="0"/>
          <w:numId w:val="7"/>
        </w:numPr>
        <w:ind w:left="357" w:hanging="357"/>
      </w:pPr>
      <w:r w:rsidRPr="0033741C">
        <w:t>the Auditor-General, Ombudsman or Privacy Commissioner</w:t>
      </w:r>
    </w:p>
    <w:p w14:paraId="50651210" w14:textId="77777777" w:rsidR="00BE2F53" w:rsidRPr="00BA6D16" w:rsidRDefault="00BE2F53" w:rsidP="00AE661F">
      <w:pPr>
        <w:pStyle w:val="ListBullet"/>
        <w:numPr>
          <w:ilvl w:val="0"/>
          <w:numId w:val="7"/>
        </w:numPr>
        <w:ind w:left="357" w:hanging="357"/>
      </w:pPr>
      <w:r w:rsidRPr="00BA6D16">
        <w:t>the responsible Minister or Parliamentary Secretary</w:t>
      </w:r>
    </w:p>
    <w:p w14:paraId="5072C8FA" w14:textId="77777777" w:rsidR="00BE2F53" w:rsidRPr="0033741C" w:rsidRDefault="00BE2F53" w:rsidP="00AE661F">
      <w:pPr>
        <w:pStyle w:val="ListBullet"/>
        <w:numPr>
          <w:ilvl w:val="0"/>
          <w:numId w:val="7"/>
        </w:numPr>
        <w:ind w:left="357" w:hanging="357"/>
      </w:pPr>
      <w:r w:rsidRPr="0033741C">
        <w:t xml:space="preserve">a House or a Committee of the </w:t>
      </w:r>
      <w:r>
        <w:t xml:space="preserve">Australian </w:t>
      </w:r>
      <w:r w:rsidRPr="0033741C">
        <w:t>Parliament</w:t>
      </w:r>
      <w:r>
        <w:t>.</w:t>
      </w:r>
    </w:p>
    <w:p w14:paraId="5E94FE81" w14:textId="77777777" w:rsidR="00BE2F53" w:rsidRPr="00E86A67" w:rsidRDefault="00BE2F53" w:rsidP="00BE2F53">
      <w:r w:rsidRPr="00E86A67">
        <w:t xml:space="preserve">The </w:t>
      </w:r>
      <w:r>
        <w:t xml:space="preserve">grant </w:t>
      </w:r>
      <w:r w:rsidRPr="00E86A67">
        <w:t xml:space="preserve">agreement </w:t>
      </w:r>
      <w:r>
        <w:t>may also</w:t>
      </w:r>
      <w:r w:rsidRPr="00E86A67">
        <w:t xml:space="preserve"> include any specific requirements about special categories of information collected, created or held under the </w:t>
      </w:r>
      <w:r>
        <w:t xml:space="preserve">grant </w:t>
      </w:r>
      <w:r w:rsidRPr="00E86A67">
        <w:t xml:space="preserve">agreement. </w:t>
      </w:r>
    </w:p>
    <w:p w14:paraId="14F472FB" w14:textId="3926FC0C" w:rsidR="00BE2F53" w:rsidRDefault="00BE2F53" w:rsidP="00EF492F">
      <w:pPr>
        <w:pStyle w:val="Heading3"/>
      </w:pPr>
      <w:bookmarkStart w:id="359" w:name="_Toc92456859"/>
      <w:r>
        <w:t>Freedom of information</w:t>
      </w:r>
      <w:bookmarkEnd w:id="359"/>
    </w:p>
    <w:p w14:paraId="00EBD20B" w14:textId="178E2A98" w:rsidR="00BE2F53" w:rsidRPr="00B72EE8" w:rsidRDefault="00BE2F53">
      <w:r w:rsidRPr="00B72EE8">
        <w:t xml:space="preserve">All documents </w:t>
      </w:r>
      <w:r>
        <w:t>that the</w:t>
      </w:r>
      <w:r w:rsidRPr="00B72EE8">
        <w:t xml:space="preserve"> </w:t>
      </w:r>
      <w:r>
        <w:t xml:space="preserve">Australian </w:t>
      </w:r>
      <w:r w:rsidR="00540FB7">
        <w:t>G</w:t>
      </w:r>
      <w:r w:rsidRPr="00781E9D">
        <w:t>overnment</w:t>
      </w:r>
      <w:r>
        <w:t xml:space="preserve"> has</w:t>
      </w:r>
      <w:r w:rsidRPr="00781E9D">
        <w:t xml:space="preserve">, including those </w:t>
      </w:r>
      <w:r>
        <w:t>about this grant opportunity</w:t>
      </w:r>
      <w:r w:rsidRPr="00B72EE8">
        <w:t xml:space="preserve">, are subject to the </w:t>
      </w:r>
      <w:hyperlink r:id="rId69" w:history="1">
        <w:r w:rsidRPr="00443FC0">
          <w:rPr>
            <w:rStyle w:val="Hyperlink"/>
            <w:i/>
          </w:rPr>
          <w:t>Freedom of Information Act 1982</w:t>
        </w:r>
      </w:hyperlink>
      <w:r w:rsidRPr="00B72EE8">
        <w:t xml:space="preserve"> </w:t>
      </w:r>
      <w:r w:rsidRPr="0049044C">
        <w:t>(FOI Act)</w:t>
      </w:r>
      <w:r w:rsidRPr="00333BAC">
        <w:rPr>
          <w:i/>
        </w:rPr>
        <w:t>.</w:t>
      </w:r>
    </w:p>
    <w:p w14:paraId="71E58EB7" w14:textId="79546BE0" w:rsidR="00BE2F53" w:rsidRPr="00B72EE8" w:rsidRDefault="00BE2F53">
      <w:r w:rsidRPr="00B72EE8">
        <w:t xml:space="preserve">The purpose of the </w:t>
      </w:r>
      <w:r w:rsidRPr="007F6443">
        <w:t>FOI Act</w:t>
      </w:r>
      <w:r w:rsidRPr="00B72EE8">
        <w:t xml:space="preserve"> give</w:t>
      </w:r>
      <w:r>
        <w:t>s</w:t>
      </w:r>
      <w:r w:rsidRPr="00B72EE8">
        <w:t xml:space="preserve"> </w:t>
      </w:r>
      <w:r>
        <w:t>people the ability to get</w:t>
      </w:r>
      <w:r w:rsidRPr="00B72EE8">
        <w:t xml:space="preserve"> info</w:t>
      </w:r>
      <w:r>
        <w:t xml:space="preserve">rmation held by the Australian </w:t>
      </w:r>
      <w:r w:rsidR="00540FB7">
        <w:t>G</w:t>
      </w:r>
      <w:r w:rsidRPr="00B72EE8">
        <w:t xml:space="preserve">overnment and its </w:t>
      </w:r>
      <w:r>
        <w:t>organisations</w:t>
      </w:r>
      <w:r w:rsidRPr="00B72EE8">
        <w:t xml:space="preserve">. Under the </w:t>
      </w:r>
      <w:r w:rsidRPr="007F6443">
        <w:t>FOI Act</w:t>
      </w:r>
      <w:r w:rsidRPr="00B72EE8">
        <w:t xml:space="preserve">, </w:t>
      </w:r>
      <w:r>
        <w:t>people can ask for</w:t>
      </w:r>
      <w:r w:rsidRPr="00B72EE8">
        <w:t xml:space="preserve"> documents the </w:t>
      </w:r>
      <w:r>
        <w:t xml:space="preserve">Australian </w:t>
      </w:r>
      <w:r w:rsidR="00540FB7">
        <w:t>G</w:t>
      </w:r>
      <w:r>
        <w:t>overnment has</w:t>
      </w:r>
      <w:r w:rsidRPr="00B72EE8">
        <w:t>.</w:t>
      </w:r>
      <w:r>
        <w:t xml:space="preserve"> People may not be able to get these documents if these documents need</w:t>
      </w:r>
      <w:r w:rsidRPr="00B72EE8">
        <w:t xml:space="preserve"> to protect essential public interests and private and business affairs of persons </w:t>
      </w:r>
      <w:r>
        <w:t>who</w:t>
      </w:r>
      <w:r w:rsidRPr="00B72EE8">
        <w:t xml:space="preserve"> the information relates</w:t>
      </w:r>
      <w:r>
        <w:t xml:space="preserve"> to</w:t>
      </w:r>
      <w:r w:rsidRPr="00B72EE8">
        <w:t>.</w:t>
      </w:r>
    </w:p>
    <w:p w14:paraId="0EA0EE75" w14:textId="77777777" w:rsidR="00BE2F53" w:rsidRPr="00B72EE8" w:rsidRDefault="00BE2F53">
      <w:r w:rsidRPr="00B72EE8">
        <w:t>All F</w:t>
      </w:r>
      <w:r>
        <w:t xml:space="preserve">reedom of Information </w:t>
      </w:r>
      <w:r w:rsidRPr="00B72EE8">
        <w:t>requests must be referred to the Freedom of Information Coordinator in writing.</w:t>
      </w:r>
    </w:p>
    <w:p w14:paraId="4EE8B3C7" w14:textId="77777777" w:rsidR="00BE2F53" w:rsidRPr="00B72EE8" w:rsidRDefault="00BE2F53" w:rsidP="00BE2F53">
      <w:pPr>
        <w:tabs>
          <w:tab w:val="left" w:pos="1418"/>
        </w:tabs>
        <w:spacing w:after="40"/>
        <w:ind w:left="1418" w:hanging="1418"/>
      </w:pPr>
      <w:r w:rsidRPr="00B72EE8">
        <w:t>By mail:</w:t>
      </w:r>
      <w:r w:rsidRPr="00B72EE8">
        <w:tab/>
        <w:t xml:space="preserve">Freedom of Information </w:t>
      </w:r>
      <w:r>
        <w:t>Team</w:t>
      </w:r>
    </w:p>
    <w:p w14:paraId="5045B8C0" w14:textId="77777777" w:rsidR="00BE2F53" w:rsidRDefault="00BE2F53" w:rsidP="00BE2F53">
      <w:pPr>
        <w:tabs>
          <w:tab w:val="left" w:pos="1418"/>
        </w:tabs>
        <w:spacing w:after="40" w:line="240" w:lineRule="auto"/>
        <w:ind w:left="2836" w:hanging="1418"/>
      </w:pPr>
      <w:r>
        <w:t xml:space="preserve">Government and Executive Services Branch </w:t>
      </w:r>
    </w:p>
    <w:p w14:paraId="1DCD8754" w14:textId="429650E5" w:rsidR="00BE2F53" w:rsidRDefault="00BE2F53" w:rsidP="00BE2F53">
      <w:pPr>
        <w:tabs>
          <w:tab w:val="left" w:pos="1418"/>
        </w:tabs>
        <w:spacing w:after="40" w:line="240" w:lineRule="auto"/>
        <w:ind w:left="2836" w:hanging="1418"/>
      </w:pPr>
      <w:r>
        <w:t>Department of Social Services</w:t>
      </w:r>
    </w:p>
    <w:p w14:paraId="70CD525E" w14:textId="77777777" w:rsidR="00BE2F53" w:rsidRDefault="00BE2F53" w:rsidP="00BE2F53">
      <w:pPr>
        <w:tabs>
          <w:tab w:val="left" w:pos="1418"/>
        </w:tabs>
        <w:spacing w:after="40" w:line="240" w:lineRule="auto"/>
        <w:ind w:left="2836" w:hanging="1418"/>
      </w:pPr>
      <w:r>
        <w:t>GPO Box 9820</w:t>
      </w:r>
    </w:p>
    <w:p w14:paraId="0FDDCA7A" w14:textId="77777777" w:rsidR="00BE2F53" w:rsidRPr="00516E21" w:rsidRDefault="00BE2F53" w:rsidP="00BE2F53">
      <w:pPr>
        <w:tabs>
          <w:tab w:val="left" w:pos="1418"/>
        </w:tabs>
        <w:spacing w:after="40" w:line="240" w:lineRule="auto"/>
        <w:ind w:left="2836" w:hanging="1418"/>
      </w:pPr>
      <w:r>
        <w:t>Canberra ACT 2601</w:t>
      </w:r>
    </w:p>
    <w:p w14:paraId="4AAD5434" w14:textId="77777777" w:rsidR="00BE2F53" w:rsidRPr="00122DEC" w:rsidRDefault="00BE2F53" w:rsidP="00BE2F53">
      <w:r w:rsidRPr="00122DEC">
        <w:t>By email:</w:t>
      </w:r>
      <w:r w:rsidRPr="00122DEC">
        <w:tab/>
      </w:r>
      <w:hyperlink r:id="rId70" w:history="1">
        <w:r w:rsidRPr="00C42A3F">
          <w:rPr>
            <w:rStyle w:val="Hyperlink"/>
          </w:rPr>
          <w:t>foi@dss.gov.au</w:t>
        </w:r>
      </w:hyperlink>
      <w:r>
        <w:t xml:space="preserve"> </w:t>
      </w:r>
    </w:p>
    <w:p w14:paraId="47B226E2" w14:textId="67025C40" w:rsidR="00BE2F53" w:rsidRDefault="00BE2F53" w:rsidP="00BE2F53">
      <w:pPr>
        <w:spacing w:before="0" w:after="0" w:line="240" w:lineRule="auto"/>
        <w:rPr>
          <w:b/>
          <w:iCs/>
        </w:rPr>
      </w:pPr>
      <w:r>
        <w:rPr>
          <w:b/>
        </w:rPr>
        <w:br w:type="page"/>
      </w:r>
    </w:p>
    <w:p w14:paraId="188A90BC" w14:textId="77777777" w:rsidR="00BE2F53" w:rsidRDefault="00BE2F53" w:rsidP="00EF492F">
      <w:pPr>
        <w:pStyle w:val="Heading2"/>
      </w:pPr>
      <w:bookmarkStart w:id="360" w:name="_Glossary"/>
      <w:bookmarkStart w:id="361" w:name="_Toc92456860"/>
      <w:bookmarkEnd w:id="310"/>
      <w:bookmarkEnd w:id="360"/>
      <w:r w:rsidRPr="002D2607">
        <w:lastRenderedPageBreak/>
        <w:t>Glossary</w:t>
      </w:r>
      <w:bookmarkEnd w:id="361"/>
    </w:p>
    <w:tbl>
      <w:tblPr>
        <w:tblStyle w:val="TableGrid"/>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Caption w:val="Glossary of terms"/>
        <w:tblDescription w:val="Glossary of terms used in this document."/>
      </w:tblPr>
      <w:tblGrid>
        <w:gridCol w:w="3237"/>
        <w:gridCol w:w="5545"/>
      </w:tblGrid>
      <w:tr w:rsidR="00BE2F53" w:rsidRPr="009E3949" w14:paraId="6E68C496" w14:textId="77777777" w:rsidTr="002410B6">
        <w:trPr>
          <w:cantSplit/>
          <w:tblHeader/>
        </w:trPr>
        <w:tc>
          <w:tcPr>
            <w:tcW w:w="1843" w:type="pct"/>
            <w:shd w:val="clear" w:color="auto" w:fill="264F90"/>
          </w:tcPr>
          <w:p w14:paraId="0AE5345B" w14:textId="77777777" w:rsidR="00BE2F53" w:rsidRPr="004D41A5" w:rsidRDefault="00BE2F53" w:rsidP="002410B6">
            <w:pPr>
              <w:pStyle w:val="TableHeadingNumbered"/>
            </w:pPr>
            <w:r w:rsidRPr="004D41A5">
              <w:t>Term</w:t>
            </w:r>
          </w:p>
        </w:tc>
        <w:tc>
          <w:tcPr>
            <w:tcW w:w="3157" w:type="pct"/>
            <w:shd w:val="clear" w:color="auto" w:fill="264F90"/>
          </w:tcPr>
          <w:p w14:paraId="16163E82" w14:textId="77777777" w:rsidR="00BE2F53" w:rsidRPr="004D41A5" w:rsidRDefault="00BE2F53" w:rsidP="002410B6">
            <w:pPr>
              <w:pStyle w:val="TableHeadingNumbered"/>
            </w:pPr>
            <w:r w:rsidRPr="004D41A5">
              <w:t>Definition</w:t>
            </w:r>
          </w:p>
        </w:tc>
      </w:tr>
      <w:tr w:rsidR="00BE2F53" w:rsidRPr="00274AE2" w14:paraId="66F98DD7" w14:textId="77777777" w:rsidTr="002410B6">
        <w:trPr>
          <w:cantSplit/>
        </w:trPr>
        <w:tc>
          <w:tcPr>
            <w:tcW w:w="1843" w:type="pct"/>
          </w:tcPr>
          <w:p w14:paraId="444A93A5" w14:textId="77777777" w:rsidR="00BE2F53" w:rsidRPr="00274AE2" w:rsidRDefault="00BE2F53" w:rsidP="002410B6">
            <w:r w:rsidRPr="00274AE2">
              <w:t>accountable authority</w:t>
            </w:r>
          </w:p>
        </w:tc>
        <w:tc>
          <w:tcPr>
            <w:tcW w:w="3157" w:type="pct"/>
          </w:tcPr>
          <w:p w14:paraId="7C0F032B" w14:textId="1D2824B3" w:rsidR="00BE2F53" w:rsidRPr="00274AE2" w:rsidRDefault="00BE2F53" w:rsidP="002410B6">
            <w:pPr>
              <w:rPr>
                <w:rFonts w:cs="Arial"/>
                <w:lang w:eastAsia="en-AU"/>
              </w:rPr>
            </w:pPr>
            <w:r>
              <w:rPr>
                <w:rFonts w:cs="Arial"/>
                <w:lang w:eastAsia="en-AU"/>
              </w:rPr>
              <w:t>s</w:t>
            </w:r>
            <w:r w:rsidRPr="00A77F5D">
              <w:rPr>
                <w:rFonts w:cs="Arial"/>
                <w:lang w:eastAsia="en-AU"/>
              </w:rPr>
              <w:t xml:space="preserve">ee subsection 12(2) of the </w:t>
            </w:r>
            <w:hyperlink r:id="rId71" w:history="1">
              <w:r w:rsidR="00165C8B" w:rsidRPr="00777F89">
                <w:rPr>
                  <w:rStyle w:val="Hyperlink"/>
                  <w:i/>
                </w:rPr>
                <w:t>Public Governance, Performance and Accountability Act 2013</w:t>
              </w:r>
              <w:r w:rsidR="00F35743">
                <w:rPr>
                  <w:rStyle w:val="Hyperlink"/>
                  <w:i/>
                </w:rPr>
                <w:t xml:space="preserve"> </w:t>
              </w:r>
              <w:r w:rsidR="00F35743" w:rsidRPr="007F6443">
                <w:rPr>
                  <w:rStyle w:val="Hyperlink"/>
                </w:rPr>
                <w:t>(PGPA Act)</w:t>
              </w:r>
              <w:r w:rsidR="00165C8B" w:rsidRPr="00F35743">
                <w:rPr>
                  <w:rStyle w:val="Hyperlink"/>
                </w:rPr>
                <w:t>.</w:t>
              </w:r>
            </w:hyperlink>
          </w:p>
        </w:tc>
      </w:tr>
      <w:tr w:rsidR="00BE2F53" w:rsidRPr="00274AE2" w14:paraId="2F609117" w14:textId="77777777" w:rsidTr="002410B6">
        <w:trPr>
          <w:cantSplit/>
        </w:trPr>
        <w:tc>
          <w:tcPr>
            <w:tcW w:w="1843" w:type="pct"/>
          </w:tcPr>
          <w:p w14:paraId="0EC36FD0" w14:textId="77777777" w:rsidR="00BE2F53" w:rsidRPr="00274AE2" w:rsidRDefault="00BE2F53" w:rsidP="002410B6">
            <w:r>
              <w:t>a</w:t>
            </w:r>
            <w:r w:rsidRPr="00274AE2">
              <w:t>dministering entity</w:t>
            </w:r>
          </w:p>
        </w:tc>
        <w:tc>
          <w:tcPr>
            <w:tcW w:w="3157" w:type="pct"/>
          </w:tcPr>
          <w:p w14:paraId="7AA537F4" w14:textId="685308E6" w:rsidR="00BE2F53" w:rsidRPr="00274AE2" w:rsidRDefault="00BE2F53" w:rsidP="002410B6">
            <w:pPr>
              <w:rPr>
                <w:rFonts w:cs="Arial"/>
                <w:lang w:eastAsia="en-AU"/>
              </w:rPr>
            </w:pPr>
            <w:r>
              <w:rPr>
                <w:rFonts w:cs="Arial"/>
                <w:lang w:eastAsia="en-AU"/>
              </w:rPr>
              <w:t>w</w:t>
            </w:r>
            <w:r w:rsidRPr="00274AE2">
              <w:rPr>
                <w:rFonts w:cs="Arial"/>
                <w:lang w:eastAsia="en-AU"/>
              </w:rPr>
              <w:t>hen an entity that is not responsible for the policy, is responsible for the administration of part or all of the grant administration processes</w:t>
            </w:r>
            <w:r w:rsidR="00ED62A7">
              <w:rPr>
                <w:rFonts w:cs="Arial"/>
                <w:lang w:eastAsia="en-AU"/>
              </w:rPr>
              <w:t>.</w:t>
            </w:r>
          </w:p>
        </w:tc>
      </w:tr>
      <w:tr w:rsidR="00BE2F53" w:rsidRPr="009E3949" w14:paraId="687D0EE7" w14:textId="77777777" w:rsidTr="002410B6">
        <w:trPr>
          <w:cantSplit/>
        </w:trPr>
        <w:tc>
          <w:tcPr>
            <w:tcW w:w="1843" w:type="pct"/>
          </w:tcPr>
          <w:p w14:paraId="26AAE62A" w14:textId="77777777" w:rsidR="00BE2F53" w:rsidRDefault="00BE2F53" w:rsidP="002410B6">
            <w:r w:rsidRPr="001B21A4">
              <w:t>assessment criteria</w:t>
            </w:r>
          </w:p>
        </w:tc>
        <w:tc>
          <w:tcPr>
            <w:tcW w:w="3157" w:type="pct"/>
          </w:tcPr>
          <w:p w14:paraId="054CA5B0" w14:textId="77777777" w:rsidR="00BE2F53" w:rsidRPr="006C4678" w:rsidRDefault="00BE2F53" w:rsidP="002410B6">
            <w:r>
              <w:rPr>
                <w:rFonts w:cs="Arial"/>
                <w:lang w:eastAsia="en-AU"/>
              </w:rPr>
              <w:t>a</w:t>
            </w:r>
            <w:r w:rsidRPr="00932BB0">
              <w:rPr>
                <w:rFonts w:cs="Arial"/>
                <w:lang w:eastAsia="en-AU"/>
              </w:rPr>
              <w:t>re the specified principles or standards, against which applications will be judged. These criteria are also used to assess the merits of proposals and, in the case of a competitive grant opportunity, to determine application rankings</w:t>
            </w:r>
            <w:r>
              <w:rPr>
                <w:rFonts w:cs="Arial"/>
                <w:lang w:eastAsia="en-AU"/>
              </w:rPr>
              <w:t>.</w:t>
            </w:r>
          </w:p>
        </w:tc>
      </w:tr>
      <w:tr w:rsidR="00BE2F53" w:rsidRPr="009E3949" w14:paraId="752AFE0E" w14:textId="77777777" w:rsidTr="002410B6">
        <w:trPr>
          <w:cantSplit/>
        </w:trPr>
        <w:tc>
          <w:tcPr>
            <w:tcW w:w="1843" w:type="pct"/>
          </w:tcPr>
          <w:p w14:paraId="20B19614" w14:textId="77777777" w:rsidR="00BE2F53" w:rsidRDefault="00BE2F53" w:rsidP="002410B6">
            <w:r>
              <w:t>c</w:t>
            </w:r>
            <w:r w:rsidRPr="00463AB3">
              <w:t>ommencement date</w:t>
            </w:r>
          </w:p>
        </w:tc>
        <w:tc>
          <w:tcPr>
            <w:tcW w:w="3157" w:type="pct"/>
          </w:tcPr>
          <w:p w14:paraId="57D72ECB" w14:textId="28149C01" w:rsidR="00BE2F53" w:rsidRPr="006C4678" w:rsidRDefault="00BE2F53" w:rsidP="002410B6">
            <w:r>
              <w:t>t</w:t>
            </w:r>
            <w:r w:rsidRPr="00463AB3">
              <w:t>he expected start date for the grant activity</w:t>
            </w:r>
            <w:r w:rsidR="00ED62A7">
              <w:t>.</w:t>
            </w:r>
          </w:p>
        </w:tc>
      </w:tr>
      <w:tr w:rsidR="00F35743" w:rsidRPr="009E3949" w14:paraId="36279CA6" w14:textId="77777777" w:rsidTr="002B4171">
        <w:trPr>
          <w:cantSplit/>
        </w:trPr>
        <w:tc>
          <w:tcPr>
            <w:tcW w:w="1843" w:type="pct"/>
          </w:tcPr>
          <w:p w14:paraId="22F79915" w14:textId="77777777" w:rsidR="00F35743" w:rsidRDefault="00F35743" w:rsidP="002B4171">
            <w:r>
              <w:t xml:space="preserve">Commonwealth </w:t>
            </w:r>
            <w:r w:rsidRPr="001B21A4">
              <w:t>entity</w:t>
            </w:r>
          </w:p>
        </w:tc>
        <w:tc>
          <w:tcPr>
            <w:tcW w:w="3157" w:type="pct"/>
          </w:tcPr>
          <w:p w14:paraId="0FB88DE1" w14:textId="77777777" w:rsidR="00F35743" w:rsidRPr="00164671" w:rsidRDefault="00F35743" w:rsidP="002B4171">
            <w:pPr>
              <w:rPr>
                <w:rFonts w:cs="Arial"/>
                <w:lang w:eastAsia="en-AU"/>
              </w:rPr>
            </w:pPr>
            <w:r>
              <w:rPr>
                <w:rFonts w:cs="Arial"/>
                <w:lang w:eastAsia="en-AU"/>
              </w:rPr>
              <w:t>a d</w:t>
            </w:r>
            <w:r w:rsidRPr="00932BB0">
              <w:rPr>
                <w:rFonts w:cs="Arial"/>
                <w:lang w:eastAsia="en-AU"/>
              </w:rPr>
              <w:t xml:space="preserve">epartment of </w:t>
            </w:r>
            <w:r>
              <w:rPr>
                <w:rFonts w:cs="Arial"/>
                <w:lang w:eastAsia="en-AU"/>
              </w:rPr>
              <w:t>state, or a p</w:t>
            </w:r>
            <w:r w:rsidRPr="00932BB0">
              <w:rPr>
                <w:rFonts w:cs="Arial"/>
                <w:lang w:eastAsia="en-AU"/>
              </w:rPr>
              <w:t xml:space="preserve">arliamentary </w:t>
            </w:r>
            <w:r>
              <w:rPr>
                <w:rFonts w:cs="Arial"/>
                <w:lang w:eastAsia="en-AU"/>
              </w:rPr>
              <w:t>d</w:t>
            </w:r>
            <w:r w:rsidRPr="00932BB0">
              <w:rPr>
                <w:rFonts w:cs="Arial"/>
                <w:lang w:eastAsia="en-AU"/>
              </w:rPr>
              <w:t xml:space="preserve">epartment, or a listed entity or a body corporate established by a law of the Commonwealth. See subsections 10(1) and (2) of the </w:t>
            </w:r>
            <w:r w:rsidRPr="007F6443">
              <w:rPr>
                <w:rFonts w:cs="Arial"/>
                <w:lang w:eastAsia="en-AU"/>
              </w:rPr>
              <w:t>PGPA Act.</w:t>
            </w:r>
          </w:p>
        </w:tc>
      </w:tr>
      <w:tr w:rsidR="00F35743" w:rsidRPr="009E3949" w14:paraId="7D77C431" w14:textId="77777777" w:rsidTr="002B4171">
        <w:trPr>
          <w:cantSplit/>
        </w:trPr>
        <w:tc>
          <w:tcPr>
            <w:tcW w:w="1843" w:type="pct"/>
          </w:tcPr>
          <w:p w14:paraId="28B150B7" w14:textId="77777777" w:rsidR="00F35743" w:rsidRDefault="00FA06F9" w:rsidP="002B4171">
            <w:hyperlink r:id="rId72" w:history="1">
              <w:r w:rsidR="00F35743" w:rsidRPr="00FA5A51">
                <w:rPr>
                  <w:rStyle w:val="Hyperlink"/>
                  <w:i/>
                </w:rPr>
                <w:t>Commonwealth Grants Rules and Guidelines (CGRGs)</w:t>
              </w:r>
            </w:hyperlink>
          </w:p>
        </w:tc>
        <w:tc>
          <w:tcPr>
            <w:tcW w:w="3157" w:type="pct"/>
          </w:tcPr>
          <w:p w14:paraId="3572501A" w14:textId="77777777" w:rsidR="00F35743" w:rsidRPr="00164671" w:rsidRDefault="00F35743" w:rsidP="002B4171">
            <w:pPr>
              <w:rPr>
                <w:rFonts w:cs="Arial"/>
                <w:lang w:eastAsia="en-AU"/>
              </w:rPr>
            </w:pPr>
            <w:r>
              <w:rPr>
                <w:rFonts w:cs="Arial"/>
                <w:lang w:eastAsia="en-AU"/>
              </w:rPr>
              <w:t>e</w:t>
            </w:r>
            <w:r w:rsidRPr="00A77F5D">
              <w:rPr>
                <w:rFonts w:cs="Arial"/>
                <w:lang w:eastAsia="en-AU"/>
              </w:rPr>
              <w:t>stablish the overarching Commonwealth grants policy framework and articulate the expectations for all non-corporate Commonwealth entities in relation to grants administration. Under this overarching framework, non-corporate Commonwealth entities undertake grants administration based on the mandatory requirements and key principles of grants administration. </w:t>
            </w:r>
          </w:p>
        </w:tc>
      </w:tr>
      <w:tr w:rsidR="00E86A0F" w:rsidRPr="009E3949" w14:paraId="18D4590E" w14:textId="77777777" w:rsidTr="002B4171">
        <w:trPr>
          <w:cantSplit/>
        </w:trPr>
        <w:tc>
          <w:tcPr>
            <w:tcW w:w="1843" w:type="pct"/>
          </w:tcPr>
          <w:p w14:paraId="39C0DA28" w14:textId="4A506E0D" w:rsidR="00E86A0F" w:rsidRDefault="00E86A0F" w:rsidP="002B4171">
            <w:r w:rsidRPr="00E86A0F">
              <w:t>Community Grants Hub</w:t>
            </w:r>
          </w:p>
        </w:tc>
        <w:tc>
          <w:tcPr>
            <w:tcW w:w="3157" w:type="pct"/>
          </w:tcPr>
          <w:p w14:paraId="367DF2B2" w14:textId="6F091322" w:rsidR="00E86A0F" w:rsidRDefault="00E86A0F" w:rsidP="00E86A0F">
            <w:pPr>
              <w:rPr>
                <w:rFonts w:cs="Arial"/>
                <w:lang w:eastAsia="en-AU"/>
              </w:rPr>
            </w:pPr>
            <w:r w:rsidRPr="00E86A0F">
              <w:rPr>
                <w:rFonts w:cs="Arial"/>
                <w:lang w:val="en" w:eastAsia="en-AU"/>
              </w:rPr>
              <w:t>The Community Grants Hub (the Hub) provides a shared-services arrangement to deliver grant administration services on behalf of Australian Government client agencies to support their policy outcomes. Client agencies are responsible for grant policy and the development of grant programs, while the Hub is responsible for administering grant programs at the direction of policy owners and consistent with the requirements of the Commonwealth Grants Rules and Guidelines 2017.</w:t>
            </w:r>
          </w:p>
        </w:tc>
      </w:tr>
      <w:tr w:rsidR="00BE2F53" w:rsidRPr="009E3949" w14:paraId="060C8C18" w14:textId="77777777" w:rsidTr="002410B6">
        <w:trPr>
          <w:cantSplit/>
        </w:trPr>
        <w:tc>
          <w:tcPr>
            <w:tcW w:w="1843" w:type="pct"/>
          </w:tcPr>
          <w:p w14:paraId="0D6156E6" w14:textId="77777777" w:rsidR="00BE2F53" w:rsidRDefault="00BE2F53" w:rsidP="002410B6">
            <w:r>
              <w:t>c</w:t>
            </w:r>
            <w:r w:rsidRPr="00463AB3">
              <w:t>ompletion date</w:t>
            </w:r>
          </w:p>
        </w:tc>
        <w:tc>
          <w:tcPr>
            <w:tcW w:w="3157" w:type="pct"/>
          </w:tcPr>
          <w:p w14:paraId="6A4F7A1D" w14:textId="39B195F3" w:rsidR="00BE2F53" w:rsidRPr="006C4678" w:rsidRDefault="00BE2F53" w:rsidP="002410B6">
            <w:r>
              <w:t>t</w:t>
            </w:r>
            <w:r w:rsidRPr="00463AB3">
              <w:t>he expected date that the grant activity must be completed and the grant spent by</w:t>
            </w:r>
            <w:r w:rsidR="00ED62A7">
              <w:t>.</w:t>
            </w:r>
          </w:p>
        </w:tc>
      </w:tr>
      <w:tr w:rsidR="00C16143" w:rsidRPr="00C16143" w14:paraId="54E730D5" w14:textId="77777777" w:rsidTr="002410B6">
        <w:trPr>
          <w:cantSplit/>
        </w:trPr>
        <w:tc>
          <w:tcPr>
            <w:tcW w:w="1843" w:type="pct"/>
          </w:tcPr>
          <w:p w14:paraId="5A56CB17" w14:textId="651E6140" w:rsidR="00C16143" w:rsidRPr="00AB4365" w:rsidRDefault="00C16143" w:rsidP="00C16143">
            <w:pPr>
              <w:rPr>
                <w:rFonts w:cs="Arial"/>
              </w:rPr>
            </w:pPr>
            <w:r>
              <w:rPr>
                <w:rFonts w:cs="Arial"/>
              </w:rPr>
              <w:lastRenderedPageBreak/>
              <w:t>Control</w:t>
            </w:r>
          </w:p>
        </w:tc>
        <w:tc>
          <w:tcPr>
            <w:tcW w:w="3157" w:type="pct"/>
          </w:tcPr>
          <w:p w14:paraId="68940BB9" w14:textId="77777777" w:rsidR="00C16143" w:rsidRPr="004F7342" w:rsidRDefault="00C16143" w:rsidP="00C16143">
            <w:pPr>
              <w:rPr>
                <w:rFonts w:cs="Arial"/>
                <w:lang w:eastAsia="en-AU"/>
              </w:rPr>
            </w:pPr>
            <w:r w:rsidRPr="004F7342">
              <w:rPr>
                <w:rFonts w:cs="Arial"/>
                <w:lang w:eastAsia="en-AU"/>
              </w:rPr>
              <w:t>Control is related to the people in your organisation that have decision-making authority over strategic direction or governance. For most entities, this will mean your Board or Management Committee. Depending on the legal entity type, control may mean:</w:t>
            </w:r>
          </w:p>
          <w:p w14:paraId="1292B245" w14:textId="77777777" w:rsidR="00C16143" w:rsidRPr="004F7342" w:rsidRDefault="00C16143" w:rsidP="00AE661F">
            <w:pPr>
              <w:pStyle w:val="ListBullet"/>
              <w:numPr>
                <w:ilvl w:val="0"/>
                <w:numId w:val="7"/>
              </w:numPr>
              <w:ind w:left="357" w:hanging="357"/>
              <w:rPr>
                <w:rFonts w:cs="Arial"/>
                <w:b/>
                <w:lang w:eastAsia="en-AU"/>
              </w:rPr>
            </w:pPr>
            <w:r w:rsidRPr="004F7342">
              <w:rPr>
                <w:rFonts w:cs="Arial"/>
                <w:b/>
                <w:lang w:eastAsia="en-AU"/>
              </w:rPr>
              <w:t>Directors and Secretary</w:t>
            </w:r>
            <w:r>
              <w:rPr>
                <w:rFonts w:cs="Arial"/>
                <w:b/>
                <w:lang w:eastAsia="en-AU"/>
              </w:rPr>
              <w:t>—</w:t>
            </w:r>
            <w:r w:rsidRPr="004F7342">
              <w:rPr>
                <w:rFonts w:cs="Arial"/>
                <w:lang w:eastAsia="en-AU"/>
              </w:rPr>
              <w:t>Company Limited by Shares, Company Limited by Guarantee, Cooperatives</w:t>
            </w:r>
          </w:p>
          <w:p w14:paraId="20CDB06C" w14:textId="77777777" w:rsidR="00C16143" w:rsidRPr="004F7342" w:rsidRDefault="00C16143" w:rsidP="00AE661F">
            <w:pPr>
              <w:pStyle w:val="ListBullet"/>
              <w:numPr>
                <w:ilvl w:val="0"/>
                <w:numId w:val="7"/>
              </w:numPr>
              <w:ind w:left="357" w:hanging="357"/>
              <w:rPr>
                <w:rFonts w:cs="Arial"/>
                <w:lang w:eastAsia="en-AU"/>
              </w:rPr>
            </w:pPr>
            <w:r w:rsidRPr="004F7342">
              <w:rPr>
                <w:rFonts w:cs="Arial"/>
                <w:b/>
                <w:lang w:eastAsia="en-AU"/>
              </w:rPr>
              <w:t>Management Committee and Public Officer</w:t>
            </w:r>
            <w:r>
              <w:rPr>
                <w:rFonts w:cs="Arial"/>
                <w:lang w:eastAsia="en-AU"/>
              </w:rPr>
              <w:t>—</w:t>
            </w:r>
            <w:r w:rsidRPr="004F7342">
              <w:rPr>
                <w:rFonts w:cs="Arial"/>
                <w:lang w:eastAsia="en-AU"/>
              </w:rPr>
              <w:t xml:space="preserve"> </w:t>
            </w:r>
            <w:r w:rsidRPr="004F7342">
              <w:rPr>
                <w:rFonts w:cs="Arial"/>
              </w:rPr>
              <w:t>ORIC-Registered Indigenous Corporations, Incorporated Associations</w:t>
            </w:r>
          </w:p>
          <w:p w14:paraId="0DF5F149" w14:textId="77777777" w:rsidR="00C16143" w:rsidRPr="004F7342" w:rsidRDefault="00C16143" w:rsidP="00AE661F">
            <w:pPr>
              <w:pStyle w:val="ListBullet"/>
              <w:numPr>
                <w:ilvl w:val="0"/>
                <w:numId w:val="7"/>
              </w:numPr>
              <w:ind w:left="357" w:hanging="357"/>
              <w:rPr>
                <w:rFonts w:cs="Arial"/>
                <w:lang w:eastAsia="en-AU"/>
              </w:rPr>
            </w:pPr>
            <w:r w:rsidRPr="004F7342">
              <w:rPr>
                <w:rFonts w:cs="Arial"/>
                <w:b/>
                <w:lang w:eastAsia="en-AU"/>
              </w:rPr>
              <w:t>Proprietor/partner</w:t>
            </w:r>
            <w:r>
              <w:rPr>
                <w:rFonts w:cs="Arial"/>
                <w:b/>
                <w:lang w:eastAsia="en-AU"/>
              </w:rPr>
              <w:t>—</w:t>
            </w:r>
            <w:r w:rsidRPr="004F7342">
              <w:rPr>
                <w:rFonts w:cs="Arial"/>
                <w:lang w:eastAsia="en-AU"/>
              </w:rPr>
              <w:t>Sole traders, actual person partnerships</w:t>
            </w:r>
            <w:r>
              <w:rPr>
                <w:rFonts w:cs="Arial"/>
                <w:lang w:eastAsia="en-AU"/>
              </w:rPr>
              <w:t>.</w:t>
            </w:r>
          </w:p>
          <w:p w14:paraId="4EBA1C94" w14:textId="3F84CFA2" w:rsidR="00C16143" w:rsidRPr="00C16143" w:rsidRDefault="00C16143" w:rsidP="00C16143">
            <w:pPr>
              <w:rPr>
                <w:rFonts w:cs="Arial"/>
              </w:rPr>
            </w:pPr>
            <w:r w:rsidRPr="004F7342">
              <w:rPr>
                <w:rFonts w:cs="Arial"/>
                <w:b/>
                <w:lang w:eastAsia="en-AU"/>
              </w:rPr>
              <w:t>Note:</w:t>
            </w:r>
            <w:r w:rsidRPr="004F7342">
              <w:rPr>
                <w:rFonts w:cs="Arial"/>
                <w:lang w:eastAsia="en-AU"/>
              </w:rPr>
              <w:t xml:space="preserve"> </w:t>
            </w:r>
            <w:r>
              <w:rPr>
                <w:rFonts w:cs="Arial"/>
                <w:lang w:eastAsia="en-AU"/>
              </w:rPr>
              <w:t>f</w:t>
            </w:r>
            <w:r w:rsidRPr="004F7342">
              <w:rPr>
                <w:rFonts w:cs="Arial"/>
                <w:lang w:eastAsia="en-AU"/>
              </w:rPr>
              <w:t xml:space="preserve">or trusts, the trustee will typically be one of the legal entities above. </w:t>
            </w:r>
          </w:p>
        </w:tc>
      </w:tr>
      <w:tr w:rsidR="00C16143" w:rsidRPr="009E3949" w14:paraId="53346C22" w14:textId="77777777" w:rsidTr="002410B6">
        <w:trPr>
          <w:cantSplit/>
        </w:trPr>
        <w:tc>
          <w:tcPr>
            <w:tcW w:w="1843" w:type="pct"/>
          </w:tcPr>
          <w:p w14:paraId="4654459F" w14:textId="656DA7EA" w:rsidR="00C16143" w:rsidRDefault="00C16143" w:rsidP="00C16143">
            <w:r w:rsidRPr="004F7342">
              <w:rPr>
                <w:rFonts w:cs="Arial"/>
                <w:i/>
              </w:rPr>
              <w:t>Corporations Act 2001</w:t>
            </w:r>
          </w:p>
        </w:tc>
        <w:tc>
          <w:tcPr>
            <w:tcW w:w="3157" w:type="pct"/>
          </w:tcPr>
          <w:p w14:paraId="29FFBE4D" w14:textId="3ACFB385" w:rsidR="00C16143" w:rsidRDefault="00C16143" w:rsidP="00C16143">
            <w:r w:rsidRPr="004F7342">
              <w:rPr>
                <w:rFonts w:cs="Arial"/>
              </w:rPr>
              <w:t xml:space="preserve">An act of the Commonwealth that sets out the laws dealing with business entities in Australia at federal and interstate level. It focuses primarily on companies, although it also covers some laws relating to other entities such as partnerships and managed grant funding schemes. Incorporation can be applied for through the </w:t>
            </w:r>
            <w:hyperlink r:id="rId73" w:history="1">
              <w:r w:rsidRPr="004F7342">
                <w:rPr>
                  <w:rFonts w:cs="Arial"/>
                </w:rPr>
                <w:t>Australian Securities and Investment Commission (ASIC) website</w:t>
              </w:r>
            </w:hyperlink>
            <w:r w:rsidRPr="004F7342">
              <w:rPr>
                <w:rFonts w:cs="Arial"/>
              </w:rPr>
              <w:t>.</w:t>
            </w:r>
          </w:p>
        </w:tc>
      </w:tr>
      <w:tr w:rsidR="00C16143" w:rsidRPr="009E3949" w14:paraId="4AC5A271" w14:textId="77777777" w:rsidTr="002410B6">
        <w:trPr>
          <w:cantSplit/>
        </w:trPr>
        <w:tc>
          <w:tcPr>
            <w:tcW w:w="1843" w:type="pct"/>
          </w:tcPr>
          <w:p w14:paraId="2B1CDCA3" w14:textId="092027DA" w:rsidR="00C16143" w:rsidRPr="004F7342" w:rsidRDefault="00C16143" w:rsidP="00C16143">
            <w:pPr>
              <w:rPr>
                <w:rFonts w:cs="Arial"/>
                <w:i/>
              </w:rPr>
            </w:pPr>
            <w:r w:rsidRPr="004F7342">
              <w:rPr>
                <w:rFonts w:cs="Arial"/>
                <w:i/>
              </w:rPr>
              <w:t>Corporations (Aboriginal and Torres Strait Islander) Act 2006</w:t>
            </w:r>
          </w:p>
        </w:tc>
        <w:tc>
          <w:tcPr>
            <w:tcW w:w="3157" w:type="pct"/>
          </w:tcPr>
          <w:p w14:paraId="0D492964" w14:textId="2A64859A" w:rsidR="00C16143" w:rsidRPr="004F7342" w:rsidRDefault="00C16143" w:rsidP="00C16143">
            <w:pPr>
              <w:rPr>
                <w:rFonts w:cs="Arial"/>
              </w:rPr>
            </w:pPr>
            <w:r w:rsidRPr="004F7342">
              <w:rPr>
                <w:rFonts w:cs="Arial"/>
              </w:rPr>
              <w:t xml:space="preserve">The law that establishes the role of the Registrar of Aboriginal and Torres Strait Islander Corporations, now called the Registrar of Indigenous Corporations, and allows </w:t>
            </w:r>
            <w:r>
              <w:rPr>
                <w:rFonts w:cs="Arial"/>
              </w:rPr>
              <w:t>Indigenous Australian</w:t>
            </w:r>
            <w:r w:rsidRPr="004F7342">
              <w:rPr>
                <w:rFonts w:cs="Arial"/>
              </w:rPr>
              <w:t xml:space="preserve"> groups to form corporations. The </w:t>
            </w:r>
            <w:r w:rsidRPr="004F7342">
              <w:rPr>
                <w:rFonts w:cs="Arial"/>
                <w:i/>
              </w:rPr>
              <w:t>Corporations (Aboriginal and Torres Strait Islander) Act 2006</w:t>
            </w:r>
            <w:r w:rsidRPr="004F7342">
              <w:rPr>
                <w:rFonts w:cs="Arial"/>
              </w:rPr>
              <w:t xml:space="preserve"> (</w:t>
            </w:r>
            <w:r w:rsidRPr="00E86A0F">
              <w:t>CATSI Act</w:t>
            </w:r>
            <w:r w:rsidRPr="004F7342">
              <w:rPr>
                <w:rFonts w:cs="Arial"/>
              </w:rPr>
              <w:t xml:space="preserve">) replaced the </w:t>
            </w:r>
            <w:r w:rsidRPr="004F7342">
              <w:rPr>
                <w:rFonts w:cs="Arial"/>
                <w:i/>
                <w:iCs/>
              </w:rPr>
              <w:t>Aboriginal Councils and Associations Act 1976</w:t>
            </w:r>
            <w:r w:rsidRPr="004F7342">
              <w:rPr>
                <w:rFonts w:cs="Arial"/>
                <w:i/>
              </w:rPr>
              <w:t xml:space="preserve"> </w:t>
            </w:r>
            <w:r w:rsidRPr="004F7342">
              <w:rPr>
                <w:rFonts w:cs="Arial"/>
              </w:rPr>
              <w:t>(</w:t>
            </w:r>
            <w:r w:rsidRPr="00E86A0F">
              <w:t>ACA Act</w:t>
            </w:r>
            <w:r w:rsidRPr="004F7342">
              <w:rPr>
                <w:rFonts w:cs="Arial"/>
              </w:rPr>
              <w:t xml:space="preserve">). Under the CATSI Act, laws governing Indigenous corporations have been modernised while retaining special measures to meet the specific needs of </w:t>
            </w:r>
            <w:r>
              <w:rPr>
                <w:rFonts w:cs="Arial"/>
              </w:rPr>
              <w:t>Indigenous Australians</w:t>
            </w:r>
            <w:r w:rsidRPr="004F7342">
              <w:rPr>
                <w:rFonts w:cs="Arial"/>
              </w:rPr>
              <w:t xml:space="preserve">. Incorporation can be applied for through the </w:t>
            </w:r>
            <w:hyperlink r:id="rId74" w:history="1">
              <w:r w:rsidRPr="004F7342">
                <w:rPr>
                  <w:rStyle w:val="Hyperlink"/>
                  <w:rFonts w:cs="Arial"/>
                </w:rPr>
                <w:t>Office of the Registrar of Indigenous Corporations (ORIC) website</w:t>
              </w:r>
            </w:hyperlink>
            <w:r w:rsidRPr="004F7342">
              <w:rPr>
                <w:rFonts w:cs="Arial"/>
              </w:rPr>
              <w:t>.</w:t>
            </w:r>
          </w:p>
        </w:tc>
      </w:tr>
      <w:tr w:rsidR="00C16143" w:rsidRPr="00274AE2" w14:paraId="2AAB165D" w14:textId="77777777" w:rsidTr="002410B6">
        <w:trPr>
          <w:cantSplit/>
        </w:trPr>
        <w:tc>
          <w:tcPr>
            <w:tcW w:w="1843" w:type="pct"/>
          </w:tcPr>
          <w:p w14:paraId="2A673B3A" w14:textId="77777777" w:rsidR="00C16143" w:rsidRPr="00274AE2" w:rsidRDefault="00C16143" w:rsidP="00C16143">
            <w:r>
              <w:t>c</w:t>
            </w:r>
            <w:r w:rsidRPr="00274AE2">
              <w:t>o-sponsoring entity</w:t>
            </w:r>
          </w:p>
        </w:tc>
        <w:tc>
          <w:tcPr>
            <w:tcW w:w="3157" w:type="pct"/>
          </w:tcPr>
          <w:p w14:paraId="5557F6FC" w14:textId="5DA882C2" w:rsidR="00C16143" w:rsidRPr="00274AE2" w:rsidRDefault="00C16143" w:rsidP="00C16143">
            <w:pPr>
              <w:rPr>
                <w:rFonts w:cs="Arial"/>
                <w:lang w:eastAsia="en-AU"/>
              </w:rPr>
            </w:pPr>
            <w:r>
              <w:rPr>
                <w:rFonts w:cs="Arial"/>
                <w:lang w:eastAsia="en-AU"/>
              </w:rPr>
              <w:t>w</w:t>
            </w:r>
            <w:r w:rsidRPr="00274AE2">
              <w:rPr>
                <w:rFonts w:cs="Arial"/>
                <w:lang w:eastAsia="en-AU"/>
              </w:rPr>
              <w:t xml:space="preserve">hen </w:t>
            </w:r>
            <w:r w:rsidR="00E8080F">
              <w:rPr>
                <w:rFonts w:cs="Arial"/>
                <w:lang w:eastAsia="en-AU"/>
              </w:rPr>
              <w:t>two (</w:t>
            </w:r>
            <w:r>
              <w:rPr>
                <w:rFonts w:cs="Arial"/>
                <w:lang w:eastAsia="en-AU"/>
              </w:rPr>
              <w:t>2</w:t>
            </w:r>
            <w:r w:rsidR="00E8080F">
              <w:rPr>
                <w:rFonts w:cs="Arial"/>
                <w:lang w:eastAsia="en-AU"/>
              </w:rPr>
              <w:t>)</w:t>
            </w:r>
            <w:r w:rsidRPr="00274AE2">
              <w:rPr>
                <w:rFonts w:cs="Arial"/>
                <w:lang w:eastAsia="en-AU"/>
              </w:rPr>
              <w:t xml:space="preserve"> or more entities are responsible for the policy and the appropriation for outcomes associated with it</w:t>
            </w:r>
            <w:r>
              <w:rPr>
                <w:rFonts w:cs="Arial"/>
                <w:lang w:eastAsia="en-AU"/>
              </w:rPr>
              <w:t>.</w:t>
            </w:r>
          </w:p>
        </w:tc>
      </w:tr>
      <w:tr w:rsidR="00C16143" w:rsidRPr="009E3949" w14:paraId="4BB65122" w14:textId="77777777" w:rsidTr="002410B6">
        <w:trPr>
          <w:cantSplit/>
        </w:trPr>
        <w:tc>
          <w:tcPr>
            <w:tcW w:w="1843" w:type="pct"/>
          </w:tcPr>
          <w:p w14:paraId="298091A8" w14:textId="77777777" w:rsidR="00C16143" w:rsidRDefault="00C16143" w:rsidP="00C16143">
            <w:r>
              <w:t>date of effect</w:t>
            </w:r>
          </w:p>
        </w:tc>
        <w:tc>
          <w:tcPr>
            <w:tcW w:w="3157" w:type="pct"/>
          </w:tcPr>
          <w:p w14:paraId="4460AC14" w14:textId="77777777" w:rsidR="00C16143" w:rsidRPr="006C4678" w:rsidRDefault="00C16143" w:rsidP="00C16143">
            <w:pPr>
              <w:rPr>
                <w:i/>
              </w:rPr>
            </w:pPr>
            <w:r w:rsidRPr="00164671">
              <w:rPr>
                <w:rFonts w:cs="Arial"/>
                <w:lang w:eastAsia="en-AU"/>
              </w:rPr>
              <w:t xml:space="preserve">can be the date </w:t>
            </w:r>
            <w:r>
              <w:rPr>
                <w:rFonts w:cs="Arial"/>
                <w:lang w:eastAsia="en-AU"/>
              </w:rPr>
              <w:t>o</w:t>
            </w:r>
            <w:r w:rsidRPr="00164671">
              <w:rPr>
                <w:rFonts w:cs="Arial"/>
                <w:lang w:eastAsia="en-AU"/>
              </w:rPr>
              <w:t>n which a grant agreement is signed or a specified starting date.</w:t>
            </w:r>
            <w:r w:rsidRPr="00AA1B96">
              <w:rPr>
                <w:rFonts w:cs="Arial"/>
                <w:lang w:eastAsia="en-AU"/>
              </w:rPr>
              <w:t xml:space="preserve"> Where there is no grant agreement, entities must publish information on individual grants as soon as practicable. </w:t>
            </w:r>
          </w:p>
        </w:tc>
      </w:tr>
      <w:tr w:rsidR="00C16143" w:rsidRPr="009E3949" w14:paraId="7DAE6261" w14:textId="77777777" w:rsidTr="002410B6">
        <w:trPr>
          <w:cantSplit/>
        </w:trPr>
        <w:tc>
          <w:tcPr>
            <w:tcW w:w="1843" w:type="pct"/>
          </w:tcPr>
          <w:p w14:paraId="2C536556" w14:textId="77777777" w:rsidR="00C16143" w:rsidRDefault="00C16143" w:rsidP="00C16143">
            <w:r w:rsidRPr="001B21A4">
              <w:t>decision maker</w:t>
            </w:r>
          </w:p>
        </w:tc>
        <w:tc>
          <w:tcPr>
            <w:tcW w:w="3157" w:type="pct"/>
          </w:tcPr>
          <w:p w14:paraId="166361DF" w14:textId="719C7C25" w:rsidR="00C16143" w:rsidRPr="006C4678" w:rsidRDefault="00C16143" w:rsidP="00C16143">
            <w:r>
              <w:rPr>
                <w:rFonts w:cs="Arial"/>
                <w:lang w:eastAsia="en-AU"/>
              </w:rPr>
              <w:t>t</w:t>
            </w:r>
            <w:r w:rsidRPr="00710FAB">
              <w:rPr>
                <w:rFonts w:cs="Arial"/>
                <w:lang w:eastAsia="en-AU"/>
              </w:rPr>
              <w:t>he person who makes a decision to award a grant</w:t>
            </w:r>
            <w:r>
              <w:rPr>
                <w:rFonts w:cs="Arial"/>
                <w:lang w:eastAsia="en-AU"/>
              </w:rPr>
              <w:t>.</w:t>
            </w:r>
          </w:p>
        </w:tc>
      </w:tr>
      <w:tr w:rsidR="00C16143" w:rsidRPr="009E3949" w14:paraId="75883F6F" w14:textId="77777777" w:rsidTr="002410B6">
        <w:trPr>
          <w:cantSplit/>
        </w:trPr>
        <w:tc>
          <w:tcPr>
            <w:tcW w:w="1843" w:type="pct"/>
          </w:tcPr>
          <w:p w14:paraId="26011030" w14:textId="77777777" w:rsidR="00C16143" w:rsidRDefault="00C16143" w:rsidP="00C16143">
            <w:r w:rsidRPr="001B21A4">
              <w:t>eligibility criteria</w:t>
            </w:r>
          </w:p>
        </w:tc>
        <w:tc>
          <w:tcPr>
            <w:tcW w:w="3157" w:type="pct"/>
          </w:tcPr>
          <w:p w14:paraId="11D6B91D" w14:textId="77777777" w:rsidR="00C16143" w:rsidRPr="006C4678" w:rsidRDefault="00C16143" w:rsidP="00C16143">
            <w:pPr>
              <w:rPr>
                <w:bCs/>
              </w:rPr>
            </w:pPr>
            <w:r>
              <w:rPr>
                <w:rFonts w:cs="Arial"/>
                <w:lang w:eastAsia="en-AU"/>
              </w:rPr>
              <w:t>r</w:t>
            </w:r>
            <w:r w:rsidRPr="00932BB0">
              <w:rPr>
                <w:rFonts w:cs="Arial"/>
                <w:lang w:eastAsia="en-AU"/>
              </w:rPr>
              <w:t>efer to the mandatory criteria which must be met to qualify for a grant. Assessment criteria may apply in addition to eligibility criteria</w:t>
            </w:r>
            <w:r>
              <w:rPr>
                <w:rFonts w:cs="Arial"/>
                <w:lang w:eastAsia="en-AU"/>
              </w:rPr>
              <w:t>.</w:t>
            </w:r>
          </w:p>
        </w:tc>
      </w:tr>
      <w:tr w:rsidR="00C16143" w:rsidRPr="009E3949" w14:paraId="52182323" w14:textId="77777777" w:rsidTr="002410B6">
        <w:trPr>
          <w:cantSplit/>
        </w:trPr>
        <w:tc>
          <w:tcPr>
            <w:tcW w:w="1843" w:type="pct"/>
          </w:tcPr>
          <w:p w14:paraId="0EFDE84B" w14:textId="7D4FA33F" w:rsidR="00C16143" w:rsidRPr="001B21A4" w:rsidRDefault="00C16143" w:rsidP="00C16143">
            <w:r>
              <w:rPr>
                <w:rFonts w:cs="Arial"/>
                <w:lang w:eastAsia="en-AU"/>
              </w:rPr>
              <w:lastRenderedPageBreak/>
              <w:t>e</w:t>
            </w:r>
            <w:r w:rsidRPr="004F7342">
              <w:rPr>
                <w:rFonts w:cs="Arial"/>
                <w:lang w:eastAsia="en-AU"/>
              </w:rPr>
              <w:t>valuation</w:t>
            </w:r>
          </w:p>
        </w:tc>
        <w:tc>
          <w:tcPr>
            <w:tcW w:w="3157" w:type="pct"/>
          </w:tcPr>
          <w:p w14:paraId="3DC53893" w14:textId="209CC907" w:rsidR="00C16143" w:rsidRDefault="00C16143">
            <w:pPr>
              <w:rPr>
                <w:rFonts w:cs="Arial"/>
                <w:lang w:eastAsia="en-AU"/>
              </w:rPr>
            </w:pPr>
            <w:r w:rsidRPr="004F7342">
              <w:rPr>
                <w:rFonts w:cs="Arial"/>
              </w:rPr>
              <w:t>Evaluation is the systematic measurement of the significance, merit and worth of policies and programs, undertaken to understand and improve decisions about investment. Evaluation involves the assessment of outcomes and operations of programs or policy compared to expectations in order to make improvements.</w:t>
            </w:r>
          </w:p>
        </w:tc>
      </w:tr>
      <w:tr w:rsidR="00C16143" w:rsidRPr="009E3949" w14:paraId="08DA2446" w14:textId="77777777" w:rsidTr="002410B6">
        <w:trPr>
          <w:cantSplit/>
        </w:trPr>
        <w:tc>
          <w:tcPr>
            <w:tcW w:w="1843" w:type="pct"/>
          </w:tcPr>
          <w:p w14:paraId="06F6847B" w14:textId="566EE3BE" w:rsidR="00C16143" w:rsidRPr="00463AB3" w:rsidRDefault="00C16143" w:rsidP="00C16143">
            <w:pPr>
              <w:rPr>
                <w:rFonts w:cs="Arial"/>
                <w:lang w:eastAsia="en-AU"/>
              </w:rPr>
            </w:pPr>
            <w:r>
              <w:rPr>
                <w:rFonts w:cs="Arial"/>
                <w:lang w:eastAsia="en-AU"/>
              </w:rPr>
              <w:t>F</w:t>
            </w:r>
            <w:r w:rsidRPr="00D369C8">
              <w:rPr>
                <w:rFonts w:cs="Arial"/>
                <w:lang w:eastAsia="en-AU"/>
              </w:rPr>
              <w:t xml:space="preserve">unding </w:t>
            </w:r>
            <w:r>
              <w:rPr>
                <w:rFonts w:cs="Arial"/>
                <w:lang w:eastAsia="en-AU"/>
              </w:rPr>
              <w:t>A</w:t>
            </w:r>
            <w:r w:rsidRPr="00D369C8">
              <w:rPr>
                <w:rFonts w:cs="Arial"/>
                <w:lang w:eastAsia="en-AU"/>
              </w:rPr>
              <w:t xml:space="preserve">rrangement </w:t>
            </w:r>
            <w:r>
              <w:rPr>
                <w:rFonts w:cs="Arial"/>
                <w:lang w:eastAsia="en-AU"/>
              </w:rPr>
              <w:t>M</w:t>
            </w:r>
            <w:r w:rsidRPr="00D369C8">
              <w:rPr>
                <w:rFonts w:cs="Arial"/>
                <w:lang w:eastAsia="en-AU"/>
              </w:rPr>
              <w:t xml:space="preserve">anager </w:t>
            </w:r>
          </w:p>
        </w:tc>
        <w:tc>
          <w:tcPr>
            <w:tcW w:w="3157" w:type="pct"/>
          </w:tcPr>
          <w:p w14:paraId="3A451F9A" w14:textId="77777777" w:rsidR="00C16143" w:rsidRDefault="00C16143" w:rsidP="00C16143">
            <w:pPr>
              <w:suppressAutoHyphens/>
              <w:spacing w:before="60"/>
            </w:pPr>
            <w:r>
              <w:t>is the officer responsible for the ongoing management of the grantee and their compliance with the grant agreement.</w:t>
            </w:r>
          </w:p>
        </w:tc>
      </w:tr>
      <w:tr w:rsidR="00C16143" w:rsidRPr="009E3949" w14:paraId="421715B6" w14:textId="77777777" w:rsidTr="002410B6">
        <w:trPr>
          <w:cantSplit/>
        </w:trPr>
        <w:tc>
          <w:tcPr>
            <w:tcW w:w="1843" w:type="pct"/>
          </w:tcPr>
          <w:p w14:paraId="33AE564A" w14:textId="77777777" w:rsidR="00C16143" w:rsidRPr="0007627E" w:rsidRDefault="00C16143" w:rsidP="00C16143">
            <w:r w:rsidRPr="00463AB3">
              <w:rPr>
                <w:rFonts w:cs="Arial"/>
                <w:lang w:eastAsia="en-AU"/>
              </w:rPr>
              <w:t xml:space="preserve">grant </w:t>
            </w:r>
          </w:p>
        </w:tc>
        <w:tc>
          <w:tcPr>
            <w:tcW w:w="3157" w:type="pct"/>
          </w:tcPr>
          <w:p w14:paraId="42312BF3" w14:textId="77777777" w:rsidR="00C16143" w:rsidRPr="006A6E10" w:rsidRDefault="00C16143" w:rsidP="00AE661F">
            <w:pPr>
              <w:suppressAutoHyphens/>
              <w:rPr>
                <w:rFonts w:cs="Arial"/>
              </w:rPr>
            </w:pPr>
            <w:r>
              <w:t xml:space="preserve">for the purposes of the CGRGs, a ‘grant’ is an arrangement for the provision of financial assistance by the </w:t>
            </w:r>
            <w:r w:rsidRPr="006A6E10">
              <w:rPr>
                <w:rFonts w:cs="Arial"/>
              </w:rPr>
              <w:t>Commonwealth or on behalf of the Commonwealth:</w:t>
            </w:r>
          </w:p>
          <w:p w14:paraId="736FE5A9" w14:textId="35B5E162" w:rsidR="00C16143" w:rsidRPr="00181A24" w:rsidRDefault="00C16143" w:rsidP="00AE661F">
            <w:pPr>
              <w:pStyle w:val="NumberedList2"/>
              <w:numPr>
                <w:ilvl w:val="1"/>
                <w:numId w:val="17"/>
              </w:numPr>
              <w:spacing w:before="40" w:after="80"/>
              <w:ind w:left="284"/>
              <w:rPr>
                <w:rFonts w:ascii="Arial" w:hAnsi="Arial" w:cs="Arial"/>
                <w:sz w:val="20"/>
                <w:szCs w:val="20"/>
              </w:rPr>
            </w:pPr>
            <w:r w:rsidRPr="00181A24">
              <w:rPr>
                <w:rFonts w:ascii="Arial" w:hAnsi="Arial" w:cs="Arial"/>
                <w:sz w:val="20"/>
                <w:szCs w:val="20"/>
              </w:rPr>
              <w:t>under which relevant money</w:t>
            </w:r>
            <w:r w:rsidRPr="00181A24">
              <w:rPr>
                <w:rStyle w:val="FootnoteReference"/>
                <w:rFonts w:ascii="Arial" w:hAnsi="Arial" w:cs="Arial"/>
                <w:sz w:val="20"/>
                <w:szCs w:val="20"/>
              </w:rPr>
              <w:footnoteReference w:id="17"/>
            </w:r>
            <w:r w:rsidRPr="00181A24">
              <w:rPr>
                <w:rFonts w:ascii="Arial" w:hAnsi="Arial" w:cs="Arial"/>
                <w:sz w:val="20"/>
                <w:szCs w:val="20"/>
              </w:rPr>
              <w:t xml:space="preserve"> or other</w:t>
            </w:r>
            <w:r>
              <w:rPr>
                <w:rFonts w:ascii="Arial" w:hAnsi="Arial" w:cs="Arial"/>
                <w:sz w:val="20"/>
                <w:szCs w:val="20"/>
              </w:rPr>
              <w:t xml:space="preserve"> </w:t>
            </w:r>
            <w:hyperlink r:id="rId75" w:history="1">
              <w:r w:rsidRPr="001420AF">
                <w:rPr>
                  <w:rStyle w:val="Hyperlink"/>
                  <w:rFonts w:ascii="Arial" w:hAnsi="Arial" w:cs="Arial"/>
                  <w:sz w:val="20"/>
                  <w:szCs w:val="20"/>
                </w:rPr>
                <w:t>Consolidated Revenue Fund</w:t>
              </w:r>
            </w:hyperlink>
            <w:r w:rsidRPr="00181A24">
              <w:rPr>
                <w:rFonts w:ascii="Arial" w:hAnsi="Arial" w:cs="Arial"/>
                <w:sz w:val="20"/>
                <w:szCs w:val="20"/>
              </w:rPr>
              <w:t xml:space="preserve"> </w:t>
            </w:r>
            <w:r>
              <w:rPr>
                <w:rFonts w:ascii="Arial" w:hAnsi="Arial" w:cs="Arial"/>
                <w:sz w:val="20"/>
                <w:szCs w:val="20"/>
              </w:rPr>
              <w:t>(</w:t>
            </w:r>
            <w:r w:rsidRPr="00181A24">
              <w:rPr>
                <w:rFonts w:ascii="Arial" w:hAnsi="Arial" w:cs="Arial"/>
                <w:sz w:val="20"/>
                <w:szCs w:val="20"/>
              </w:rPr>
              <w:t>CRF</w:t>
            </w:r>
            <w:r>
              <w:rPr>
                <w:rFonts w:ascii="Arial" w:hAnsi="Arial" w:cs="Arial"/>
                <w:sz w:val="20"/>
                <w:szCs w:val="20"/>
              </w:rPr>
              <w:t>)</w:t>
            </w:r>
            <w:r w:rsidRPr="00181A24">
              <w:rPr>
                <w:rFonts w:ascii="Arial" w:hAnsi="Arial" w:cs="Arial"/>
                <w:sz w:val="20"/>
                <w:szCs w:val="20"/>
              </w:rPr>
              <w:t xml:space="preserve"> money</w:t>
            </w:r>
            <w:r w:rsidRPr="00181A24">
              <w:rPr>
                <w:rStyle w:val="FootnoteReference"/>
                <w:rFonts w:ascii="Arial" w:hAnsi="Arial" w:cs="Arial"/>
                <w:sz w:val="20"/>
                <w:szCs w:val="20"/>
              </w:rPr>
              <w:footnoteReference w:id="18"/>
            </w:r>
            <w:r w:rsidRPr="00181A24">
              <w:rPr>
                <w:rFonts w:ascii="Arial" w:hAnsi="Arial" w:cs="Arial"/>
                <w:sz w:val="20"/>
                <w:szCs w:val="20"/>
              </w:rPr>
              <w:t xml:space="preserve"> is to be paid to a grantee other than the Commonwealth</w:t>
            </w:r>
          </w:p>
          <w:p w14:paraId="26CA832D" w14:textId="5C5F2EB9" w:rsidR="00C16143" w:rsidRPr="00710FAB" w:rsidRDefault="00C16143" w:rsidP="00AE661F">
            <w:pPr>
              <w:pStyle w:val="NumberedList2"/>
              <w:numPr>
                <w:ilvl w:val="1"/>
                <w:numId w:val="16"/>
              </w:numPr>
              <w:spacing w:before="40" w:after="80"/>
              <w:ind w:left="284"/>
            </w:pPr>
            <w:r w:rsidRPr="00181A24">
              <w:rPr>
                <w:rFonts w:ascii="Arial" w:hAnsi="Arial" w:cs="Arial"/>
                <w:sz w:val="20"/>
                <w:szCs w:val="20"/>
              </w:rPr>
              <w:t xml:space="preserve">which is intended to help address one or more of the Australian </w:t>
            </w:r>
            <w:r>
              <w:rPr>
                <w:rFonts w:ascii="Arial" w:hAnsi="Arial" w:cs="Arial"/>
                <w:sz w:val="20"/>
                <w:szCs w:val="20"/>
              </w:rPr>
              <w:t>G</w:t>
            </w:r>
            <w:r w:rsidRPr="00181A24">
              <w:rPr>
                <w:rFonts w:ascii="Arial" w:hAnsi="Arial" w:cs="Arial"/>
                <w:sz w:val="20"/>
                <w:szCs w:val="20"/>
              </w:rPr>
              <w:t>overnment’s policy outcomes while assisting the grantee achieve its objectives.</w:t>
            </w:r>
            <w:r w:rsidRPr="003B575D">
              <w:rPr>
                <w:rFonts w:ascii="Arial" w:hAnsi="Arial" w:cs="Arial"/>
              </w:rPr>
              <w:t xml:space="preserve"> </w:t>
            </w:r>
          </w:p>
        </w:tc>
      </w:tr>
      <w:tr w:rsidR="00C16143" w:rsidRPr="009E3949" w14:paraId="00B4229A" w14:textId="77777777" w:rsidTr="002410B6">
        <w:trPr>
          <w:cantSplit/>
        </w:trPr>
        <w:tc>
          <w:tcPr>
            <w:tcW w:w="1843" w:type="pct"/>
          </w:tcPr>
          <w:p w14:paraId="0AA8C215" w14:textId="77777777" w:rsidR="00C16143" w:rsidRPr="00463AB3" w:rsidRDefault="00C16143" w:rsidP="00C16143">
            <w:pPr>
              <w:rPr>
                <w:rFonts w:cs="Arial"/>
                <w:lang w:eastAsia="en-AU"/>
              </w:rPr>
            </w:pPr>
            <w:r>
              <w:t xml:space="preserve">grant </w:t>
            </w:r>
            <w:r w:rsidRPr="001B21A4">
              <w:t>activity</w:t>
            </w:r>
            <w:r>
              <w:t>/activities</w:t>
            </w:r>
          </w:p>
        </w:tc>
        <w:tc>
          <w:tcPr>
            <w:tcW w:w="3157" w:type="pct"/>
          </w:tcPr>
          <w:p w14:paraId="072A66BD" w14:textId="612D27D0" w:rsidR="00C16143" w:rsidRPr="00463AB3" w:rsidRDefault="00C16143" w:rsidP="00C16143">
            <w:pPr>
              <w:rPr>
                <w:rFonts w:cs="Arial"/>
                <w:lang w:eastAsia="en-AU"/>
              </w:rPr>
            </w:pPr>
            <w:r>
              <w:t>r</w:t>
            </w:r>
            <w:r w:rsidRPr="00A77F5D">
              <w:t>efers to the project/tasks/services that the grantee is required to undertake</w:t>
            </w:r>
            <w:r>
              <w:t>.</w:t>
            </w:r>
          </w:p>
        </w:tc>
      </w:tr>
      <w:tr w:rsidR="00C16143" w:rsidRPr="009E3949" w14:paraId="42CE7AEB" w14:textId="77777777" w:rsidTr="002410B6">
        <w:trPr>
          <w:cantSplit/>
        </w:trPr>
        <w:tc>
          <w:tcPr>
            <w:tcW w:w="1843" w:type="pct"/>
          </w:tcPr>
          <w:p w14:paraId="19A01B6E" w14:textId="77777777" w:rsidR="00C16143" w:rsidRDefault="00C16143" w:rsidP="00C16143">
            <w:r w:rsidRPr="001B21A4">
              <w:t>grant agreement</w:t>
            </w:r>
          </w:p>
        </w:tc>
        <w:tc>
          <w:tcPr>
            <w:tcW w:w="3157" w:type="pct"/>
          </w:tcPr>
          <w:p w14:paraId="2E490841" w14:textId="1AAF986D" w:rsidR="00C16143" w:rsidRPr="00710FAB" w:rsidRDefault="00C16143" w:rsidP="00C16143">
            <w:r>
              <w:t>s</w:t>
            </w:r>
            <w:r w:rsidRPr="00A77F5D">
              <w:t>ets out the relationship between the parties to the agreement, and specifies the details of the grant</w:t>
            </w:r>
            <w:r>
              <w:t>.</w:t>
            </w:r>
          </w:p>
        </w:tc>
      </w:tr>
      <w:tr w:rsidR="00C16143" w:rsidRPr="009E3949" w14:paraId="071DA54A" w14:textId="77777777" w:rsidTr="002410B6">
        <w:trPr>
          <w:cantSplit/>
        </w:trPr>
        <w:tc>
          <w:tcPr>
            <w:tcW w:w="1843" w:type="pct"/>
          </w:tcPr>
          <w:p w14:paraId="008BEDA3" w14:textId="77777777" w:rsidR="00C16143" w:rsidRPr="001B21A4" w:rsidRDefault="00C16143" w:rsidP="00C16143">
            <w:r>
              <w:t>grant opportunity</w:t>
            </w:r>
          </w:p>
        </w:tc>
        <w:tc>
          <w:tcPr>
            <w:tcW w:w="3157" w:type="pct"/>
          </w:tcPr>
          <w:p w14:paraId="13282B9B" w14:textId="2966E464" w:rsidR="00C16143" w:rsidRPr="00710FAB" w:rsidRDefault="00C16143" w:rsidP="00C16143">
            <w:r>
              <w:t>r</w:t>
            </w:r>
            <w:r w:rsidRPr="00A77F5D">
              <w:t>efers to the specific grant round or process where a Commonwealth grant is made available to potential grantees. Grant opportunities may be open or targeted, and will reflect the relevant gran</w:t>
            </w:r>
            <w:r w:rsidR="00B562B9">
              <w:t xml:space="preserve"> </w:t>
            </w:r>
            <w:r w:rsidRPr="00A77F5D">
              <w:t>t selection process</w:t>
            </w:r>
            <w:r>
              <w:t>.</w:t>
            </w:r>
          </w:p>
        </w:tc>
      </w:tr>
      <w:tr w:rsidR="00C16143" w:rsidRPr="009E3949" w14:paraId="693B35B7" w14:textId="77777777" w:rsidTr="002410B6">
        <w:trPr>
          <w:cantSplit/>
        </w:trPr>
        <w:tc>
          <w:tcPr>
            <w:tcW w:w="1843" w:type="pct"/>
          </w:tcPr>
          <w:p w14:paraId="745640A9" w14:textId="540B90B4" w:rsidR="00C16143" w:rsidRDefault="00C16143" w:rsidP="00C16143">
            <w:r>
              <w:rPr>
                <w:rFonts w:cs="Arial"/>
                <w:lang w:eastAsia="en-AU"/>
              </w:rPr>
              <w:t xml:space="preserve">Grant Opportunity </w:t>
            </w:r>
            <w:r w:rsidRPr="002E5AF2">
              <w:rPr>
                <w:rFonts w:cs="Arial"/>
                <w:lang w:eastAsia="en-AU"/>
              </w:rPr>
              <w:t>Guidelines</w:t>
            </w:r>
          </w:p>
        </w:tc>
        <w:tc>
          <w:tcPr>
            <w:tcW w:w="3157" w:type="pct"/>
          </w:tcPr>
          <w:p w14:paraId="5ABB30DE" w14:textId="41000A08" w:rsidR="00C16143" w:rsidRPr="002E5AF2" w:rsidRDefault="00C16143" w:rsidP="00AE661F">
            <w:pPr>
              <w:pStyle w:val="ListParagraph"/>
              <w:numPr>
                <w:ilvl w:val="0"/>
                <w:numId w:val="40"/>
              </w:numPr>
              <w:spacing w:after="80"/>
              <w:ind w:left="343" w:hanging="343"/>
              <w:rPr>
                <w:rFonts w:cs="Arial"/>
                <w:lang w:eastAsia="en-AU"/>
              </w:rPr>
            </w:pPr>
            <w:r w:rsidRPr="002E5AF2">
              <w:rPr>
                <w:rFonts w:cs="Arial"/>
                <w:lang w:eastAsia="en-AU"/>
              </w:rPr>
              <w:t xml:space="preserve">Grant </w:t>
            </w:r>
            <w:r>
              <w:rPr>
                <w:rFonts w:cs="Arial"/>
                <w:lang w:eastAsia="en-AU"/>
              </w:rPr>
              <w:t xml:space="preserve">Opportunity </w:t>
            </w:r>
            <w:r w:rsidRPr="002E5AF2">
              <w:rPr>
                <w:rFonts w:cs="Arial"/>
                <w:lang w:eastAsia="en-AU"/>
              </w:rPr>
              <w:t xml:space="preserve">Guidelines inform potential applicants of the terms and conditions of </w:t>
            </w:r>
            <w:r>
              <w:rPr>
                <w:rFonts w:cs="Arial"/>
                <w:lang w:eastAsia="en-AU"/>
              </w:rPr>
              <w:t>a</w:t>
            </w:r>
            <w:r w:rsidRPr="002E5AF2">
              <w:rPr>
                <w:rFonts w:cs="Arial"/>
                <w:lang w:eastAsia="en-AU"/>
              </w:rPr>
              <w:t xml:space="preserve"> grant opportunity. </w:t>
            </w:r>
          </w:p>
          <w:p w14:paraId="5A4E8891" w14:textId="77777777" w:rsidR="00C16143" w:rsidRPr="002E5AF2" w:rsidRDefault="00C16143" w:rsidP="00AE661F">
            <w:pPr>
              <w:pStyle w:val="ListParagraph"/>
              <w:numPr>
                <w:ilvl w:val="0"/>
                <w:numId w:val="40"/>
              </w:numPr>
              <w:spacing w:after="80"/>
              <w:ind w:left="343" w:hanging="343"/>
              <w:rPr>
                <w:rFonts w:cs="Arial"/>
                <w:lang w:eastAsia="en-AU"/>
              </w:rPr>
            </w:pPr>
            <w:r w:rsidRPr="002E5AF2">
              <w:rPr>
                <w:rFonts w:cs="Arial"/>
                <w:lang w:eastAsia="en-AU"/>
              </w:rPr>
              <w:t>Activity-specific Guidelines outline the context for a specific grant opportunity, designed to inform the potential applicant of the terms and conditions.</w:t>
            </w:r>
          </w:p>
          <w:p w14:paraId="2BFB781A" w14:textId="11DA0D4D" w:rsidR="00C16143" w:rsidRDefault="00C16143">
            <w:r w:rsidRPr="002E5AF2">
              <w:rPr>
                <w:rFonts w:cs="Arial"/>
                <w:lang w:eastAsia="en-AU"/>
              </w:rPr>
              <w:t xml:space="preserve">It is a CGRG requirement to develop Grant </w:t>
            </w:r>
            <w:r>
              <w:rPr>
                <w:rFonts w:cs="Arial"/>
                <w:lang w:eastAsia="en-AU"/>
              </w:rPr>
              <w:t xml:space="preserve">Opportunity </w:t>
            </w:r>
            <w:r w:rsidRPr="002E5AF2">
              <w:rPr>
                <w:rFonts w:cs="Arial"/>
                <w:lang w:eastAsia="en-AU"/>
              </w:rPr>
              <w:t>Guidelines and have them publically available.</w:t>
            </w:r>
          </w:p>
        </w:tc>
      </w:tr>
      <w:tr w:rsidR="00C16143" w:rsidRPr="009E3949" w14:paraId="5B1BF40C" w14:textId="77777777" w:rsidTr="002410B6">
        <w:trPr>
          <w:cantSplit/>
        </w:trPr>
        <w:tc>
          <w:tcPr>
            <w:tcW w:w="1843" w:type="pct"/>
          </w:tcPr>
          <w:p w14:paraId="175ACDE8" w14:textId="77777777" w:rsidR="00C16143" w:rsidRDefault="00C16143" w:rsidP="00C16143">
            <w:r w:rsidRPr="001B21A4">
              <w:t xml:space="preserve">grant </w:t>
            </w:r>
            <w:r>
              <w:t>program</w:t>
            </w:r>
          </w:p>
        </w:tc>
        <w:tc>
          <w:tcPr>
            <w:tcW w:w="3157" w:type="pct"/>
          </w:tcPr>
          <w:p w14:paraId="1199FA17" w14:textId="177CA70A" w:rsidR="00C16143" w:rsidRPr="00F85418" w:rsidRDefault="00C16143">
            <w:pPr>
              <w:rPr>
                <w:rFonts w:cs="Arial"/>
              </w:rPr>
            </w:pPr>
            <w:r>
              <w:rPr>
                <w:rFonts w:cs="Arial"/>
              </w:rPr>
              <w:t>a ‘program’ carries its natural meaning and is intended to cover a potentially wide range of related activities aimed at achieving government policy outcomes. A grant program i</w:t>
            </w:r>
            <w:r w:rsidRPr="00A77F5D">
              <w:rPr>
                <w:rFonts w:cs="Arial"/>
              </w:rPr>
              <w:t xml:space="preserve">s a group of one or more grant opportunities under a single [entity] Portfolio Budget Statement </w:t>
            </w:r>
            <w:r>
              <w:rPr>
                <w:rFonts w:cs="Arial"/>
              </w:rPr>
              <w:t>p</w:t>
            </w:r>
            <w:r w:rsidRPr="00A77F5D">
              <w:rPr>
                <w:rFonts w:cs="Arial"/>
              </w:rPr>
              <w:t>rogram</w:t>
            </w:r>
            <w:r>
              <w:rPr>
                <w:rFonts w:cs="Arial"/>
              </w:rPr>
              <w:t>.</w:t>
            </w:r>
          </w:p>
        </w:tc>
      </w:tr>
      <w:tr w:rsidR="00C16143" w:rsidRPr="009E3949" w14:paraId="1BEDA5A2" w14:textId="77777777" w:rsidTr="002410B6">
        <w:trPr>
          <w:cantSplit/>
        </w:trPr>
        <w:tc>
          <w:tcPr>
            <w:tcW w:w="1843" w:type="pct"/>
          </w:tcPr>
          <w:p w14:paraId="16E35BCB" w14:textId="61475B10" w:rsidR="00C16143" w:rsidRPr="001B21A4" w:rsidRDefault="00FA06F9" w:rsidP="00C16143">
            <w:hyperlink r:id="rId76" w:history="1">
              <w:r w:rsidR="00C16143" w:rsidRPr="00132512">
                <w:rPr>
                  <w:rStyle w:val="Hyperlink"/>
                </w:rPr>
                <w:t>GrantConnect</w:t>
              </w:r>
            </w:hyperlink>
          </w:p>
        </w:tc>
        <w:tc>
          <w:tcPr>
            <w:tcW w:w="3157" w:type="pct"/>
          </w:tcPr>
          <w:p w14:paraId="2B454826" w14:textId="097D6283" w:rsidR="00C16143" w:rsidRDefault="00C16143" w:rsidP="00C16143">
            <w:pPr>
              <w:rPr>
                <w:rFonts w:cs="Arial"/>
              </w:rPr>
            </w:pPr>
            <w:r>
              <w:t>is the Australian G</w:t>
            </w:r>
            <w:r w:rsidRPr="00A77F5D">
              <w:t>overnment’s whole-of-government grants information system, which centralises the publication and reporting of Commonwealth grants in accordance with the CGRGs</w:t>
            </w:r>
            <w:r>
              <w:t>.</w:t>
            </w:r>
          </w:p>
        </w:tc>
      </w:tr>
      <w:tr w:rsidR="00C16143" w:rsidRPr="009E3949" w14:paraId="51573896" w14:textId="77777777" w:rsidTr="002410B6">
        <w:trPr>
          <w:cantSplit/>
        </w:trPr>
        <w:tc>
          <w:tcPr>
            <w:tcW w:w="1843" w:type="pct"/>
          </w:tcPr>
          <w:p w14:paraId="5A6E4E95" w14:textId="77777777" w:rsidR="00C16143" w:rsidRPr="001B21A4" w:rsidRDefault="00C16143" w:rsidP="00C16143">
            <w:r>
              <w:t>grantee</w:t>
            </w:r>
          </w:p>
        </w:tc>
        <w:tc>
          <w:tcPr>
            <w:tcW w:w="3157" w:type="pct"/>
          </w:tcPr>
          <w:p w14:paraId="54C98098" w14:textId="4E71B92A" w:rsidR="00C16143" w:rsidRPr="00710FAB" w:rsidRDefault="00C16143" w:rsidP="00C16143">
            <w:pPr>
              <w:rPr>
                <w:rFonts w:cs="Arial"/>
              </w:rPr>
            </w:pPr>
            <w:r>
              <w:t>the individual/organisation which has been selected to receive a grant.</w:t>
            </w:r>
          </w:p>
        </w:tc>
      </w:tr>
      <w:tr w:rsidR="00C16143" w:rsidRPr="009E3949" w14:paraId="69DF0608" w14:textId="77777777" w:rsidTr="002410B6">
        <w:trPr>
          <w:cantSplit/>
        </w:trPr>
        <w:tc>
          <w:tcPr>
            <w:tcW w:w="1843" w:type="pct"/>
          </w:tcPr>
          <w:p w14:paraId="3BF98FB4" w14:textId="5EDB7A20" w:rsidR="00C16143" w:rsidRDefault="00C16143" w:rsidP="00C16143">
            <w:r w:rsidRPr="00463501">
              <w:rPr>
                <w:rFonts w:cs="Arial"/>
                <w:lang w:eastAsia="en-AU"/>
              </w:rPr>
              <w:t xml:space="preserve">Indigenous </w:t>
            </w:r>
            <w:r>
              <w:rPr>
                <w:rFonts w:cs="Arial"/>
                <w:lang w:eastAsia="en-AU"/>
              </w:rPr>
              <w:t>Enterprise</w:t>
            </w:r>
          </w:p>
        </w:tc>
        <w:tc>
          <w:tcPr>
            <w:tcW w:w="3157" w:type="pct"/>
          </w:tcPr>
          <w:p w14:paraId="700AD01E" w14:textId="24E91536" w:rsidR="00C16143" w:rsidRDefault="00C16143" w:rsidP="00C16143">
            <w:r w:rsidRPr="3E969A75">
              <w:rPr>
                <w:rFonts w:cs="Arial"/>
                <w:lang w:eastAsia="en-AU"/>
              </w:rPr>
              <w:t>An entity with at least 50</w:t>
            </w:r>
            <w:r>
              <w:rPr>
                <w:rFonts w:cs="Arial"/>
                <w:lang w:eastAsia="en-AU"/>
              </w:rPr>
              <w:t xml:space="preserve">% </w:t>
            </w:r>
            <w:r w:rsidRPr="3E969A75">
              <w:rPr>
                <w:rFonts w:cs="Arial"/>
                <w:lang w:eastAsia="en-AU"/>
              </w:rPr>
              <w:t xml:space="preserve">Indigenous ownership, as outlined in the </w:t>
            </w:r>
            <w:hyperlink r:id="rId77">
              <w:r w:rsidRPr="3E969A75">
                <w:rPr>
                  <w:rStyle w:val="Hyperlink"/>
                  <w:rFonts w:cs="Arial"/>
                  <w:lang w:eastAsia="en-AU"/>
                </w:rPr>
                <w:t>Indigenous Procurement Policy</w:t>
              </w:r>
            </w:hyperlink>
            <w:r w:rsidRPr="3E969A75">
              <w:rPr>
                <w:rFonts w:cs="Arial"/>
                <w:lang w:eastAsia="en-AU"/>
              </w:rPr>
              <w:t>.</w:t>
            </w:r>
          </w:p>
        </w:tc>
      </w:tr>
      <w:tr w:rsidR="00C16143" w:rsidRPr="009E3949" w14:paraId="4707AD98" w14:textId="77777777" w:rsidTr="002410B6">
        <w:trPr>
          <w:cantSplit/>
        </w:trPr>
        <w:tc>
          <w:tcPr>
            <w:tcW w:w="1843" w:type="pct"/>
          </w:tcPr>
          <w:p w14:paraId="1CDF8E90" w14:textId="77777777" w:rsidR="00C16143" w:rsidRPr="002E5AF2" w:rsidRDefault="00C16143" w:rsidP="00C16143">
            <w:pPr>
              <w:rPr>
                <w:rFonts w:cs="Arial"/>
                <w:i/>
              </w:rPr>
            </w:pPr>
            <w:r w:rsidRPr="00C954A3">
              <w:rPr>
                <w:rFonts w:cs="Arial"/>
              </w:rPr>
              <w:t>Indigenous Organisation</w:t>
            </w:r>
          </w:p>
          <w:p w14:paraId="1F1F8C4F" w14:textId="77777777" w:rsidR="00C16143" w:rsidRDefault="00C16143" w:rsidP="00C16143"/>
        </w:tc>
        <w:tc>
          <w:tcPr>
            <w:tcW w:w="3157" w:type="pct"/>
          </w:tcPr>
          <w:p w14:paraId="476CEAE7" w14:textId="55ED0621" w:rsidR="00C16143" w:rsidRDefault="00C16143" w:rsidP="00C16143">
            <w:pPr>
              <w:rPr>
                <w:rFonts w:cs="Arial"/>
                <w:lang w:val="en-GB"/>
              </w:rPr>
            </w:pPr>
            <w:r>
              <w:rPr>
                <w:rFonts w:cs="Arial"/>
                <w:lang w:val="en-US"/>
              </w:rPr>
              <w:t xml:space="preserve">Aligns with the s29-5 of the </w:t>
            </w:r>
            <w:r w:rsidRPr="00BA44D2">
              <w:rPr>
                <w:i/>
                <w:lang w:val="en-GB"/>
              </w:rPr>
              <w:t>Corporations (Aboriginal and Torres Strait Islander) Act 2006</w:t>
            </w:r>
            <w:r>
              <w:rPr>
                <w:lang w:val="en-GB"/>
              </w:rPr>
              <w:t xml:space="preserve"> (</w:t>
            </w:r>
            <w:r w:rsidRPr="009528FF">
              <w:rPr>
                <w:lang w:val="en-GB"/>
              </w:rPr>
              <w:t>CATSI Act</w:t>
            </w:r>
            <w:r>
              <w:rPr>
                <w:lang w:val="en-GB"/>
              </w:rPr>
              <w:t>)</w:t>
            </w:r>
            <w:r>
              <w:rPr>
                <w:rFonts w:cs="Arial"/>
                <w:lang w:val="en-GB"/>
              </w:rPr>
              <w:t xml:space="preserve"> and Part 2 – Regulation 6 of </w:t>
            </w:r>
            <w:r>
              <w:rPr>
                <w:rFonts w:cs="Arial"/>
                <w:lang w:val="en-US"/>
              </w:rPr>
              <w:t xml:space="preserve">the </w:t>
            </w:r>
            <w:r w:rsidRPr="002E5AF2">
              <w:rPr>
                <w:rFonts w:cs="Arial"/>
                <w:i/>
                <w:iCs/>
                <w:lang w:val="en-GB"/>
              </w:rPr>
              <w:t xml:space="preserve">Corporations (Aboriginal and Torres Strait Islander) </w:t>
            </w:r>
            <w:r>
              <w:rPr>
                <w:rFonts w:cs="Arial"/>
                <w:i/>
                <w:iCs/>
                <w:lang w:val="en-GB"/>
              </w:rPr>
              <w:t xml:space="preserve">Regulations 2017 </w:t>
            </w:r>
            <w:r w:rsidRPr="002E5AF2">
              <w:rPr>
                <w:rFonts w:cs="Arial"/>
                <w:lang w:val="en-GB"/>
              </w:rPr>
              <w:t>(</w:t>
            </w:r>
            <w:r w:rsidRPr="00E86A0F">
              <w:rPr>
                <w:rFonts w:cs="Arial"/>
                <w:bCs/>
                <w:lang w:val="en-GB"/>
              </w:rPr>
              <w:t>CATSI Regulations</w:t>
            </w:r>
            <w:r w:rsidRPr="002E5AF2">
              <w:rPr>
                <w:rFonts w:cs="Arial"/>
                <w:lang w:val="en-GB"/>
              </w:rPr>
              <w:t>)</w:t>
            </w:r>
            <w:r>
              <w:rPr>
                <w:rFonts w:cs="Arial"/>
                <w:lang w:val="en-GB"/>
              </w:rPr>
              <w:t xml:space="preserve">, </w:t>
            </w:r>
          </w:p>
          <w:p w14:paraId="387C696C" w14:textId="77777777" w:rsidR="00C16143" w:rsidRPr="00DC0B96" w:rsidRDefault="00C16143" w:rsidP="00AE661F">
            <w:pPr>
              <w:pStyle w:val="ListBullet"/>
              <w:numPr>
                <w:ilvl w:val="0"/>
                <w:numId w:val="7"/>
              </w:numPr>
              <w:ind w:left="357" w:hanging="357"/>
              <w:rPr>
                <w:rFonts w:cs="Arial"/>
                <w:lang w:val="en-GB"/>
              </w:rPr>
            </w:pPr>
            <w:r>
              <w:t xml:space="preserve">If the corporation has five (5) or more members – at least 51 per cent of the members are Indigenous Australians. </w:t>
            </w:r>
          </w:p>
          <w:p w14:paraId="17E53558" w14:textId="14E27555" w:rsidR="00C16143" w:rsidRPr="00DC0B96" w:rsidRDefault="00C16143" w:rsidP="00AE661F">
            <w:pPr>
              <w:pStyle w:val="ListBullet"/>
              <w:numPr>
                <w:ilvl w:val="0"/>
                <w:numId w:val="7"/>
              </w:numPr>
              <w:ind w:left="357" w:hanging="357"/>
              <w:rPr>
                <w:rFonts w:cs="Arial"/>
                <w:lang w:val="en-GB"/>
              </w:rPr>
            </w:pPr>
            <w:r>
              <w:t>If the corporation has fewer than 5 members but more than one member – all of the members, or all but one of the members are Indigenous Australians</w:t>
            </w:r>
          </w:p>
          <w:p w14:paraId="4F3C3407" w14:textId="4EBBEB0F" w:rsidR="00C16143" w:rsidRPr="00DC0B96" w:rsidRDefault="00C16143" w:rsidP="00AE661F">
            <w:pPr>
              <w:pStyle w:val="ListBullet"/>
              <w:numPr>
                <w:ilvl w:val="0"/>
                <w:numId w:val="7"/>
              </w:numPr>
              <w:ind w:left="357" w:hanging="357"/>
              <w:rPr>
                <w:rFonts w:cs="Arial"/>
                <w:lang w:val="en-GB"/>
              </w:rPr>
            </w:pPr>
            <w:r>
              <w:t>If the corporation has only one member – that member is an Indigenous Australian.</w:t>
            </w:r>
          </w:p>
          <w:p w14:paraId="53A4E02F" w14:textId="77777777" w:rsidR="00C16143" w:rsidRPr="00954100" w:rsidRDefault="00C16143" w:rsidP="00C16143">
            <w:pPr>
              <w:rPr>
                <w:rFonts w:cs="Arial"/>
                <w:lang w:val="en-GB"/>
              </w:rPr>
            </w:pPr>
            <w:r>
              <w:rPr>
                <w:lang w:val="en-GB"/>
              </w:rPr>
              <w:t>Note that “member” is used as a term for ownership and may vary between entity types (e.g. “shareholder” for co-operatives).</w:t>
            </w:r>
          </w:p>
          <w:p w14:paraId="77395DA3" w14:textId="77777777" w:rsidR="00C16143" w:rsidRDefault="00C16143" w:rsidP="00C16143">
            <w:pPr>
              <w:rPr>
                <w:u w:val="single"/>
                <w:lang w:val="en-US"/>
              </w:rPr>
            </w:pPr>
            <w:r w:rsidRPr="008204B1">
              <w:rPr>
                <w:b/>
                <w:u w:val="single"/>
                <w:lang w:val="en-US"/>
              </w:rPr>
              <w:t>and</w:t>
            </w:r>
            <w:r w:rsidRPr="002E5AF2">
              <w:rPr>
                <w:u w:val="single"/>
                <w:lang w:val="en-US"/>
              </w:rPr>
              <w:t xml:space="preserve"> </w:t>
            </w:r>
          </w:p>
          <w:p w14:paraId="18566FB2" w14:textId="6ECA2C00" w:rsidR="00C16143" w:rsidRDefault="00C16143" w:rsidP="00C16143">
            <w:r>
              <w:rPr>
                <w:rFonts w:cs="Arial"/>
                <w:lang w:val="en-GB"/>
              </w:rPr>
              <w:t>Aligns with</w:t>
            </w:r>
            <w:r w:rsidRPr="00DC0B96">
              <w:rPr>
                <w:lang w:val="en-US"/>
              </w:rPr>
              <w:t xml:space="preserve"> s246-5 of the Act - </w:t>
            </w:r>
            <w:r w:rsidRPr="002E5AF2">
              <w:rPr>
                <w:u w:val="single"/>
                <w:lang w:val="en-US"/>
              </w:rPr>
              <w:t>a majority of the directors must be Indigenous</w:t>
            </w:r>
            <w:r w:rsidRPr="002E5AF2">
              <w:t xml:space="preserve">. </w:t>
            </w:r>
          </w:p>
        </w:tc>
      </w:tr>
      <w:tr w:rsidR="00C16143" w:rsidRPr="009E3949" w14:paraId="34CA44B4" w14:textId="77777777" w:rsidTr="002410B6">
        <w:trPr>
          <w:cantSplit/>
        </w:trPr>
        <w:tc>
          <w:tcPr>
            <w:tcW w:w="1843" w:type="pct"/>
          </w:tcPr>
          <w:p w14:paraId="305B78AB" w14:textId="3F36C457" w:rsidR="00C16143" w:rsidRPr="00C954A3" w:rsidRDefault="00C16143" w:rsidP="00C16143">
            <w:pPr>
              <w:rPr>
                <w:rFonts w:cs="Arial"/>
              </w:rPr>
            </w:pPr>
            <w:r>
              <w:rPr>
                <w:rFonts w:cs="Arial"/>
              </w:rPr>
              <w:t>K</w:t>
            </w:r>
            <w:r w:rsidRPr="004F7342">
              <w:rPr>
                <w:rFonts w:cs="Arial"/>
              </w:rPr>
              <w:t>ey</w:t>
            </w:r>
            <w:r>
              <w:rPr>
                <w:rFonts w:cs="Arial"/>
              </w:rPr>
              <w:t xml:space="preserve"> Performance I</w:t>
            </w:r>
            <w:r w:rsidRPr="004F7342">
              <w:rPr>
                <w:rFonts w:cs="Arial"/>
              </w:rPr>
              <w:t>ndicator</w:t>
            </w:r>
          </w:p>
        </w:tc>
        <w:tc>
          <w:tcPr>
            <w:tcW w:w="3157" w:type="pct"/>
          </w:tcPr>
          <w:p w14:paraId="40310CF1" w14:textId="33170B62" w:rsidR="00C16143" w:rsidRDefault="00C16143" w:rsidP="00C16143">
            <w:pPr>
              <w:rPr>
                <w:rFonts w:cs="Arial"/>
                <w:lang w:val="en-US"/>
              </w:rPr>
            </w:pPr>
            <w:r w:rsidRPr="004F7342">
              <w:rPr>
                <w:rFonts w:cs="Arial"/>
              </w:rPr>
              <w:t>A measure that provides information about the extent to which the activities or services meet agreed performance requirements.</w:t>
            </w:r>
          </w:p>
        </w:tc>
      </w:tr>
      <w:tr w:rsidR="00C16143" w:rsidRPr="009E3949" w14:paraId="7BBBF657" w14:textId="77777777" w:rsidTr="002410B6">
        <w:trPr>
          <w:cantSplit/>
        </w:trPr>
        <w:tc>
          <w:tcPr>
            <w:tcW w:w="1843" w:type="pct"/>
          </w:tcPr>
          <w:p w14:paraId="003D7A9F" w14:textId="043C619A" w:rsidR="00C16143" w:rsidRDefault="00C03B7F" w:rsidP="00C16143">
            <w:r w:rsidRPr="004F7342">
              <w:rPr>
                <w:rFonts w:cs="Arial"/>
              </w:rPr>
              <w:t>Management</w:t>
            </w:r>
          </w:p>
        </w:tc>
        <w:tc>
          <w:tcPr>
            <w:tcW w:w="3157" w:type="pct"/>
          </w:tcPr>
          <w:p w14:paraId="4A5B1569" w14:textId="77777777" w:rsidR="00C03B7F" w:rsidRPr="004F7342" w:rsidRDefault="00C03B7F" w:rsidP="00C03B7F">
            <w:pPr>
              <w:rPr>
                <w:rFonts w:cs="Arial"/>
              </w:rPr>
            </w:pPr>
            <w:r w:rsidRPr="004F7342">
              <w:rPr>
                <w:rFonts w:cs="Arial"/>
              </w:rPr>
              <w:t xml:space="preserve">Management refers to the responsibility for the day-to-day operation of the </w:t>
            </w:r>
            <w:r>
              <w:rPr>
                <w:rFonts w:cs="Arial"/>
              </w:rPr>
              <w:t xml:space="preserve">funded </w:t>
            </w:r>
            <w:r w:rsidRPr="004F7342">
              <w:rPr>
                <w:rFonts w:cs="Arial"/>
              </w:rPr>
              <w:t>organisation. It includes:</w:t>
            </w:r>
          </w:p>
          <w:p w14:paraId="23513317" w14:textId="77777777" w:rsidR="00C03B7F" w:rsidRPr="004F7342" w:rsidRDefault="00C03B7F" w:rsidP="00AE661F">
            <w:pPr>
              <w:pStyle w:val="ListBullet"/>
              <w:numPr>
                <w:ilvl w:val="0"/>
                <w:numId w:val="7"/>
              </w:numPr>
              <w:ind w:left="357" w:hanging="357"/>
              <w:rPr>
                <w:rFonts w:cs="Arial"/>
              </w:rPr>
            </w:pPr>
            <w:r w:rsidRPr="004F7342">
              <w:rPr>
                <w:rFonts w:cs="Arial"/>
              </w:rPr>
              <w:t>the CEO (or equivalent)</w:t>
            </w:r>
          </w:p>
          <w:p w14:paraId="7D21B9F1" w14:textId="77777777" w:rsidR="00C03B7F" w:rsidRPr="004F7342" w:rsidRDefault="00C03B7F" w:rsidP="00AE661F">
            <w:pPr>
              <w:pStyle w:val="ListBullet"/>
              <w:numPr>
                <w:ilvl w:val="0"/>
                <w:numId w:val="7"/>
              </w:numPr>
              <w:ind w:left="357" w:hanging="357"/>
              <w:rPr>
                <w:rFonts w:cs="Arial"/>
              </w:rPr>
            </w:pPr>
            <w:r w:rsidRPr="004F7342">
              <w:rPr>
                <w:rFonts w:cs="Arial"/>
              </w:rPr>
              <w:t>the people occupying the highest positions in relation to:</w:t>
            </w:r>
          </w:p>
          <w:p w14:paraId="11E7426C" w14:textId="77777777" w:rsidR="00C03B7F" w:rsidRPr="004F7342" w:rsidRDefault="00C03B7F" w:rsidP="00AE661F">
            <w:pPr>
              <w:pStyle w:val="ListParagraph"/>
              <w:numPr>
                <w:ilvl w:val="1"/>
                <w:numId w:val="44"/>
              </w:numPr>
              <w:spacing w:after="80"/>
              <w:ind w:left="714" w:hanging="357"/>
              <w:contextualSpacing w:val="0"/>
              <w:rPr>
                <w:rFonts w:cs="Arial"/>
              </w:rPr>
            </w:pPr>
            <w:r w:rsidRPr="004F7342">
              <w:rPr>
                <w:rFonts w:cs="Arial"/>
              </w:rPr>
              <w:t>service delivery</w:t>
            </w:r>
          </w:p>
          <w:p w14:paraId="6FEBE40D" w14:textId="77777777" w:rsidR="00C03B7F" w:rsidRPr="004F7342" w:rsidRDefault="00C03B7F" w:rsidP="00AE661F">
            <w:pPr>
              <w:pStyle w:val="ListParagraph"/>
              <w:numPr>
                <w:ilvl w:val="1"/>
                <w:numId w:val="44"/>
              </w:numPr>
              <w:spacing w:after="80"/>
              <w:ind w:left="714" w:hanging="357"/>
              <w:contextualSpacing w:val="0"/>
              <w:rPr>
                <w:rFonts w:cs="Arial"/>
              </w:rPr>
            </w:pPr>
            <w:r w:rsidRPr="004F7342">
              <w:rPr>
                <w:rFonts w:cs="Arial"/>
              </w:rPr>
              <w:t>finances</w:t>
            </w:r>
          </w:p>
          <w:p w14:paraId="4798B71D" w14:textId="77777777" w:rsidR="00C03B7F" w:rsidRPr="004F7342" w:rsidRDefault="00C03B7F" w:rsidP="00AE661F">
            <w:pPr>
              <w:pStyle w:val="ListParagraph"/>
              <w:numPr>
                <w:ilvl w:val="1"/>
                <w:numId w:val="44"/>
              </w:numPr>
              <w:spacing w:after="80"/>
              <w:ind w:left="714" w:hanging="357"/>
              <w:contextualSpacing w:val="0"/>
              <w:rPr>
                <w:rFonts w:cs="Arial"/>
              </w:rPr>
            </w:pPr>
            <w:r w:rsidRPr="004F7342">
              <w:rPr>
                <w:rFonts w:cs="Arial"/>
              </w:rPr>
              <w:t>operations (e.g. property, ICT)</w:t>
            </w:r>
            <w:r>
              <w:rPr>
                <w:rFonts w:cs="Arial"/>
              </w:rPr>
              <w:t>,</w:t>
            </w:r>
            <w:r w:rsidRPr="004F7342">
              <w:rPr>
                <w:rFonts w:cs="Arial"/>
              </w:rPr>
              <w:t xml:space="preserve"> and/or</w:t>
            </w:r>
          </w:p>
          <w:p w14:paraId="5195D291" w14:textId="48B5BF0F" w:rsidR="00C16143" w:rsidRPr="008B5398" w:rsidRDefault="00C03B7F" w:rsidP="00C03B7F">
            <w:r w:rsidRPr="004F7342">
              <w:rPr>
                <w:rFonts w:cs="Arial"/>
              </w:rPr>
              <w:t>human resources.</w:t>
            </w:r>
          </w:p>
        </w:tc>
      </w:tr>
      <w:tr w:rsidR="00C16143" w:rsidRPr="009E3949" w14:paraId="1D7BF229" w14:textId="77777777" w:rsidTr="002410B6">
        <w:trPr>
          <w:cantSplit/>
        </w:trPr>
        <w:tc>
          <w:tcPr>
            <w:tcW w:w="1843" w:type="pct"/>
          </w:tcPr>
          <w:p w14:paraId="1C5B22C3" w14:textId="6D03925E" w:rsidR="00C16143" w:rsidRDefault="00C16143" w:rsidP="00C16143">
            <w:r w:rsidRPr="00CE3B6B">
              <w:t>National Redress legislation</w:t>
            </w:r>
          </w:p>
        </w:tc>
        <w:tc>
          <w:tcPr>
            <w:tcW w:w="3157" w:type="pct"/>
          </w:tcPr>
          <w:p w14:paraId="6F515021" w14:textId="2D13847A" w:rsidR="00C16143" w:rsidRDefault="00C16143" w:rsidP="00C16143">
            <w:r w:rsidRPr="008B5398">
              <w:t>m</w:t>
            </w:r>
            <w:r w:rsidRPr="0074006B">
              <w:t xml:space="preserve">eans the </w:t>
            </w:r>
            <w:hyperlink r:id="rId78" w:history="1">
              <w:r w:rsidRPr="007F6443">
                <w:rPr>
                  <w:rStyle w:val="Hyperlink"/>
                  <w:i/>
                </w:rPr>
                <w:t>National Redress Scheme for Institutional Child Sexual Abuse Act 2018</w:t>
              </w:r>
            </w:hyperlink>
            <w:r>
              <w:rPr>
                <w:rStyle w:val="Hyperlink"/>
              </w:rPr>
              <w:t>.</w:t>
            </w:r>
          </w:p>
        </w:tc>
      </w:tr>
      <w:tr w:rsidR="00C03B7F" w:rsidRPr="004F7342" w14:paraId="5DCAE556" w14:textId="77777777" w:rsidTr="00FC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3" w:type="pct"/>
          </w:tcPr>
          <w:p w14:paraId="1B4172FA" w14:textId="5BEC82C8" w:rsidR="00C03B7F" w:rsidRPr="004F7342" w:rsidRDefault="00C03B7F" w:rsidP="00FC3D21">
            <w:pPr>
              <w:rPr>
                <w:rFonts w:cs="Arial"/>
              </w:rPr>
            </w:pPr>
            <w:r>
              <w:rPr>
                <w:rFonts w:cs="Arial"/>
              </w:rPr>
              <w:lastRenderedPageBreak/>
              <w:t>Owners (Ownership)</w:t>
            </w:r>
          </w:p>
        </w:tc>
        <w:tc>
          <w:tcPr>
            <w:tcW w:w="3157" w:type="pct"/>
          </w:tcPr>
          <w:p w14:paraId="38E4A4A2" w14:textId="77777777" w:rsidR="00C03B7F" w:rsidRPr="004F7342" w:rsidRDefault="00C03B7F" w:rsidP="00FC3D21">
            <w:pPr>
              <w:rPr>
                <w:rFonts w:cs="Arial"/>
              </w:rPr>
            </w:pPr>
            <w:r w:rsidRPr="004F7342">
              <w:rPr>
                <w:rFonts w:cs="Arial"/>
              </w:rPr>
              <w:t xml:space="preserve">Depending </w:t>
            </w:r>
            <w:r>
              <w:rPr>
                <w:rFonts w:cs="Arial"/>
              </w:rPr>
              <w:t>on legal entity type, “Owners</w:t>
            </w:r>
            <w:r w:rsidRPr="004F7342">
              <w:rPr>
                <w:rFonts w:cs="Arial"/>
              </w:rPr>
              <w:t>” may be based on your:</w:t>
            </w:r>
          </w:p>
          <w:p w14:paraId="368C9D17" w14:textId="77777777" w:rsidR="00C03B7F" w:rsidRPr="004F7342" w:rsidRDefault="00C03B7F" w:rsidP="00AE661F">
            <w:pPr>
              <w:pStyle w:val="ListBullet"/>
              <w:numPr>
                <w:ilvl w:val="0"/>
                <w:numId w:val="7"/>
              </w:numPr>
              <w:ind w:left="357" w:hanging="357"/>
              <w:rPr>
                <w:rFonts w:cs="Arial"/>
                <w:b/>
              </w:rPr>
            </w:pPr>
            <w:r w:rsidRPr="004F7342">
              <w:rPr>
                <w:rFonts w:cs="Arial"/>
                <w:b/>
              </w:rPr>
              <w:t>Members</w:t>
            </w:r>
            <w:r>
              <w:rPr>
                <w:rFonts w:cs="Arial"/>
                <w:b/>
              </w:rPr>
              <w:t>—</w:t>
            </w:r>
            <w:r w:rsidRPr="004F7342">
              <w:rPr>
                <w:rFonts w:cs="Arial"/>
              </w:rPr>
              <w:t>ORIC-Registered Indigenous Corporations, Companies Limited by Guarantee, Incorporated Associations</w:t>
            </w:r>
          </w:p>
          <w:p w14:paraId="4B7344B6" w14:textId="77777777" w:rsidR="00C03B7F" w:rsidRPr="004F7342" w:rsidRDefault="00C03B7F" w:rsidP="00AE661F">
            <w:pPr>
              <w:pStyle w:val="ListBullet"/>
              <w:numPr>
                <w:ilvl w:val="0"/>
                <w:numId w:val="7"/>
              </w:numPr>
              <w:ind w:left="357" w:hanging="357"/>
              <w:rPr>
                <w:rFonts w:cs="Arial"/>
                <w:b/>
              </w:rPr>
            </w:pPr>
            <w:r w:rsidRPr="004F7342">
              <w:rPr>
                <w:rFonts w:cs="Arial"/>
                <w:b/>
              </w:rPr>
              <w:t>Shareholders</w:t>
            </w:r>
            <w:r>
              <w:rPr>
                <w:rFonts w:cs="Arial"/>
                <w:b/>
              </w:rPr>
              <w:t>—</w:t>
            </w:r>
            <w:r w:rsidRPr="004F7342">
              <w:rPr>
                <w:rFonts w:cs="Arial"/>
              </w:rPr>
              <w:t>Companies Limited by Shares, Cooperatives</w:t>
            </w:r>
          </w:p>
          <w:p w14:paraId="201FCD4A" w14:textId="77777777" w:rsidR="00C03B7F" w:rsidRPr="004F7342" w:rsidRDefault="00C03B7F" w:rsidP="00AE661F">
            <w:pPr>
              <w:pStyle w:val="ListBullet"/>
              <w:numPr>
                <w:ilvl w:val="0"/>
                <w:numId w:val="7"/>
              </w:numPr>
              <w:ind w:left="357" w:hanging="357"/>
              <w:rPr>
                <w:rFonts w:cs="Arial"/>
                <w:b/>
              </w:rPr>
            </w:pPr>
            <w:r w:rsidRPr="004F7342">
              <w:rPr>
                <w:rFonts w:cs="Arial"/>
                <w:b/>
              </w:rPr>
              <w:t>Proprietors/partners</w:t>
            </w:r>
            <w:r>
              <w:rPr>
                <w:rFonts w:cs="Arial"/>
                <w:b/>
              </w:rPr>
              <w:t>—</w:t>
            </w:r>
            <w:r w:rsidRPr="004F7342">
              <w:rPr>
                <w:rFonts w:cs="Arial"/>
              </w:rPr>
              <w:t>Sole traders, actual person partnerships</w:t>
            </w:r>
          </w:p>
          <w:p w14:paraId="7F135B2F" w14:textId="77777777" w:rsidR="00C03B7F" w:rsidRPr="004F7342" w:rsidRDefault="00C03B7F" w:rsidP="00AE661F">
            <w:pPr>
              <w:pStyle w:val="ListBullet"/>
              <w:numPr>
                <w:ilvl w:val="0"/>
                <w:numId w:val="7"/>
              </w:numPr>
              <w:ind w:left="357" w:hanging="357"/>
              <w:rPr>
                <w:rFonts w:cs="Arial"/>
                <w:b/>
              </w:rPr>
            </w:pPr>
            <w:r w:rsidRPr="004F7342">
              <w:rPr>
                <w:rFonts w:cs="Arial"/>
                <w:b/>
              </w:rPr>
              <w:t>Beneficiaries</w:t>
            </w:r>
            <w:r>
              <w:rPr>
                <w:rFonts w:cs="Arial"/>
                <w:b/>
              </w:rPr>
              <w:t>—</w:t>
            </w:r>
            <w:r w:rsidRPr="004F7342">
              <w:rPr>
                <w:rFonts w:cs="Arial"/>
              </w:rPr>
              <w:t>Trusts</w:t>
            </w:r>
          </w:p>
          <w:p w14:paraId="249E08F8" w14:textId="77777777" w:rsidR="00C03B7F" w:rsidRPr="004F7342" w:rsidRDefault="00C03B7F" w:rsidP="00FC3D21">
            <w:pPr>
              <w:rPr>
                <w:rFonts w:cs="Arial"/>
              </w:rPr>
            </w:pPr>
            <w:r w:rsidRPr="004F7342">
              <w:rPr>
                <w:rFonts w:cs="Arial"/>
              </w:rPr>
              <w:t>If you are a for-profit entity, ownership relates to those who draw a financial benefit from the entity (other than a salary/wage). For not-for-profits, “benefit” is a broader term that may include social/cultural benefits or maintaining an asset or rights (including native title).</w:t>
            </w:r>
          </w:p>
        </w:tc>
      </w:tr>
      <w:tr w:rsidR="00C16143" w:rsidRPr="009E3949" w14:paraId="7DABF88F" w14:textId="77777777" w:rsidTr="002410B6">
        <w:trPr>
          <w:cantSplit/>
        </w:trPr>
        <w:tc>
          <w:tcPr>
            <w:tcW w:w="1843" w:type="pct"/>
          </w:tcPr>
          <w:p w14:paraId="1A22A584" w14:textId="60CDFA5C" w:rsidR="00C16143" w:rsidRDefault="00C16143" w:rsidP="00C16143">
            <w:r>
              <w:t>Portfolio Budget Statement (</w:t>
            </w:r>
            <w:r w:rsidRPr="00463AB3">
              <w:t>PBS</w:t>
            </w:r>
            <w:r>
              <w:t>)</w:t>
            </w:r>
            <w:r w:rsidRPr="00463AB3">
              <w:t xml:space="preserve"> </w:t>
            </w:r>
            <w:r>
              <w:t>p</w:t>
            </w:r>
            <w:r w:rsidRPr="00463AB3">
              <w:t>rogram</w:t>
            </w:r>
          </w:p>
        </w:tc>
        <w:tc>
          <w:tcPr>
            <w:tcW w:w="3157" w:type="pct"/>
          </w:tcPr>
          <w:p w14:paraId="3E347652" w14:textId="33C72B83" w:rsidR="00C16143" w:rsidRPr="00710FAB" w:rsidRDefault="00C16143" w:rsidP="00C16143">
            <w:r>
              <w:rPr>
                <w:rFonts w:cs="Arial"/>
              </w:rPr>
              <w:t>d</w:t>
            </w:r>
            <w:r w:rsidRPr="00463AB3">
              <w:rPr>
                <w:rFonts w:cs="Arial"/>
              </w:rPr>
              <w:t xml:space="preserve">escribed within the entity’s </w:t>
            </w:r>
            <w:hyperlink r:id="rId79" w:history="1">
              <w:r w:rsidRPr="001420AF">
                <w:rPr>
                  <w:rStyle w:val="Hyperlink"/>
                  <w:rFonts w:cs="Arial"/>
                </w:rPr>
                <w:t>Portfolio Budget Statement</w:t>
              </w:r>
            </w:hyperlink>
            <w:r w:rsidRPr="00463AB3">
              <w:rPr>
                <w:rFonts w:cs="Arial"/>
              </w:rPr>
              <w:t xml:space="preserve">, </w:t>
            </w:r>
            <w:r w:rsidRPr="00463AB3">
              <w:t xml:space="preserve">PBS programs each link to a single outcome and provide transparency for funding decisions. These high-level PBS programs often comprise a number of lower level, more publicly recognised programs, some of which will be </w:t>
            </w:r>
            <w:r>
              <w:t>g</w:t>
            </w:r>
            <w:r w:rsidRPr="00463AB3">
              <w:t xml:space="preserve">rant </w:t>
            </w:r>
            <w:r>
              <w:t>p</w:t>
            </w:r>
            <w:r w:rsidRPr="00463AB3">
              <w:t xml:space="preserve">rograms. A PBS </w:t>
            </w:r>
            <w:r>
              <w:t>p</w:t>
            </w:r>
            <w:r w:rsidRPr="00463AB3">
              <w:t xml:space="preserve">rogram may have more than one </w:t>
            </w:r>
            <w:r>
              <w:t>g</w:t>
            </w:r>
            <w:r w:rsidRPr="00463AB3">
              <w:t xml:space="preserve">rant </w:t>
            </w:r>
            <w:r>
              <w:t>p</w:t>
            </w:r>
            <w:r w:rsidRPr="00463AB3">
              <w:t xml:space="preserve">rogram associated with it, and each of these may have </w:t>
            </w:r>
            <w:r w:rsidRPr="00463AB3">
              <w:rPr>
                <w:rFonts w:cs="Arial"/>
              </w:rPr>
              <w:t>one or more grant opportunities</w:t>
            </w:r>
            <w:r>
              <w:rPr>
                <w:rFonts w:cs="Arial"/>
              </w:rPr>
              <w:t>.</w:t>
            </w:r>
          </w:p>
        </w:tc>
      </w:tr>
      <w:tr w:rsidR="00C16143" w:rsidRPr="009E3949" w14:paraId="00730316" w14:textId="77777777" w:rsidTr="002410B6">
        <w:trPr>
          <w:cantSplit/>
        </w:trPr>
        <w:tc>
          <w:tcPr>
            <w:tcW w:w="1843" w:type="pct"/>
          </w:tcPr>
          <w:p w14:paraId="496B7ECF" w14:textId="77777777" w:rsidR="00C16143" w:rsidRPr="00463AB3" w:rsidRDefault="00C16143" w:rsidP="00C16143">
            <w:r w:rsidRPr="001B21A4">
              <w:t>selection criteria</w:t>
            </w:r>
          </w:p>
        </w:tc>
        <w:tc>
          <w:tcPr>
            <w:tcW w:w="3157" w:type="pct"/>
          </w:tcPr>
          <w:p w14:paraId="3BECA497" w14:textId="77777777" w:rsidR="00C16143" w:rsidRPr="00463AB3" w:rsidRDefault="00C16143" w:rsidP="00C16143">
            <w:pPr>
              <w:rPr>
                <w:rFonts w:cs="Arial"/>
              </w:rPr>
            </w:pPr>
            <w:r>
              <w:t>c</w:t>
            </w:r>
            <w:r w:rsidRPr="00710FAB">
              <w:t xml:space="preserve">omprise eligibility criteria </w:t>
            </w:r>
            <w:r>
              <w:t>and assessment criteria.</w:t>
            </w:r>
          </w:p>
        </w:tc>
      </w:tr>
      <w:tr w:rsidR="00C16143" w:rsidRPr="009E3949" w14:paraId="3169111D" w14:textId="77777777" w:rsidTr="002410B6">
        <w:trPr>
          <w:cantSplit/>
        </w:trPr>
        <w:tc>
          <w:tcPr>
            <w:tcW w:w="1843" w:type="pct"/>
          </w:tcPr>
          <w:p w14:paraId="574A0861" w14:textId="77777777" w:rsidR="00C16143" w:rsidRPr="001B21A4" w:rsidRDefault="00C16143" w:rsidP="00C16143">
            <w:r w:rsidRPr="001B21A4">
              <w:t>selection process</w:t>
            </w:r>
          </w:p>
        </w:tc>
        <w:tc>
          <w:tcPr>
            <w:tcW w:w="3157" w:type="pct"/>
          </w:tcPr>
          <w:p w14:paraId="4E306394" w14:textId="77777777" w:rsidR="00C16143" w:rsidRPr="00710FAB" w:rsidRDefault="00C16143" w:rsidP="00C16143">
            <w:r>
              <w:t>t</w:t>
            </w:r>
            <w:r w:rsidRPr="00710FAB">
              <w:t xml:space="preserve">he method used to select potential grantees. This process may involve comparative assessment of applications or the assessment of applications against the eligibility criteria and/or </w:t>
            </w:r>
            <w:r>
              <w:t>the assessment criteria.</w:t>
            </w:r>
          </w:p>
        </w:tc>
      </w:tr>
      <w:tr w:rsidR="00C16143" w:rsidRPr="009E3949" w14:paraId="4230A61E" w14:textId="77777777" w:rsidTr="002410B6">
        <w:trPr>
          <w:cantSplit/>
        </w:trPr>
        <w:tc>
          <w:tcPr>
            <w:tcW w:w="1843" w:type="pct"/>
          </w:tcPr>
          <w:p w14:paraId="438C5462" w14:textId="77777777" w:rsidR="00C16143" w:rsidRPr="001B21A4" w:rsidRDefault="00C16143" w:rsidP="00C16143">
            <w:r>
              <w:t xml:space="preserve">value with </w:t>
            </w:r>
            <w:r w:rsidRPr="00274AE2">
              <w:t>money</w:t>
            </w:r>
          </w:p>
        </w:tc>
        <w:tc>
          <w:tcPr>
            <w:tcW w:w="3157" w:type="pct"/>
          </w:tcPr>
          <w:p w14:paraId="798E0C63" w14:textId="77777777" w:rsidR="00C16143" w:rsidRPr="00274AE2" w:rsidRDefault="00C16143" w:rsidP="00C16143">
            <w:r>
              <w:t xml:space="preserve">refers to ‘value with </w:t>
            </w:r>
            <w:r w:rsidRPr="00274AE2">
              <w:t>relevant money</w:t>
            </w:r>
            <w:r>
              <w:t xml:space="preserve">’ which is a </w:t>
            </w:r>
            <w:r w:rsidRPr="00274AE2">
              <w:t xml:space="preserve">judgement based on the grant proposal representing an efficient, effective, economical and ethical use of public resources and </w:t>
            </w:r>
            <w:r>
              <w:t>dete</w:t>
            </w:r>
            <w:r w:rsidRPr="00274AE2">
              <w:t xml:space="preserve">rmined </w:t>
            </w:r>
            <w:r>
              <w:t>from</w:t>
            </w:r>
            <w:r w:rsidRPr="00274AE2">
              <w:t xml:space="preserve"> a variety of considerations.</w:t>
            </w:r>
          </w:p>
          <w:p w14:paraId="597E3B88" w14:textId="77777777" w:rsidR="00C16143" w:rsidRPr="00274AE2" w:rsidRDefault="00C16143" w:rsidP="00C16143">
            <w:r w:rsidRPr="00274AE2">
              <w:t>When administering a grant opportunity, an official should consider the relevant financial and non-financial costs and benefits of each proposal including, but not limited to</w:t>
            </w:r>
            <w:r>
              <w:t xml:space="preserve"> the</w:t>
            </w:r>
            <w:r w:rsidRPr="00274AE2">
              <w:t>:</w:t>
            </w:r>
          </w:p>
          <w:p w14:paraId="5ABEBD20" w14:textId="2C4758EC" w:rsidR="00C16143" w:rsidRPr="00274AE2" w:rsidRDefault="00C16143" w:rsidP="00C16143">
            <w:pPr>
              <w:pStyle w:val="ListBullet"/>
              <w:numPr>
                <w:ilvl w:val="0"/>
                <w:numId w:val="20"/>
              </w:numPr>
              <w:spacing w:after="120"/>
              <w:rPr>
                <w:rFonts w:cs="Arial"/>
              </w:rPr>
            </w:pPr>
            <w:r w:rsidRPr="00274AE2">
              <w:rPr>
                <w:rFonts w:cs="Arial"/>
              </w:rPr>
              <w:t>quality of the project proposal and activities</w:t>
            </w:r>
          </w:p>
          <w:p w14:paraId="626A63F7" w14:textId="482B2E99" w:rsidR="00C16143" w:rsidRPr="00274AE2" w:rsidRDefault="00C16143" w:rsidP="00C16143">
            <w:pPr>
              <w:pStyle w:val="ListBullet"/>
              <w:numPr>
                <w:ilvl w:val="0"/>
                <w:numId w:val="20"/>
              </w:numPr>
              <w:spacing w:after="120"/>
              <w:rPr>
                <w:rFonts w:cs="Arial"/>
              </w:rPr>
            </w:pPr>
            <w:r>
              <w:rPr>
                <w:rFonts w:cs="Arial"/>
              </w:rPr>
              <w:t>fit</w:t>
            </w:r>
            <w:r w:rsidRPr="00274AE2">
              <w:rPr>
                <w:rFonts w:cs="Arial"/>
              </w:rPr>
              <w:t xml:space="preserve"> for purpose of the proposal in contributing to government objectives</w:t>
            </w:r>
          </w:p>
          <w:p w14:paraId="2689F7CA" w14:textId="77777777" w:rsidR="00C16143" w:rsidRPr="00ED62A7" w:rsidRDefault="00C16143" w:rsidP="00C16143">
            <w:pPr>
              <w:pStyle w:val="ListBullet"/>
              <w:numPr>
                <w:ilvl w:val="0"/>
                <w:numId w:val="20"/>
              </w:numPr>
              <w:spacing w:after="120"/>
              <w:rPr>
                <w:rFonts w:cs="Arial"/>
              </w:rPr>
            </w:pPr>
            <w:r w:rsidRPr="00274AE2">
              <w:rPr>
                <w:rFonts w:cs="Arial"/>
              </w:rPr>
              <w:t>absence of a grant is likely to prevent the grantee and gover</w:t>
            </w:r>
            <w:r>
              <w:rPr>
                <w:rFonts w:cs="Arial"/>
              </w:rPr>
              <w:t>nment’s outcomes being achieved</w:t>
            </w:r>
          </w:p>
          <w:p w14:paraId="15F3B9EE" w14:textId="77777777" w:rsidR="00C16143" w:rsidRPr="00710FAB" w:rsidRDefault="00C16143" w:rsidP="00C16143">
            <w:pPr>
              <w:pStyle w:val="ListBullet"/>
              <w:numPr>
                <w:ilvl w:val="0"/>
                <w:numId w:val="20"/>
              </w:numPr>
              <w:spacing w:after="120"/>
            </w:pPr>
            <w:r w:rsidRPr="00274AE2">
              <w:rPr>
                <w:rFonts w:cs="Arial"/>
              </w:rPr>
              <w:t>potential grantee’s relevant experience and performance history</w:t>
            </w:r>
            <w:r w:rsidRPr="007F6443">
              <w:rPr>
                <w:rFonts w:cs="Arial"/>
              </w:rPr>
              <w:t>.</w:t>
            </w:r>
          </w:p>
        </w:tc>
      </w:tr>
    </w:tbl>
    <w:p w14:paraId="2BF2331A" w14:textId="65E5EA39" w:rsidR="00BE2F53" w:rsidRDefault="00BE2F53" w:rsidP="00EF492F">
      <w:pPr>
        <w:pStyle w:val="Heading2Appendix"/>
      </w:pPr>
      <w:bookmarkStart w:id="362" w:name="_Toc92456861"/>
      <w:bookmarkStart w:id="363" w:name="AppendixA"/>
      <w:r>
        <w:lastRenderedPageBreak/>
        <w:t>Appendix A</w:t>
      </w:r>
      <w:r w:rsidR="00703206">
        <w:t xml:space="preserve">: </w:t>
      </w:r>
      <w:r w:rsidR="00703206" w:rsidRPr="00703206">
        <w:t>Culture and Capability</w:t>
      </w:r>
      <w:bookmarkEnd w:id="362"/>
    </w:p>
    <w:bookmarkEnd w:id="363"/>
    <w:p w14:paraId="3B16F9DD" w14:textId="77777777" w:rsidR="00703206" w:rsidRPr="00D91157" w:rsidRDefault="00703206" w:rsidP="00703206">
      <w:pPr>
        <w:rPr>
          <w:rFonts w:cs="Arial"/>
          <w:b/>
          <w:color w:val="244061" w:themeColor="accent1" w:themeShade="80"/>
          <w:sz w:val="28"/>
          <w:szCs w:val="28"/>
        </w:rPr>
      </w:pPr>
      <w:r w:rsidRPr="00D91157">
        <w:rPr>
          <w:rFonts w:cs="Arial"/>
          <w:b/>
          <w:color w:val="244061" w:themeColor="accent1" w:themeShade="80"/>
          <w:sz w:val="28"/>
          <w:szCs w:val="28"/>
        </w:rPr>
        <w:t>Program 1.4 Culture and Capability</w:t>
      </w:r>
    </w:p>
    <w:p w14:paraId="7B7C5B24" w14:textId="77777777" w:rsidR="00703206" w:rsidRPr="00D91157" w:rsidRDefault="00703206" w:rsidP="00703206">
      <w:pPr>
        <w:pStyle w:val="Normal-Style2"/>
        <w:rPr>
          <w:rFonts w:ascii="Arial" w:hAnsi="Arial" w:cs="Arial"/>
          <w:b/>
          <w:color w:val="244061" w:themeColor="accent1" w:themeShade="80"/>
          <w:szCs w:val="24"/>
        </w:rPr>
      </w:pPr>
      <w:bookmarkStart w:id="364" w:name="_Toc522284977"/>
      <w:r w:rsidRPr="00D91157">
        <w:rPr>
          <w:rFonts w:ascii="Arial" w:hAnsi="Arial" w:cs="Arial"/>
          <w:b/>
          <w:color w:val="244061" w:themeColor="accent1" w:themeShade="80"/>
          <w:szCs w:val="24"/>
        </w:rPr>
        <w:t>Program Objectives</w:t>
      </w:r>
      <w:bookmarkEnd w:id="364"/>
    </w:p>
    <w:p w14:paraId="6CC163B8" w14:textId="77777777" w:rsidR="00703206" w:rsidRPr="00D91157" w:rsidRDefault="00703206" w:rsidP="00703206">
      <w:pPr>
        <w:pStyle w:val="Normal-Style2"/>
        <w:rPr>
          <w:rFonts w:ascii="Arial" w:hAnsi="Arial" w:cs="Arial"/>
          <w:sz w:val="20"/>
        </w:rPr>
      </w:pPr>
      <w:r w:rsidRPr="00D91157">
        <w:rPr>
          <w:rFonts w:ascii="Arial" w:hAnsi="Arial" w:cs="Arial"/>
          <w:sz w:val="20"/>
        </w:rPr>
        <w:t>The objectives of this program are to support Aboriginal and Torres Strait Islander people to maintain their culture, participate equally in the economic and social life of the nation and ensuring that Indigenous organisations are capable of delivering quality services to their clients, particularly in remote areas.</w:t>
      </w:r>
    </w:p>
    <w:p w14:paraId="521B7C8F" w14:textId="77777777" w:rsidR="00703206" w:rsidRPr="00D91157" w:rsidRDefault="00703206" w:rsidP="00703206">
      <w:pPr>
        <w:pStyle w:val="Normal-Style2"/>
        <w:rPr>
          <w:rFonts w:ascii="Arial" w:hAnsi="Arial" w:cs="Arial"/>
          <w:b/>
          <w:color w:val="244061" w:themeColor="accent1" w:themeShade="80"/>
          <w:szCs w:val="24"/>
        </w:rPr>
      </w:pPr>
      <w:bookmarkStart w:id="365" w:name="_Toc522284978"/>
      <w:r w:rsidRPr="00D91157">
        <w:rPr>
          <w:rFonts w:ascii="Arial" w:hAnsi="Arial" w:cs="Arial"/>
          <w:b/>
          <w:color w:val="244061" w:themeColor="accent1" w:themeShade="80"/>
          <w:szCs w:val="24"/>
        </w:rPr>
        <w:t>Description</w:t>
      </w:r>
      <w:bookmarkEnd w:id="365"/>
    </w:p>
    <w:p w14:paraId="03865764" w14:textId="77777777" w:rsidR="00703206" w:rsidRPr="00D91157" w:rsidRDefault="00703206">
      <w:pPr>
        <w:rPr>
          <w:rFonts w:cs="Arial"/>
        </w:rPr>
      </w:pPr>
      <w:r w:rsidRPr="00D91157">
        <w:rPr>
          <w:rFonts w:cs="Arial"/>
        </w:rPr>
        <w:t>The Culture and Capability Program acknowledges the intrinsic value of culture to Aboriginal and Torres Strait Islander people identity. It contributes to Aboriginal and Torres Strait Islander people participating freely and fully in Australian society as equals and free from discrimination. Strong culture supports the achievement of outcomes across the IAS priority areas of schooling, economic participation and community safety.</w:t>
      </w:r>
    </w:p>
    <w:p w14:paraId="53D337D9" w14:textId="77777777" w:rsidR="00703206" w:rsidRPr="00D91157" w:rsidRDefault="00703206">
      <w:pPr>
        <w:rPr>
          <w:rFonts w:cs="Arial"/>
        </w:rPr>
      </w:pPr>
      <w:r w:rsidRPr="00D91157">
        <w:rPr>
          <w:rFonts w:cs="Arial"/>
        </w:rPr>
        <w:t>Culture is central to the lives of Aboriginal and Torres Strait Islander people and is a key factor in improving and maintaining wellbeing. Pride in culture plays a pivotal role in shaping Aboriginal and Torres Strait Islander people’s</w:t>
      </w:r>
      <w:r w:rsidRPr="00D91157" w:rsidDel="00557CE6">
        <w:rPr>
          <w:rFonts w:cs="Arial"/>
        </w:rPr>
        <w:t xml:space="preserve"> </w:t>
      </w:r>
      <w:r w:rsidRPr="00D91157">
        <w:rPr>
          <w:rFonts w:cs="Arial"/>
        </w:rPr>
        <w:t xml:space="preserve">aspirations and choices. Efforts to address Indigenous disadvantage must recognise and build on the strengths of Aboriginal and Torres Strait Islander cultures and identities. </w:t>
      </w:r>
    </w:p>
    <w:p w14:paraId="6912533A" w14:textId="77777777" w:rsidR="00703206" w:rsidRPr="00D91157" w:rsidRDefault="00703206">
      <w:pPr>
        <w:rPr>
          <w:rFonts w:cs="Arial"/>
        </w:rPr>
      </w:pPr>
      <w:r w:rsidRPr="00D91157">
        <w:rPr>
          <w:rFonts w:cs="Arial"/>
        </w:rPr>
        <w:t xml:space="preserve">Supporting culture better enables Aboriginal and Torres Strait Islander people, organisations and communities to participate fully in the social and economic life of Australia. It provides a platform by which individuals, families and communities can contribute to their own development in culturally informed ways. Recognition of the value of Aboriginal and Torres Strait Islander cultures assists in the achievement of a just, inclusive and socially cohesive society. </w:t>
      </w:r>
    </w:p>
    <w:p w14:paraId="7F0FB846" w14:textId="77777777" w:rsidR="00703206" w:rsidRPr="00D91157" w:rsidRDefault="00703206">
      <w:pPr>
        <w:rPr>
          <w:rFonts w:cs="Arial"/>
        </w:rPr>
      </w:pPr>
      <w:r w:rsidRPr="00D91157">
        <w:rPr>
          <w:rFonts w:cs="Arial"/>
        </w:rPr>
        <w:t xml:space="preserve">The Culture and Capability Program focuses on developing skills, knowledge and competencies of Aboriginal and Torres Strait Islander people, including supporting effective leadership and governance within Aboriginal and Torres Strait Islander communities and organisations. Improving capability can contribute to the development and maintenance of effective partnerships with Aboriginal and Torres Strait Islander people, organisations and communities. </w:t>
      </w:r>
    </w:p>
    <w:p w14:paraId="191D5E54" w14:textId="77777777" w:rsidR="00703206" w:rsidRPr="00D91157" w:rsidRDefault="00703206">
      <w:pPr>
        <w:rPr>
          <w:rFonts w:cs="Arial"/>
        </w:rPr>
      </w:pPr>
      <w:r w:rsidRPr="00D91157">
        <w:rPr>
          <w:rFonts w:cs="Arial"/>
        </w:rPr>
        <w:t xml:space="preserve">Strengthening the capability of Aboriginal and Torres Strait Islander organisations also plays an important role in building social capital of Aboriginal and Torres Strait Islander communities. Capable Aboriginal and Torres Strait Islander organisations with strong leadership that are connected to their communities can facilitate delivery of high quality services and community development initiatives to Aboriginal and Torres Strait Islander people. </w:t>
      </w:r>
    </w:p>
    <w:p w14:paraId="16B86A99" w14:textId="77777777" w:rsidR="00703206" w:rsidRPr="00D91157" w:rsidRDefault="00703206">
      <w:pPr>
        <w:pStyle w:val="ListParagraph"/>
        <w:ind w:left="0"/>
        <w:rPr>
          <w:rFonts w:cs="Arial"/>
        </w:rPr>
      </w:pPr>
      <w:r w:rsidRPr="00D91157">
        <w:rPr>
          <w:rFonts w:cs="Arial"/>
        </w:rPr>
        <w:t>Strengthening Aboriginal and Torres Strait Islander culture and capability underpins the Government’s new engagement with Aboriginal and Torres Strait Islander people; an engagement through which the Government and its workforce are better able to work in partnership with Aboriginal and Torres Strait Islander people</w:t>
      </w:r>
      <w:r w:rsidRPr="00D91157" w:rsidDel="00557CE6">
        <w:rPr>
          <w:rFonts w:cs="Arial"/>
        </w:rPr>
        <w:t xml:space="preserve"> </w:t>
      </w:r>
      <w:r w:rsidRPr="00D91157">
        <w:rPr>
          <w:rFonts w:cs="Arial"/>
        </w:rPr>
        <w:t xml:space="preserve">to understand and develop tailored responses to the aspirations and priorities of communities. </w:t>
      </w:r>
    </w:p>
    <w:p w14:paraId="3BDE3E42" w14:textId="77777777" w:rsidR="00703206" w:rsidRPr="00D91157" w:rsidRDefault="00703206" w:rsidP="00703206">
      <w:pPr>
        <w:pStyle w:val="Normal-Style2"/>
        <w:keepNext/>
        <w:rPr>
          <w:rFonts w:ascii="Arial" w:hAnsi="Arial" w:cs="Arial"/>
          <w:b/>
          <w:color w:val="244061" w:themeColor="accent1" w:themeShade="80"/>
          <w:szCs w:val="24"/>
        </w:rPr>
      </w:pPr>
      <w:bookmarkStart w:id="366" w:name="_Toc522284979"/>
      <w:r w:rsidRPr="00D91157">
        <w:rPr>
          <w:rFonts w:ascii="Arial" w:hAnsi="Arial" w:cs="Arial"/>
          <w:b/>
          <w:color w:val="244061" w:themeColor="accent1" w:themeShade="80"/>
          <w:szCs w:val="24"/>
        </w:rPr>
        <w:lastRenderedPageBreak/>
        <w:t>Program outcomes</w:t>
      </w:r>
      <w:bookmarkEnd w:id="366"/>
    </w:p>
    <w:p w14:paraId="5807392D" w14:textId="1A358C99" w:rsidR="00703206" w:rsidRPr="00D91157" w:rsidRDefault="00703206" w:rsidP="00703206">
      <w:pPr>
        <w:keepNext/>
        <w:rPr>
          <w:rFonts w:cs="Arial"/>
        </w:rPr>
      </w:pPr>
      <w:r w:rsidRPr="00D91157">
        <w:rPr>
          <w:rFonts w:cs="Arial"/>
        </w:rPr>
        <w:t>The desired outcomes of the Culture and Capability Program are to:</w:t>
      </w:r>
    </w:p>
    <w:p w14:paraId="28294CF7" w14:textId="77777777" w:rsidR="00703206" w:rsidRPr="00D91157" w:rsidRDefault="00703206" w:rsidP="00AE661F">
      <w:pPr>
        <w:pStyle w:val="ListBullet"/>
        <w:numPr>
          <w:ilvl w:val="0"/>
          <w:numId w:val="7"/>
        </w:numPr>
        <w:ind w:left="357" w:hanging="357"/>
        <w:rPr>
          <w:rFonts w:cs="Arial"/>
        </w:rPr>
      </w:pPr>
      <w:r w:rsidRPr="00D91157">
        <w:rPr>
          <w:rFonts w:cs="Arial"/>
        </w:rPr>
        <w:t>contribute to the strengthening of Aboriginal and Torres Strait Islander cultural expression and re-vitalisation, including recognition of Australia’s shared history and valuable Aboriginal and Torres Strait Islander heritage</w:t>
      </w:r>
    </w:p>
    <w:p w14:paraId="537A5C7F" w14:textId="659F09A5" w:rsidR="00703206" w:rsidRPr="00D91157" w:rsidRDefault="00703206" w:rsidP="00AE661F">
      <w:pPr>
        <w:pStyle w:val="ListBullet"/>
        <w:numPr>
          <w:ilvl w:val="0"/>
          <w:numId w:val="7"/>
        </w:numPr>
        <w:ind w:left="357" w:hanging="357"/>
        <w:rPr>
          <w:rFonts w:cs="Arial"/>
        </w:rPr>
      </w:pPr>
      <w:r w:rsidRPr="00D91157">
        <w:rPr>
          <w:rFonts w:cs="Arial"/>
        </w:rPr>
        <w:t>support activities that increase the participation of Aboriginal and Torres Strait Islander people</w:t>
      </w:r>
      <w:r w:rsidRPr="00D91157" w:rsidDel="00557CE6">
        <w:rPr>
          <w:rFonts w:cs="Arial"/>
        </w:rPr>
        <w:t xml:space="preserve"> </w:t>
      </w:r>
      <w:r w:rsidRPr="00D91157">
        <w:rPr>
          <w:rFonts w:cs="Arial"/>
        </w:rPr>
        <w:t>in Australian society through improved individual, community and organisational capability and leadership</w:t>
      </w:r>
    </w:p>
    <w:p w14:paraId="183B59E4" w14:textId="77777777" w:rsidR="00703206" w:rsidRPr="00D91157" w:rsidRDefault="00703206" w:rsidP="00AE661F">
      <w:pPr>
        <w:pStyle w:val="ListBullet"/>
        <w:numPr>
          <w:ilvl w:val="0"/>
          <w:numId w:val="7"/>
        </w:numPr>
        <w:ind w:left="357" w:hanging="357"/>
        <w:rPr>
          <w:rFonts w:cs="Arial"/>
        </w:rPr>
      </w:pPr>
      <w:r w:rsidRPr="00D91157">
        <w:rPr>
          <w:rFonts w:cs="Arial"/>
        </w:rPr>
        <w:t>promote the unique place Aboriginal and Torres Strait Islander people</w:t>
      </w:r>
      <w:r w:rsidRPr="00D91157" w:rsidDel="00557CE6">
        <w:rPr>
          <w:rFonts w:cs="Arial"/>
        </w:rPr>
        <w:t xml:space="preserve"> </w:t>
      </w:r>
      <w:r w:rsidRPr="00D91157">
        <w:rPr>
          <w:rFonts w:cs="Arial"/>
        </w:rPr>
        <w:t xml:space="preserve">and their cultures have in Australian society. </w:t>
      </w:r>
    </w:p>
    <w:p w14:paraId="37F44CEE" w14:textId="77777777" w:rsidR="00703206" w:rsidRPr="00D91157" w:rsidRDefault="00703206" w:rsidP="00703206">
      <w:pPr>
        <w:pStyle w:val="Normal-Style2"/>
        <w:spacing w:after="240"/>
        <w:rPr>
          <w:rFonts w:ascii="Arial" w:hAnsi="Arial" w:cs="Arial"/>
          <w:b/>
          <w:color w:val="244061" w:themeColor="accent1" w:themeShade="80"/>
          <w:sz w:val="22"/>
          <w:szCs w:val="22"/>
        </w:rPr>
      </w:pPr>
      <w:bookmarkStart w:id="367" w:name="_Toc522284980"/>
      <w:r w:rsidRPr="00D91157">
        <w:rPr>
          <w:rFonts w:ascii="Arial" w:hAnsi="Arial" w:cs="Arial"/>
          <w:b/>
          <w:color w:val="244061" w:themeColor="accent1" w:themeShade="80"/>
          <w:sz w:val="22"/>
          <w:szCs w:val="22"/>
        </w:rPr>
        <w:t>Activities that contribute to Program outcomes</w:t>
      </w:r>
      <w:bookmarkEnd w:id="367"/>
      <w:r w:rsidRPr="00D91157">
        <w:rPr>
          <w:rFonts w:ascii="Arial" w:hAnsi="Arial" w:cs="Arial"/>
          <w:b/>
          <w:color w:val="244061" w:themeColor="accent1" w:themeShade="80"/>
          <w:sz w:val="22"/>
          <w:szCs w:val="22"/>
        </w:rPr>
        <w:t xml:space="preserve"> </w:t>
      </w:r>
    </w:p>
    <w:p w14:paraId="32381CC8" w14:textId="77777777" w:rsidR="00703206" w:rsidRPr="00AE661F" w:rsidRDefault="00703206" w:rsidP="00AE661F">
      <w:pPr>
        <w:pStyle w:val="ListParagraph"/>
        <w:numPr>
          <w:ilvl w:val="0"/>
          <w:numId w:val="24"/>
        </w:numPr>
        <w:ind w:left="284" w:hanging="284"/>
        <w:rPr>
          <w:rFonts w:cs="Arial"/>
          <w:b/>
          <w:sz w:val="22"/>
          <w:szCs w:val="22"/>
        </w:rPr>
      </w:pPr>
      <w:bookmarkStart w:id="368" w:name="_Toc522284981"/>
      <w:r w:rsidRPr="00AE661F">
        <w:rPr>
          <w:rFonts w:cs="Arial"/>
          <w:b/>
          <w:sz w:val="22"/>
          <w:szCs w:val="22"/>
        </w:rPr>
        <w:t>Indigenous cultural expression and conservation</w:t>
      </w:r>
      <w:bookmarkEnd w:id="368"/>
    </w:p>
    <w:p w14:paraId="2DB4E1B9" w14:textId="2141FE06" w:rsidR="00703206" w:rsidRPr="00D91157" w:rsidRDefault="00703206" w:rsidP="00703206">
      <w:pPr>
        <w:rPr>
          <w:rFonts w:cs="Arial"/>
        </w:rPr>
      </w:pPr>
      <w:r w:rsidRPr="00D91157">
        <w:rPr>
          <w:rFonts w:cs="Arial"/>
        </w:rPr>
        <w:t>Indigenous cultural activities support Aboriginal and Torres Strait Islander people</w:t>
      </w:r>
      <w:r w:rsidRPr="00D91157" w:rsidDel="00557CE6">
        <w:rPr>
          <w:rFonts w:cs="Arial"/>
        </w:rPr>
        <w:t xml:space="preserve"> </w:t>
      </w:r>
      <w:r w:rsidRPr="00D91157">
        <w:rPr>
          <w:rFonts w:cs="Arial"/>
        </w:rPr>
        <w:t>to express and engage with their culture; identify, conserve or promote heritage places and practices of significance; and strengthen culture by sharing cultural knowledge with younger generations and the broader community.</w:t>
      </w:r>
    </w:p>
    <w:p w14:paraId="0F445179" w14:textId="77777777" w:rsidR="00703206" w:rsidRPr="00D91157" w:rsidRDefault="00703206" w:rsidP="00703206">
      <w:pPr>
        <w:autoSpaceDE w:val="0"/>
        <w:autoSpaceDN w:val="0"/>
        <w:adjustRightInd w:val="0"/>
        <w:rPr>
          <w:rFonts w:cs="Arial"/>
        </w:rPr>
      </w:pPr>
      <w:r w:rsidRPr="00D91157">
        <w:rPr>
          <w:rFonts w:cs="Arial"/>
        </w:rPr>
        <w:t>Activities should support Aboriginal and Torres Strait Islander people’s</w:t>
      </w:r>
      <w:r w:rsidRPr="00D91157" w:rsidDel="00557CE6">
        <w:rPr>
          <w:rFonts w:cs="Arial"/>
        </w:rPr>
        <w:t xml:space="preserve"> </w:t>
      </w:r>
      <w:r w:rsidRPr="00D91157">
        <w:rPr>
          <w:rFonts w:cs="Arial"/>
        </w:rPr>
        <w:t xml:space="preserve">aspirations to reconnect with culture and country, practice cultural traditions and maintain heritage places. Aboriginal and Torres Strait Islander heritage places may include landscapes, sites and areas that are particularly important to Indigenous Australians as part of their customary law, developing traditions, history or current practices. </w:t>
      </w:r>
    </w:p>
    <w:p w14:paraId="4AF64B93" w14:textId="77777777" w:rsidR="00703206" w:rsidRPr="00D91157" w:rsidRDefault="00703206" w:rsidP="00703206">
      <w:pPr>
        <w:rPr>
          <w:rFonts w:cs="Arial"/>
        </w:rPr>
      </w:pPr>
      <w:r w:rsidRPr="00D91157">
        <w:rPr>
          <w:rFonts w:cs="Arial"/>
        </w:rPr>
        <w:t xml:space="preserve">Activities may include: </w:t>
      </w:r>
    </w:p>
    <w:p w14:paraId="65BE1E37" w14:textId="77777777" w:rsidR="00703206" w:rsidRPr="00D91157" w:rsidRDefault="00703206" w:rsidP="00AE661F">
      <w:pPr>
        <w:pStyle w:val="ListBullet"/>
        <w:numPr>
          <w:ilvl w:val="0"/>
          <w:numId w:val="7"/>
        </w:numPr>
        <w:ind w:left="357" w:hanging="357"/>
        <w:rPr>
          <w:rFonts w:cs="Arial"/>
        </w:rPr>
      </w:pPr>
      <w:r w:rsidRPr="00D91157">
        <w:rPr>
          <w:rFonts w:cs="Arial"/>
        </w:rPr>
        <w:t>The engagement of young Aboriginal and Torres Strait Islander people</w:t>
      </w:r>
      <w:r w:rsidRPr="00D91157" w:rsidDel="00557CE6">
        <w:rPr>
          <w:rFonts w:cs="Arial"/>
        </w:rPr>
        <w:t xml:space="preserve"> </w:t>
      </w:r>
      <w:r w:rsidRPr="00D91157">
        <w:rPr>
          <w:rFonts w:cs="Arial"/>
        </w:rPr>
        <w:t>and future generations in the practice and expression of culture.</w:t>
      </w:r>
    </w:p>
    <w:p w14:paraId="499A1FB0" w14:textId="77777777" w:rsidR="00703206" w:rsidRPr="00D91157" w:rsidRDefault="00703206" w:rsidP="00AE661F">
      <w:pPr>
        <w:pStyle w:val="ListBullet"/>
        <w:numPr>
          <w:ilvl w:val="0"/>
          <w:numId w:val="7"/>
        </w:numPr>
        <w:ind w:left="357" w:hanging="357"/>
        <w:rPr>
          <w:rFonts w:cs="Arial"/>
        </w:rPr>
      </w:pPr>
      <w:r w:rsidRPr="00D91157">
        <w:rPr>
          <w:rFonts w:cs="Arial"/>
        </w:rPr>
        <w:t xml:space="preserve">Sharing cultural knowledge and history across generations and with non-Aboriginal and Torres Strait Islander people. Preservation and protection of cultural heritage, not including sites management. </w:t>
      </w:r>
    </w:p>
    <w:p w14:paraId="38BE7882" w14:textId="42E2EAD7" w:rsidR="00703206" w:rsidRPr="00D91157" w:rsidRDefault="00703206" w:rsidP="00AE661F">
      <w:pPr>
        <w:pStyle w:val="ListBullet"/>
        <w:numPr>
          <w:ilvl w:val="0"/>
          <w:numId w:val="7"/>
        </w:numPr>
        <w:ind w:left="357" w:hanging="357"/>
        <w:rPr>
          <w:rFonts w:cs="Arial"/>
        </w:rPr>
      </w:pPr>
      <w:r w:rsidRPr="00D91157">
        <w:rPr>
          <w:rFonts w:cs="Arial"/>
        </w:rPr>
        <w:t>Identification, conservation and promotion of Aboriginal and Torres Strait Islander heritage places.</w:t>
      </w:r>
    </w:p>
    <w:p w14:paraId="7E21D755" w14:textId="77777777" w:rsidR="00703206" w:rsidRPr="00D91157" w:rsidRDefault="00703206" w:rsidP="00703206">
      <w:pPr>
        <w:pStyle w:val="Normal-Style2"/>
        <w:rPr>
          <w:rFonts w:ascii="Arial" w:hAnsi="Arial" w:cs="Arial"/>
          <w:b/>
          <w:color w:val="244061" w:themeColor="accent1" w:themeShade="80"/>
          <w:sz w:val="22"/>
          <w:szCs w:val="22"/>
        </w:rPr>
      </w:pPr>
      <w:r w:rsidRPr="00D91157">
        <w:rPr>
          <w:rFonts w:ascii="Arial" w:hAnsi="Arial" w:cs="Arial"/>
          <w:b/>
          <w:color w:val="244061" w:themeColor="accent1" w:themeShade="80"/>
          <w:sz w:val="22"/>
          <w:szCs w:val="22"/>
        </w:rPr>
        <w:t>Out-of-Scope activities include:</w:t>
      </w:r>
    </w:p>
    <w:p w14:paraId="734EDC59" w14:textId="1658002B" w:rsidR="00703206" w:rsidRPr="00D91157" w:rsidRDefault="00703206" w:rsidP="00AE661F">
      <w:pPr>
        <w:pStyle w:val="ListBullet"/>
        <w:rPr>
          <w:rFonts w:cs="Arial"/>
        </w:rPr>
      </w:pPr>
      <w:r w:rsidRPr="00D91157">
        <w:rPr>
          <w:rFonts w:cs="Arial"/>
        </w:rPr>
        <w:t xml:space="preserve">Activities that fall within the scope of the Ministry for the Arts (See the </w:t>
      </w:r>
      <w:hyperlink r:id="rId80" w:history="1">
        <w:r w:rsidR="00C56CA9" w:rsidRPr="00C56CA9">
          <w:rPr>
            <w:rStyle w:val="Hyperlink"/>
            <w:rFonts w:cs="Arial"/>
          </w:rPr>
          <w:t>Office for the Arts</w:t>
        </w:r>
      </w:hyperlink>
      <w:r w:rsidR="00C56CA9">
        <w:rPr>
          <w:rFonts w:cs="Arial"/>
        </w:rPr>
        <w:t xml:space="preserve"> </w:t>
      </w:r>
      <w:r w:rsidRPr="00D91157">
        <w:rPr>
          <w:rFonts w:cs="Arial"/>
        </w:rPr>
        <w:t>website), including:</w:t>
      </w:r>
    </w:p>
    <w:p w14:paraId="336847EE" w14:textId="4AA6ACBF" w:rsidR="00703206" w:rsidRPr="00D91157" w:rsidRDefault="00703206" w:rsidP="00AE661F">
      <w:pPr>
        <w:pStyle w:val="ListBullet"/>
        <w:numPr>
          <w:ilvl w:val="0"/>
          <w:numId w:val="7"/>
        </w:numPr>
        <w:ind w:left="357" w:hanging="357"/>
        <w:rPr>
          <w:rFonts w:eastAsiaTheme="minorHAnsi"/>
        </w:rPr>
      </w:pPr>
      <w:r w:rsidRPr="00D91157">
        <w:t xml:space="preserve">Indigenous Art Centres operational and capital works funding </w:t>
      </w:r>
      <w:r w:rsidR="003B6940">
        <w:t>t</w:t>
      </w:r>
      <w:r w:rsidRPr="00D91157">
        <w:t xml:space="preserve">he </w:t>
      </w:r>
      <w:hyperlink r:id="rId81" w:history="1">
        <w:r w:rsidRPr="00D91157">
          <w:rPr>
            <w:rStyle w:val="Hyperlink"/>
            <w:rFonts w:cs="Arial"/>
          </w:rPr>
          <w:t>Indigenous Visual Arts Industry Support</w:t>
        </w:r>
      </w:hyperlink>
      <w:r w:rsidRPr="00D91157">
        <w:t xml:space="preserve"> (IVAIS) program provides modest core operational funding to Art Centres. </w:t>
      </w:r>
    </w:p>
    <w:p w14:paraId="429C4A34" w14:textId="77777777" w:rsidR="00703206" w:rsidRPr="00D91157" w:rsidRDefault="00703206" w:rsidP="00AE661F">
      <w:pPr>
        <w:pStyle w:val="ListBullet"/>
        <w:numPr>
          <w:ilvl w:val="0"/>
          <w:numId w:val="7"/>
        </w:numPr>
        <w:ind w:left="357" w:hanging="357"/>
        <w:rPr>
          <w:rFonts w:cs="Arial"/>
        </w:rPr>
      </w:pPr>
      <w:r w:rsidRPr="00D91157">
        <w:rPr>
          <w:rFonts w:cs="Arial"/>
        </w:rPr>
        <w:t>Indigenous Language Centres, operational and capital works, projects with an arts outcome</w:t>
      </w:r>
    </w:p>
    <w:p w14:paraId="00D79771" w14:textId="77777777" w:rsidR="00703206" w:rsidRPr="00D91157" w:rsidRDefault="00703206" w:rsidP="00AE661F">
      <w:pPr>
        <w:pStyle w:val="ListBullet"/>
        <w:numPr>
          <w:ilvl w:val="0"/>
          <w:numId w:val="7"/>
        </w:numPr>
        <w:ind w:left="357" w:hanging="357"/>
        <w:rPr>
          <w:rFonts w:cs="Arial"/>
        </w:rPr>
      </w:pPr>
      <w:r w:rsidRPr="00D91157">
        <w:rPr>
          <w:rFonts w:cs="Arial"/>
        </w:rPr>
        <w:t>Indigenous arts worker wages</w:t>
      </w:r>
    </w:p>
    <w:p w14:paraId="69D988C3" w14:textId="77777777" w:rsidR="00703206" w:rsidRPr="00D91157" w:rsidRDefault="00703206" w:rsidP="00AE661F">
      <w:pPr>
        <w:pStyle w:val="ListBullet"/>
        <w:numPr>
          <w:ilvl w:val="0"/>
          <w:numId w:val="7"/>
        </w:numPr>
        <w:ind w:left="357" w:hanging="357"/>
        <w:rPr>
          <w:rFonts w:cs="Arial"/>
        </w:rPr>
      </w:pPr>
      <w:r w:rsidRPr="00D91157">
        <w:rPr>
          <w:rFonts w:cs="Arial"/>
        </w:rPr>
        <w:t>Indigenous repatriation</w:t>
      </w:r>
    </w:p>
    <w:p w14:paraId="5960A251" w14:textId="77777777" w:rsidR="00703206" w:rsidRPr="00D91157" w:rsidRDefault="00703206" w:rsidP="00AE661F">
      <w:pPr>
        <w:pStyle w:val="ListBullet"/>
        <w:numPr>
          <w:ilvl w:val="0"/>
          <w:numId w:val="7"/>
        </w:numPr>
        <w:ind w:left="357" w:hanging="357"/>
        <w:rPr>
          <w:rFonts w:cs="Arial"/>
        </w:rPr>
      </w:pPr>
      <w:r w:rsidRPr="00D91157">
        <w:rPr>
          <w:rFonts w:cs="Arial"/>
        </w:rPr>
        <w:t>regional touring exhibitions</w:t>
      </w:r>
    </w:p>
    <w:p w14:paraId="6B3FDDEE" w14:textId="4B7EFD90" w:rsidR="00703206" w:rsidRPr="00D91157" w:rsidRDefault="00703206" w:rsidP="00AE661F">
      <w:pPr>
        <w:pStyle w:val="ListBullet"/>
        <w:numPr>
          <w:ilvl w:val="0"/>
          <w:numId w:val="7"/>
        </w:numPr>
        <w:ind w:left="357" w:hanging="357"/>
      </w:pPr>
      <w:r w:rsidRPr="00D91157">
        <w:t>production and presentation of arts activities at regional and remote festivals</w:t>
      </w:r>
    </w:p>
    <w:p w14:paraId="0C31F1DE" w14:textId="77777777" w:rsidR="00703206" w:rsidRPr="00D91157" w:rsidRDefault="00703206" w:rsidP="00AE661F">
      <w:pPr>
        <w:pStyle w:val="ListBullet"/>
        <w:numPr>
          <w:ilvl w:val="0"/>
          <w:numId w:val="7"/>
        </w:numPr>
        <w:ind w:left="357" w:hanging="357"/>
      </w:pPr>
      <w:r w:rsidRPr="00D91157">
        <w:t xml:space="preserve">arts training bodies. </w:t>
      </w:r>
    </w:p>
    <w:p w14:paraId="7318959B" w14:textId="1D0CFD01" w:rsidR="00703206" w:rsidRPr="00D91157" w:rsidRDefault="00703206" w:rsidP="00AE661F">
      <w:pPr>
        <w:pStyle w:val="ListBullet"/>
        <w:rPr>
          <w:rFonts w:cs="Arial"/>
        </w:rPr>
      </w:pPr>
      <w:r w:rsidRPr="00D91157">
        <w:rPr>
          <w:rFonts w:cs="Arial"/>
        </w:rPr>
        <w:lastRenderedPageBreak/>
        <w:t xml:space="preserve">Activities that fall within the scope of the Australia Council for the Arts’ Aboriginal and Torres Strait Islander Board, see the </w:t>
      </w:r>
      <w:hyperlink r:id="rId82" w:history="1">
        <w:r w:rsidR="003B6940" w:rsidRPr="003B6940">
          <w:rPr>
            <w:rStyle w:val="Hyperlink"/>
            <w:rFonts w:cs="Arial"/>
          </w:rPr>
          <w:t>Australia Council's website</w:t>
        </w:r>
      </w:hyperlink>
      <w:r w:rsidRPr="00D91157">
        <w:rPr>
          <w:rFonts w:cs="Arial"/>
        </w:rPr>
        <w:t>, for example:</w:t>
      </w:r>
    </w:p>
    <w:p w14:paraId="113051D9" w14:textId="773DF9CB" w:rsidR="00703206" w:rsidRPr="00D91157" w:rsidRDefault="003B6940" w:rsidP="00AE661F">
      <w:pPr>
        <w:pStyle w:val="ListBullet"/>
        <w:numPr>
          <w:ilvl w:val="0"/>
          <w:numId w:val="7"/>
        </w:numPr>
        <w:ind w:left="357" w:hanging="357"/>
        <w:rPr>
          <w:rFonts w:eastAsiaTheme="minorHAnsi" w:cs="Arial"/>
        </w:rPr>
      </w:pPr>
      <w:r>
        <w:rPr>
          <w:rFonts w:eastAsiaTheme="minorHAnsi" w:cs="Arial"/>
        </w:rPr>
        <w:t>m</w:t>
      </w:r>
      <w:r w:rsidR="00703206" w:rsidRPr="00D91157">
        <w:rPr>
          <w:rFonts w:eastAsiaTheme="minorHAnsi" w:cs="Arial"/>
        </w:rPr>
        <w:t>usic, dance, theatre, multi-art form, emerging and experimental works, literature, visual arts, community arts and cultural development projects.</w:t>
      </w:r>
    </w:p>
    <w:p w14:paraId="05C0B319" w14:textId="3272CD6E" w:rsidR="00703206" w:rsidRPr="00D91157" w:rsidRDefault="00703206" w:rsidP="00AE661F">
      <w:pPr>
        <w:pStyle w:val="ListBullet"/>
        <w:rPr>
          <w:rFonts w:cs="Arial"/>
        </w:rPr>
      </w:pPr>
      <w:r w:rsidRPr="00D91157">
        <w:rPr>
          <w:rFonts w:cs="Arial"/>
        </w:rPr>
        <w:t xml:space="preserve">Activities that fall within the scope of </w:t>
      </w:r>
      <w:hyperlink r:id="rId83" w:history="1">
        <w:r w:rsidR="003B6940" w:rsidRPr="003B6940">
          <w:rPr>
            <w:rStyle w:val="Hyperlink"/>
            <w:rFonts w:cs="Arial"/>
          </w:rPr>
          <w:t>Screen Australia</w:t>
        </w:r>
      </w:hyperlink>
      <w:r w:rsidRPr="00D91157">
        <w:rPr>
          <w:rFonts w:cs="Arial"/>
        </w:rPr>
        <w:t>, and state or territory based screen agencies, for example:</w:t>
      </w:r>
    </w:p>
    <w:p w14:paraId="4CA38193" w14:textId="1FA4DBDB" w:rsidR="00703206" w:rsidRPr="00D91157" w:rsidRDefault="003B6940" w:rsidP="00AE661F">
      <w:pPr>
        <w:pStyle w:val="ListBullet"/>
        <w:numPr>
          <w:ilvl w:val="0"/>
          <w:numId w:val="7"/>
        </w:numPr>
        <w:ind w:left="357" w:hanging="357"/>
        <w:rPr>
          <w:rFonts w:cs="Arial"/>
        </w:rPr>
      </w:pPr>
      <w:r>
        <w:rPr>
          <w:rFonts w:cs="Arial"/>
        </w:rPr>
        <w:t>f</w:t>
      </w:r>
      <w:r w:rsidR="00703206" w:rsidRPr="00D91157">
        <w:rPr>
          <w:rFonts w:cs="Arial"/>
        </w:rPr>
        <w:t xml:space="preserve">ilm or other screen based works. </w:t>
      </w:r>
    </w:p>
    <w:p w14:paraId="37AEC6C9" w14:textId="129324D2" w:rsidR="00703206" w:rsidRPr="00D91157" w:rsidRDefault="003B6940" w:rsidP="00AE661F">
      <w:pPr>
        <w:pStyle w:val="ListBullet"/>
        <w:numPr>
          <w:ilvl w:val="0"/>
          <w:numId w:val="7"/>
        </w:numPr>
        <w:ind w:left="357" w:hanging="357"/>
        <w:rPr>
          <w:rFonts w:cs="Arial"/>
        </w:rPr>
      </w:pPr>
      <w:r>
        <w:rPr>
          <w:rFonts w:cs="Arial"/>
        </w:rPr>
        <w:t>b</w:t>
      </w:r>
      <w:r w:rsidR="00703206" w:rsidRPr="00D91157">
        <w:rPr>
          <w:rFonts w:cs="Arial"/>
        </w:rPr>
        <w:t>ilingual education, curriculum resources and other activities that are the core business of schools.</w:t>
      </w:r>
    </w:p>
    <w:p w14:paraId="5218D917" w14:textId="31F851F9" w:rsidR="00703206" w:rsidRPr="00867DE2" w:rsidRDefault="003B6940" w:rsidP="00AE661F">
      <w:pPr>
        <w:pStyle w:val="ListBullet"/>
        <w:numPr>
          <w:ilvl w:val="0"/>
          <w:numId w:val="7"/>
        </w:numPr>
        <w:ind w:left="357" w:hanging="357"/>
        <w:rPr>
          <w:rFonts w:cs="Arial"/>
        </w:rPr>
      </w:pPr>
      <w:r>
        <w:rPr>
          <w:rFonts w:cs="Arial"/>
        </w:rPr>
        <w:t>a</w:t>
      </w:r>
      <w:r w:rsidR="00703206" w:rsidRPr="00D91157">
        <w:rPr>
          <w:rFonts w:cs="Arial"/>
        </w:rPr>
        <w:t>ttendance at, or organisation of, sorry business/funerals.</w:t>
      </w:r>
    </w:p>
    <w:p w14:paraId="1E4D19EE" w14:textId="77777777" w:rsidR="00703206" w:rsidRPr="00AE661F" w:rsidRDefault="00703206" w:rsidP="00AE661F">
      <w:pPr>
        <w:pStyle w:val="ListParagraph"/>
        <w:numPr>
          <w:ilvl w:val="0"/>
          <w:numId w:val="24"/>
        </w:numPr>
        <w:ind w:left="284" w:hanging="284"/>
        <w:rPr>
          <w:rFonts w:cs="Arial"/>
          <w:b/>
          <w:sz w:val="22"/>
          <w:szCs w:val="22"/>
        </w:rPr>
      </w:pPr>
      <w:bookmarkStart w:id="369" w:name="_Toc522284982"/>
      <w:r w:rsidRPr="00AE661F">
        <w:rPr>
          <w:rFonts w:cs="Arial"/>
          <w:b/>
          <w:sz w:val="22"/>
          <w:szCs w:val="22"/>
        </w:rPr>
        <w:t>Increased participation in society through improved capability and leadership</w:t>
      </w:r>
      <w:bookmarkEnd w:id="369"/>
    </w:p>
    <w:p w14:paraId="0EE87962" w14:textId="77777777" w:rsidR="00703206" w:rsidRPr="00D91157" w:rsidRDefault="00703206" w:rsidP="00AE661F">
      <w:pPr>
        <w:autoSpaceDE w:val="0"/>
        <w:autoSpaceDN w:val="0"/>
        <w:adjustRightInd w:val="0"/>
        <w:rPr>
          <w:rFonts w:cs="Arial"/>
        </w:rPr>
      </w:pPr>
      <w:r w:rsidRPr="00D91157">
        <w:rPr>
          <w:rFonts w:cs="Arial"/>
        </w:rPr>
        <w:t>Capacity building and leadership activities strengthen the capability of Aboriginal and Torres Strait Islander people</w:t>
      </w:r>
      <w:r w:rsidRPr="00D91157" w:rsidDel="00557CE6">
        <w:rPr>
          <w:rFonts w:cs="Arial"/>
        </w:rPr>
        <w:t xml:space="preserve"> </w:t>
      </w:r>
      <w:r w:rsidRPr="00D91157">
        <w:rPr>
          <w:rFonts w:cs="Arial"/>
        </w:rPr>
        <w:t>to work together to address each community’s needs, arrive at an agreed vision for their own community, determine priorities, and articulate and negotiate these with government and service providers.</w:t>
      </w:r>
    </w:p>
    <w:p w14:paraId="078567BE" w14:textId="77777777" w:rsidR="00703206" w:rsidRPr="00D91157" w:rsidRDefault="00703206" w:rsidP="00AE661F">
      <w:pPr>
        <w:autoSpaceDE w:val="0"/>
        <w:autoSpaceDN w:val="0"/>
        <w:adjustRightInd w:val="0"/>
        <w:rPr>
          <w:rFonts w:cs="Arial"/>
        </w:rPr>
      </w:pPr>
      <w:r w:rsidRPr="00D91157">
        <w:rPr>
          <w:rFonts w:cs="Arial"/>
        </w:rPr>
        <w:t xml:space="preserve">Capability building activities should contribute to strengthening the capacity and capability of Indigenous Australians so: </w:t>
      </w:r>
    </w:p>
    <w:p w14:paraId="23E98DE9" w14:textId="77777777" w:rsidR="00703206" w:rsidRPr="00D91157" w:rsidRDefault="00703206" w:rsidP="00AE661F">
      <w:pPr>
        <w:pStyle w:val="ListBullet"/>
        <w:numPr>
          <w:ilvl w:val="0"/>
          <w:numId w:val="7"/>
        </w:numPr>
        <w:ind w:left="357" w:hanging="357"/>
        <w:rPr>
          <w:rFonts w:cs="Arial"/>
        </w:rPr>
      </w:pPr>
      <w:r w:rsidRPr="00D91157">
        <w:rPr>
          <w:rFonts w:cs="Arial"/>
        </w:rPr>
        <w:t>they are better able to contribute to decisions on matters that affect them</w:t>
      </w:r>
    </w:p>
    <w:p w14:paraId="51F5EBBA" w14:textId="30AD9882" w:rsidR="00703206" w:rsidRPr="00D91157" w:rsidRDefault="00703206" w:rsidP="00AE661F">
      <w:pPr>
        <w:pStyle w:val="ListBullet"/>
        <w:numPr>
          <w:ilvl w:val="0"/>
          <w:numId w:val="7"/>
        </w:numPr>
        <w:ind w:left="357" w:hanging="357"/>
        <w:rPr>
          <w:rFonts w:cs="Arial"/>
        </w:rPr>
      </w:pPr>
      <w:r w:rsidRPr="00D91157">
        <w:rPr>
          <w:rFonts w:cs="Arial"/>
        </w:rPr>
        <w:t>communities are better placed to lead reforms on matters that affect them</w:t>
      </w:r>
    </w:p>
    <w:p w14:paraId="62610E5E" w14:textId="77777777" w:rsidR="00703206" w:rsidRPr="00D91157" w:rsidRDefault="00703206" w:rsidP="00AE661F">
      <w:pPr>
        <w:pStyle w:val="ListBullet"/>
        <w:numPr>
          <w:ilvl w:val="0"/>
          <w:numId w:val="7"/>
        </w:numPr>
        <w:ind w:left="357" w:hanging="357"/>
        <w:rPr>
          <w:rFonts w:cs="Arial"/>
        </w:rPr>
      </w:pPr>
      <w:r w:rsidRPr="00D91157">
        <w:rPr>
          <w:rFonts w:cs="Arial"/>
        </w:rPr>
        <w:t xml:space="preserve">organisations are better placed to deliver funded services to the required standard. </w:t>
      </w:r>
    </w:p>
    <w:p w14:paraId="40711725" w14:textId="77777777" w:rsidR="00703206" w:rsidRPr="00D91157" w:rsidRDefault="00703206">
      <w:pPr>
        <w:rPr>
          <w:rFonts w:eastAsiaTheme="minorHAnsi" w:cs="Arial"/>
        </w:rPr>
      </w:pPr>
      <w:r w:rsidRPr="00D91157">
        <w:rPr>
          <w:rFonts w:eastAsiaTheme="minorHAnsi" w:cs="Arial"/>
        </w:rPr>
        <w:t xml:space="preserve">Developing the leadership skills of </w:t>
      </w:r>
      <w:r w:rsidRPr="00D91157">
        <w:rPr>
          <w:rFonts w:cs="Arial"/>
        </w:rPr>
        <w:t>Aboriginal and Torres Strait Islander people</w:t>
      </w:r>
      <w:r w:rsidRPr="00D91157" w:rsidDel="00557CE6">
        <w:rPr>
          <w:rFonts w:eastAsiaTheme="minorHAnsi" w:cs="Arial"/>
        </w:rPr>
        <w:t xml:space="preserve"> </w:t>
      </w:r>
      <w:r w:rsidRPr="00D91157">
        <w:rPr>
          <w:rFonts w:eastAsiaTheme="minorHAnsi" w:cs="Arial"/>
        </w:rPr>
        <w:t xml:space="preserve">will contribute to strengthening the governance and capabilities of </w:t>
      </w:r>
      <w:r w:rsidRPr="00D91157">
        <w:rPr>
          <w:rFonts w:cs="Arial"/>
        </w:rPr>
        <w:t>Aboriginal and Torres Strait Islander</w:t>
      </w:r>
      <w:r w:rsidRPr="00D91157">
        <w:rPr>
          <w:rFonts w:eastAsiaTheme="minorHAnsi" w:cs="Arial"/>
        </w:rPr>
        <w:t xml:space="preserve"> people as leaders and organisations. This includes strengthening personal leadership, so that people are better equipped to make sound decisions about their own futures, and about matters that impact on their families.</w:t>
      </w:r>
    </w:p>
    <w:p w14:paraId="4D91CEF7" w14:textId="77777777" w:rsidR="00703206" w:rsidRPr="00D91157" w:rsidRDefault="00703206">
      <w:pPr>
        <w:autoSpaceDE w:val="0"/>
        <w:autoSpaceDN w:val="0"/>
        <w:adjustRightInd w:val="0"/>
        <w:rPr>
          <w:rFonts w:eastAsiaTheme="minorHAnsi" w:cs="Arial"/>
        </w:rPr>
      </w:pPr>
      <w:r w:rsidRPr="00D91157">
        <w:rPr>
          <w:rFonts w:eastAsiaTheme="minorHAnsi" w:cs="Arial"/>
        </w:rPr>
        <w:t xml:space="preserve">Activities may include: </w:t>
      </w:r>
    </w:p>
    <w:p w14:paraId="6DBDC27A" w14:textId="77777777" w:rsidR="00703206" w:rsidRPr="00D91157" w:rsidRDefault="00703206" w:rsidP="00AE661F">
      <w:pPr>
        <w:pStyle w:val="ListBullet"/>
        <w:numPr>
          <w:ilvl w:val="0"/>
          <w:numId w:val="7"/>
        </w:numPr>
        <w:ind w:left="357" w:hanging="357"/>
        <w:rPr>
          <w:rFonts w:cs="Arial"/>
        </w:rPr>
      </w:pPr>
      <w:r w:rsidRPr="00D91157">
        <w:rPr>
          <w:rFonts w:cs="Arial"/>
        </w:rPr>
        <w:t>strengthening the capability and leadership of Aboriginal and Torres Strait Islander individuals and supportive community systems, such as those underpinning making decisions, building productive networks and handling conflict</w:t>
      </w:r>
    </w:p>
    <w:p w14:paraId="23DABFFA" w14:textId="77777777" w:rsidR="00703206" w:rsidRPr="00D91157" w:rsidRDefault="00703206" w:rsidP="00AE661F">
      <w:pPr>
        <w:pStyle w:val="ListBullet"/>
        <w:numPr>
          <w:ilvl w:val="0"/>
          <w:numId w:val="7"/>
        </w:numPr>
        <w:ind w:left="357" w:hanging="357"/>
        <w:rPr>
          <w:rFonts w:cs="Arial"/>
        </w:rPr>
      </w:pPr>
      <w:r w:rsidRPr="00D91157">
        <w:rPr>
          <w:rFonts w:cs="Arial"/>
        </w:rPr>
        <w:t>addressing barriers to development and participation at the individual and community levels, including supporting access to healing, cultural re-engagement and life skills activities</w:t>
      </w:r>
    </w:p>
    <w:p w14:paraId="1A03A4D4" w14:textId="77777777" w:rsidR="00703206" w:rsidRPr="00D91157" w:rsidRDefault="00703206" w:rsidP="00AE661F">
      <w:pPr>
        <w:pStyle w:val="ListBullet"/>
        <w:numPr>
          <w:ilvl w:val="0"/>
          <w:numId w:val="7"/>
        </w:numPr>
        <w:ind w:left="357" w:hanging="357"/>
        <w:rPr>
          <w:rFonts w:cs="Arial"/>
        </w:rPr>
      </w:pPr>
      <w:r w:rsidRPr="00D91157">
        <w:rPr>
          <w:rFonts w:cs="Arial"/>
        </w:rPr>
        <w:t>supporting community building and cohesion initiatives that empower Aboriginal and Torres Strait Islander people</w:t>
      </w:r>
      <w:r w:rsidRPr="00D91157" w:rsidDel="00557CE6">
        <w:rPr>
          <w:rFonts w:cs="Arial"/>
        </w:rPr>
        <w:t xml:space="preserve"> </w:t>
      </w:r>
      <w:r w:rsidRPr="00D91157">
        <w:rPr>
          <w:rFonts w:cs="Arial"/>
        </w:rPr>
        <w:t>to demonstrate leadership in reforms that contribute to safer, more functional families and communities</w:t>
      </w:r>
    </w:p>
    <w:p w14:paraId="18D705AD" w14:textId="77777777" w:rsidR="00703206" w:rsidRPr="00D91157" w:rsidRDefault="00703206" w:rsidP="00AE661F">
      <w:pPr>
        <w:pStyle w:val="ListBullet"/>
        <w:numPr>
          <w:ilvl w:val="0"/>
          <w:numId w:val="7"/>
        </w:numPr>
        <w:ind w:left="357" w:hanging="357"/>
        <w:rPr>
          <w:rFonts w:cs="Arial"/>
        </w:rPr>
      </w:pPr>
      <w:r w:rsidRPr="00D91157">
        <w:rPr>
          <w:rFonts w:cs="Arial"/>
        </w:rPr>
        <w:t>improving the capability and governance of Aboriginal and Torres Strait Islander people so they can more effectively deliver services to Aboriginal and Torres Strait Islander people and communities</w:t>
      </w:r>
    </w:p>
    <w:p w14:paraId="0C017B38" w14:textId="0EC07458" w:rsidR="00703206" w:rsidRPr="00D91157" w:rsidRDefault="00703206" w:rsidP="00AE661F">
      <w:pPr>
        <w:pStyle w:val="ListBullet"/>
        <w:numPr>
          <w:ilvl w:val="0"/>
          <w:numId w:val="7"/>
        </w:numPr>
        <w:ind w:left="357" w:hanging="357"/>
        <w:rPr>
          <w:rFonts w:cs="Arial"/>
        </w:rPr>
      </w:pPr>
      <w:r w:rsidRPr="00D91157">
        <w:rPr>
          <w:rFonts w:cs="Arial"/>
        </w:rPr>
        <w:t>Aboriginal and Torres Strait Islander language interpreter services, including training and development for interpreters</w:t>
      </w:r>
    </w:p>
    <w:p w14:paraId="303A1C4E" w14:textId="03225897" w:rsidR="00897BB3" w:rsidRPr="003B6940" w:rsidRDefault="00703206" w:rsidP="00AE661F">
      <w:pPr>
        <w:pStyle w:val="ListBullet"/>
        <w:numPr>
          <w:ilvl w:val="0"/>
          <w:numId w:val="7"/>
        </w:numPr>
        <w:ind w:left="357" w:hanging="357"/>
        <w:rPr>
          <w:rFonts w:cs="Arial"/>
        </w:rPr>
      </w:pPr>
      <w:r w:rsidRPr="00D91157">
        <w:rPr>
          <w:rFonts w:cs="Arial"/>
        </w:rPr>
        <w:t>initiatives aimed at overcoming trauma-induced community dysfunction.</w:t>
      </w:r>
    </w:p>
    <w:p w14:paraId="5BDC679C" w14:textId="77777777" w:rsidR="00703206" w:rsidRPr="00D91157" w:rsidRDefault="00703206" w:rsidP="00703206">
      <w:pPr>
        <w:autoSpaceDE w:val="0"/>
        <w:autoSpaceDN w:val="0"/>
        <w:adjustRightInd w:val="0"/>
        <w:spacing w:before="0" w:after="80" w:line="276" w:lineRule="auto"/>
        <w:rPr>
          <w:rFonts w:cs="Arial"/>
          <w:b/>
          <w:color w:val="244061" w:themeColor="accent1" w:themeShade="80"/>
          <w:sz w:val="22"/>
          <w:szCs w:val="22"/>
        </w:rPr>
      </w:pPr>
      <w:r w:rsidRPr="00D91157">
        <w:rPr>
          <w:rFonts w:cs="Arial"/>
          <w:b/>
          <w:color w:val="244061" w:themeColor="accent1" w:themeShade="80"/>
          <w:sz w:val="22"/>
          <w:szCs w:val="22"/>
        </w:rPr>
        <w:t>Out-of-Scope activities include:</w:t>
      </w:r>
    </w:p>
    <w:p w14:paraId="317FA4FD" w14:textId="77777777" w:rsidR="00703206" w:rsidRPr="00D91157" w:rsidRDefault="00703206" w:rsidP="00AE661F">
      <w:pPr>
        <w:pStyle w:val="ListBullet"/>
        <w:numPr>
          <w:ilvl w:val="0"/>
          <w:numId w:val="7"/>
        </w:numPr>
        <w:ind w:left="357" w:hanging="357"/>
        <w:rPr>
          <w:rFonts w:cs="Arial"/>
        </w:rPr>
      </w:pPr>
      <w:r w:rsidRPr="00D91157">
        <w:rPr>
          <w:rFonts w:cs="Arial"/>
        </w:rPr>
        <w:t>Activities unable to demonstrate the need and support of Aboriginal and Torres Strait Islander people.</w:t>
      </w:r>
    </w:p>
    <w:p w14:paraId="08E9452C" w14:textId="77777777" w:rsidR="00703206" w:rsidRPr="00D91157" w:rsidRDefault="00703206" w:rsidP="00AE661F">
      <w:pPr>
        <w:pStyle w:val="ListBullet"/>
        <w:numPr>
          <w:ilvl w:val="0"/>
          <w:numId w:val="7"/>
        </w:numPr>
        <w:ind w:left="357" w:hanging="357"/>
        <w:rPr>
          <w:rFonts w:cs="Arial"/>
        </w:rPr>
      </w:pPr>
      <w:r w:rsidRPr="00D91157">
        <w:rPr>
          <w:rFonts w:cs="Arial"/>
        </w:rPr>
        <w:lastRenderedPageBreak/>
        <w:t>Activities that do not have clearly defined deliverables that lead to long-term sustained benefits and outcomes.</w:t>
      </w:r>
    </w:p>
    <w:p w14:paraId="780F527E" w14:textId="77777777" w:rsidR="00703206" w:rsidRPr="00D91157" w:rsidRDefault="00703206" w:rsidP="00AE661F">
      <w:pPr>
        <w:pStyle w:val="ListBullet"/>
        <w:numPr>
          <w:ilvl w:val="0"/>
          <w:numId w:val="7"/>
        </w:numPr>
        <w:ind w:left="357" w:hanging="357"/>
        <w:rPr>
          <w:rFonts w:cs="Arial"/>
        </w:rPr>
      </w:pPr>
      <w:r w:rsidRPr="00D91157">
        <w:rPr>
          <w:rFonts w:cs="Arial"/>
        </w:rPr>
        <w:t>Activities not tailored to local circumstances, that cannot demonstrate active participation and agreement of the target group, or that do not address the specific issues in a community or organisation.</w:t>
      </w:r>
    </w:p>
    <w:p w14:paraId="7EDC9DBC" w14:textId="77777777" w:rsidR="00703206" w:rsidRPr="00AE661F" w:rsidRDefault="00703206" w:rsidP="00613CFF">
      <w:pPr>
        <w:pStyle w:val="ListParagraph"/>
        <w:numPr>
          <w:ilvl w:val="0"/>
          <w:numId w:val="24"/>
        </w:numPr>
        <w:spacing w:line="276" w:lineRule="auto"/>
        <w:ind w:left="284" w:hanging="284"/>
        <w:rPr>
          <w:rFonts w:cs="Arial"/>
          <w:b/>
          <w:sz w:val="22"/>
          <w:szCs w:val="22"/>
        </w:rPr>
      </w:pPr>
      <w:bookmarkStart w:id="370" w:name="_Toc522284983"/>
      <w:r w:rsidRPr="00AE661F">
        <w:rPr>
          <w:rFonts w:cs="Arial"/>
          <w:b/>
          <w:sz w:val="22"/>
          <w:szCs w:val="22"/>
        </w:rPr>
        <w:t>Promote the unique place of Aboriginal and Torres Strait Islander cultures in Australian society</w:t>
      </w:r>
      <w:bookmarkEnd w:id="370"/>
      <w:r w:rsidRPr="00AE661F" w:rsidDel="00D4357B">
        <w:rPr>
          <w:rFonts w:cs="Arial"/>
          <w:b/>
          <w:sz w:val="22"/>
          <w:szCs w:val="22"/>
        </w:rPr>
        <w:t xml:space="preserve"> </w:t>
      </w:r>
    </w:p>
    <w:p w14:paraId="709C4023" w14:textId="77777777" w:rsidR="00703206" w:rsidRPr="00D91157" w:rsidRDefault="00703206">
      <w:pPr>
        <w:rPr>
          <w:rFonts w:eastAsiaTheme="minorHAnsi" w:cs="Arial"/>
        </w:rPr>
      </w:pPr>
      <w:r w:rsidRPr="00D91157">
        <w:rPr>
          <w:rFonts w:eastAsiaTheme="minorHAnsi" w:cs="Arial"/>
        </w:rPr>
        <w:t xml:space="preserve">The Culture and Capability Program aims to increase levels of understanding and respect for </w:t>
      </w:r>
      <w:r w:rsidRPr="00D91157">
        <w:rPr>
          <w:rFonts w:cs="Arial"/>
        </w:rPr>
        <w:t>Aboriginal and Torres Strait Islander people</w:t>
      </w:r>
      <w:r w:rsidRPr="00D91157" w:rsidDel="00557CE6">
        <w:rPr>
          <w:rFonts w:eastAsiaTheme="minorHAnsi" w:cs="Arial"/>
        </w:rPr>
        <w:t xml:space="preserve"> </w:t>
      </w:r>
      <w:r w:rsidRPr="00D91157">
        <w:rPr>
          <w:rFonts w:eastAsiaTheme="minorHAnsi" w:cs="Arial"/>
        </w:rPr>
        <w:t xml:space="preserve">and their cultures. Activities should highlight the enduring contributions of </w:t>
      </w:r>
      <w:r w:rsidRPr="00D91157">
        <w:rPr>
          <w:rFonts w:cs="Arial"/>
        </w:rPr>
        <w:t>Aboriginal and Torres Strait Islander people</w:t>
      </w:r>
      <w:r w:rsidRPr="00D91157" w:rsidDel="00557CE6">
        <w:rPr>
          <w:rFonts w:eastAsiaTheme="minorHAnsi" w:cs="Arial"/>
        </w:rPr>
        <w:t xml:space="preserve"> </w:t>
      </w:r>
      <w:r w:rsidRPr="00D91157">
        <w:rPr>
          <w:rFonts w:eastAsiaTheme="minorHAnsi" w:cs="Arial"/>
        </w:rPr>
        <w:t xml:space="preserve">and cultures to the life of the nation, and raise public awareness about the recognition of </w:t>
      </w:r>
      <w:r w:rsidRPr="00D91157">
        <w:rPr>
          <w:rFonts w:cs="Arial"/>
        </w:rPr>
        <w:t>Aboriginal and Torres Strait Islander people</w:t>
      </w:r>
      <w:r w:rsidRPr="00D91157">
        <w:rPr>
          <w:rFonts w:eastAsiaTheme="minorHAnsi" w:cs="Arial"/>
        </w:rPr>
        <w:t xml:space="preserve"> in the Commonwealth Constitution.</w:t>
      </w:r>
    </w:p>
    <w:p w14:paraId="35556EE2" w14:textId="77777777" w:rsidR="00703206" w:rsidRPr="00D91157" w:rsidRDefault="00703206">
      <w:pPr>
        <w:autoSpaceDE w:val="0"/>
        <w:autoSpaceDN w:val="0"/>
        <w:adjustRightInd w:val="0"/>
        <w:rPr>
          <w:rFonts w:eastAsiaTheme="minorHAnsi" w:cs="Arial"/>
        </w:rPr>
      </w:pPr>
      <w:r w:rsidRPr="00D91157">
        <w:rPr>
          <w:rFonts w:eastAsiaTheme="minorHAnsi" w:cs="Arial"/>
        </w:rPr>
        <w:t xml:space="preserve">Activities may include: </w:t>
      </w:r>
    </w:p>
    <w:p w14:paraId="298BAACC" w14:textId="77777777" w:rsidR="00703206" w:rsidRPr="00D91157" w:rsidRDefault="00703206" w:rsidP="00AE661F">
      <w:pPr>
        <w:pStyle w:val="ListBullet"/>
        <w:numPr>
          <w:ilvl w:val="0"/>
          <w:numId w:val="7"/>
        </w:numPr>
        <w:ind w:left="357" w:hanging="357"/>
        <w:rPr>
          <w:rFonts w:cs="Arial"/>
        </w:rPr>
      </w:pPr>
      <w:r w:rsidRPr="00D91157">
        <w:rPr>
          <w:rFonts w:cs="Arial"/>
        </w:rPr>
        <w:t>promoting understanding of the importance of Aboriginal and Torres Strait Islander heritage and the unique place of Aboriginal and Torres Strait Islander cultures in Australian society</w:t>
      </w:r>
    </w:p>
    <w:p w14:paraId="6E240DA7" w14:textId="77777777" w:rsidR="00703206" w:rsidRPr="00D91157" w:rsidRDefault="00703206" w:rsidP="00AE661F">
      <w:pPr>
        <w:pStyle w:val="ListBullet"/>
        <w:numPr>
          <w:ilvl w:val="0"/>
          <w:numId w:val="7"/>
        </w:numPr>
        <w:ind w:left="357" w:hanging="357"/>
        <w:rPr>
          <w:rFonts w:cs="Arial"/>
        </w:rPr>
      </w:pPr>
      <w:r w:rsidRPr="00D91157">
        <w:rPr>
          <w:rFonts w:cs="Arial"/>
        </w:rPr>
        <w:t>promoting unity by rectifying misunderstandings of the past and highlighting the contributions made by Aboriginal and Torres Strait Islander people to Australian society, past and present</w:t>
      </w:r>
    </w:p>
    <w:p w14:paraId="782CACAF" w14:textId="083C0187" w:rsidR="00703206" w:rsidRPr="00D91157" w:rsidRDefault="00703206" w:rsidP="00AE661F">
      <w:pPr>
        <w:pStyle w:val="ListBullet"/>
        <w:numPr>
          <w:ilvl w:val="0"/>
          <w:numId w:val="7"/>
        </w:numPr>
        <w:ind w:left="357" w:hanging="357"/>
        <w:rPr>
          <w:rFonts w:cs="Arial"/>
        </w:rPr>
      </w:pPr>
      <w:r w:rsidRPr="00D91157">
        <w:rPr>
          <w:rFonts w:cs="Arial"/>
        </w:rPr>
        <w:t>recognising significant events or people in Aboriginal and Torres Strait Islander history</w:t>
      </w:r>
    </w:p>
    <w:p w14:paraId="64E9C0DD" w14:textId="77777777" w:rsidR="00703206" w:rsidRPr="00D91157" w:rsidRDefault="00703206" w:rsidP="00AE661F">
      <w:pPr>
        <w:pStyle w:val="ListBullet"/>
        <w:numPr>
          <w:ilvl w:val="0"/>
          <w:numId w:val="7"/>
        </w:numPr>
        <w:ind w:left="357" w:hanging="357"/>
        <w:rPr>
          <w:rFonts w:cs="Arial"/>
        </w:rPr>
      </w:pPr>
      <w:r w:rsidRPr="00D91157">
        <w:rPr>
          <w:rFonts w:cs="Arial"/>
        </w:rPr>
        <w:t>promoting recognition of Aboriginal and Torres Strait Islander people</w:t>
      </w:r>
      <w:r w:rsidRPr="00D91157" w:rsidDel="00557CE6">
        <w:rPr>
          <w:rFonts w:cs="Arial"/>
        </w:rPr>
        <w:t xml:space="preserve"> </w:t>
      </w:r>
      <w:r w:rsidRPr="00D91157">
        <w:rPr>
          <w:rFonts w:cs="Arial"/>
        </w:rPr>
        <w:t>in the Commonwealth Constitution.</w:t>
      </w:r>
    </w:p>
    <w:p w14:paraId="7698D1E6" w14:textId="77777777" w:rsidR="00703206" w:rsidRPr="00D91157" w:rsidRDefault="00703206" w:rsidP="00703206">
      <w:pPr>
        <w:rPr>
          <w:rFonts w:cs="Arial"/>
          <w:b/>
          <w:color w:val="244061" w:themeColor="accent1" w:themeShade="80"/>
          <w:sz w:val="22"/>
          <w:szCs w:val="22"/>
        </w:rPr>
      </w:pPr>
      <w:r w:rsidRPr="00D91157">
        <w:rPr>
          <w:rFonts w:cs="Arial"/>
          <w:b/>
          <w:color w:val="244061" w:themeColor="accent1" w:themeShade="80"/>
          <w:sz w:val="22"/>
          <w:szCs w:val="22"/>
        </w:rPr>
        <w:t>Out-of-Scope activities include:</w:t>
      </w:r>
    </w:p>
    <w:p w14:paraId="5FB948CF" w14:textId="77777777" w:rsidR="00703206" w:rsidRPr="00D91157" w:rsidRDefault="00703206" w:rsidP="00AE661F">
      <w:pPr>
        <w:pStyle w:val="ListBullet"/>
        <w:numPr>
          <w:ilvl w:val="0"/>
          <w:numId w:val="7"/>
        </w:numPr>
        <w:ind w:left="357" w:hanging="357"/>
        <w:rPr>
          <w:rFonts w:cs="Arial"/>
        </w:rPr>
      </w:pPr>
      <w:r w:rsidRPr="00D91157">
        <w:rPr>
          <w:rFonts w:cs="Arial"/>
        </w:rPr>
        <w:t xml:space="preserve">Activities falling within the scope of </w:t>
      </w:r>
      <w:hyperlink r:id="rId84" w:history="1">
        <w:r w:rsidRPr="00D91157">
          <w:rPr>
            <w:rFonts w:cs="Arial"/>
          </w:rPr>
          <w:t>Reconciliation Australia</w:t>
        </w:r>
      </w:hyperlink>
      <w:r w:rsidRPr="00D91157">
        <w:rPr>
          <w:rFonts w:cs="Arial"/>
        </w:rPr>
        <w:t xml:space="preserve">, for example, the development or implementation of Reconciliation Action Plans. </w:t>
      </w:r>
    </w:p>
    <w:p w14:paraId="622B0889" w14:textId="77777777" w:rsidR="00703206" w:rsidRPr="00D91157" w:rsidRDefault="00703206" w:rsidP="00AE661F">
      <w:pPr>
        <w:pStyle w:val="ListBullet"/>
        <w:numPr>
          <w:ilvl w:val="0"/>
          <w:numId w:val="7"/>
        </w:numPr>
        <w:ind w:left="357" w:hanging="357"/>
        <w:rPr>
          <w:rFonts w:cs="Arial"/>
        </w:rPr>
      </w:pPr>
      <w:r w:rsidRPr="00D91157">
        <w:rPr>
          <w:rFonts w:cs="Arial"/>
        </w:rPr>
        <w:t>The development and delivery of Cultural Appreciation Programs.</w:t>
      </w:r>
    </w:p>
    <w:p w14:paraId="27F359B8" w14:textId="77777777" w:rsidR="00703206" w:rsidRPr="00D91157" w:rsidRDefault="00703206" w:rsidP="00AE661F">
      <w:pPr>
        <w:pStyle w:val="ListBullet"/>
        <w:numPr>
          <w:ilvl w:val="0"/>
          <w:numId w:val="7"/>
        </w:numPr>
        <w:ind w:left="357" w:hanging="357"/>
        <w:rPr>
          <w:rFonts w:cs="Arial"/>
        </w:rPr>
      </w:pPr>
      <w:r w:rsidRPr="00D91157">
        <w:rPr>
          <w:rFonts w:cs="Arial"/>
        </w:rPr>
        <w:t>Welcome to Country services or ceremonies.</w:t>
      </w:r>
    </w:p>
    <w:p w14:paraId="3DC5BB8A" w14:textId="01135C4F" w:rsidR="00703206" w:rsidRPr="00D91157" w:rsidRDefault="00703206" w:rsidP="00AE661F">
      <w:pPr>
        <w:pStyle w:val="ListBullet"/>
        <w:numPr>
          <w:ilvl w:val="0"/>
          <w:numId w:val="7"/>
        </w:numPr>
        <w:ind w:left="357" w:hanging="357"/>
        <w:rPr>
          <w:rFonts w:cs="Arial"/>
        </w:rPr>
      </w:pPr>
      <w:r w:rsidRPr="00D91157">
        <w:rPr>
          <w:rFonts w:cs="Arial"/>
        </w:rPr>
        <w:t>Activities not supported by the Aboriginal and Torres Strait Islander community or organisations where the activity or service is to be r</w:t>
      </w:r>
      <w:r w:rsidR="00236997">
        <w:rPr>
          <w:rFonts w:cs="Arial"/>
        </w:rPr>
        <w:t>u</w:t>
      </w:r>
      <w:r w:rsidRPr="00D91157">
        <w:rPr>
          <w:rFonts w:cs="Arial"/>
        </w:rPr>
        <w:t>n.</w:t>
      </w:r>
    </w:p>
    <w:p w14:paraId="71681254" w14:textId="53BFF360" w:rsidR="00826949" w:rsidRDefault="00826949">
      <w:pPr>
        <w:spacing w:before="0" w:after="0" w:line="240" w:lineRule="auto"/>
        <w:rPr>
          <w:rFonts w:cs="Arial"/>
        </w:rPr>
      </w:pPr>
      <w:r>
        <w:rPr>
          <w:rFonts w:cs="Arial"/>
        </w:rPr>
        <w:br w:type="page"/>
      </w:r>
    </w:p>
    <w:p w14:paraId="3839B320" w14:textId="03C687D2" w:rsidR="00826949" w:rsidRDefault="00826949" w:rsidP="00EF492F">
      <w:pPr>
        <w:pStyle w:val="Heading2Appendix"/>
      </w:pPr>
      <w:bookmarkStart w:id="371" w:name="_Toc92456862"/>
      <w:bookmarkStart w:id="372" w:name="AppendixB"/>
      <w:r>
        <w:lastRenderedPageBreak/>
        <w:t xml:space="preserve">Appendix B: </w:t>
      </w:r>
      <w:r w:rsidRPr="00826949">
        <w:t>Incorporation requirements</w:t>
      </w:r>
      <w:bookmarkEnd w:id="371"/>
    </w:p>
    <w:bookmarkEnd w:id="372"/>
    <w:p w14:paraId="07EC2A7B" w14:textId="77777777" w:rsidR="00826949" w:rsidRPr="00636351" w:rsidRDefault="00826949" w:rsidP="00636351">
      <w:pPr>
        <w:rPr>
          <w:rFonts w:cs="Arial"/>
        </w:rPr>
      </w:pPr>
      <w:r w:rsidRPr="00636351">
        <w:rPr>
          <w:rFonts w:cs="Arial"/>
        </w:rPr>
        <w:t>Subject to certain exceptions, under the Strengthening Organisational Governance policy all organisations receiving grant funding of $500,000 (GST exclusive) or more in any single financial year from within IAS are required to:</w:t>
      </w:r>
    </w:p>
    <w:p w14:paraId="0A267852" w14:textId="77777777" w:rsidR="00826949" w:rsidRPr="00636351" w:rsidRDefault="00826949" w:rsidP="00AE661F">
      <w:pPr>
        <w:pStyle w:val="ListBullet"/>
        <w:numPr>
          <w:ilvl w:val="0"/>
          <w:numId w:val="7"/>
        </w:numPr>
        <w:ind w:left="357" w:hanging="357"/>
        <w:rPr>
          <w:rFonts w:cs="Arial"/>
        </w:rPr>
      </w:pPr>
      <w:r w:rsidRPr="00636351">
        <w:rPr>
          <w:rFonts w:cs="Arial"/>
        </w:rPr>
        <w:t>incorporate under Commonwealth legislation – Indigenous organisations will be required to incorporate under the Corporations (Aboriginal and Torres Strait Islander) Act 2006 and other organisations will be required to incorporate under the Corporations Act 2001 (Cth); and</w:t>
      </w:r>
    </w:p>
    <w:p w14:paraId="00E287C8" w14:textId="77777777" w:rsidR="00826949" w:rsidRPr="00636351" w:rsidRDefault="00826949" w:rsidP="00AE661F">
      <w:pPr>
        <w:pStyle w:val="ListBullet"/>
        <w:numPr>
          <w:ilvl w:val="0"/>
          <w:numId w:val="7"/>
        </w:numPr>
        <w:ind w:left="357" w:hanging="357"/>
        <w:rPr>
          <w:rFonts w:cs="Arial"/>
        </w:rPr>
      </w:pPr>
      <w:r w:rsidRPr="00636351">
        <w:rPr>
          <w:rFonts w:cs="Arial"/>
        </w:rPr>
        <w:t>maintain these arrangements while they continue to receive any IAS funding.</w:t>
      </w:r>
    </w:p>
    <w:p w14:paraId="0D7FBAA8" w14:textId="77777777" w:rsidR="00826949" w:rsidRPr="00636351" w:rsidRDefault="00826949">
      <w:pPr>
        <w:rPr>
          <w:rFonts w:cs="Arial"/>
        </w:rPr>
      </w:pPr>
      <w:r w:rsidRPr="00636351">
        <w:rPr>
          <w:rFonts w:cs="Arial"/>
        </w:rPr>
        <w:t xml:space="preserve">The incorporation requirements apply to grant funding under grant agreements or variations executed on or after 1 July 2014. Grants for capital works and funding sourced through procurement activities are not included in the calculation of applicable funding.  </w:t>
      </w:r>
    </w:p>
    <w:p w14:paraId="78287EF1" w14:textId="77777777" w:rsidR="00826949" w:rsidRPr="00636351" w:rsidRDefault="00826949">
      <w:pPr>
        <w:rPr>
          <w:rFonts w:cs="Arial"/>
        </w:rPr>
      </w:pPr>
      <w:r w:rsidRPr="00636351">
        <w:rPr>
          <w:rFonts w:cs="Arial"/>
        </w:rPr>
        <w:t>Statutory bodies, government bodies, and organisations operating under a specific piece of legislation are excluded from the requirements and do not have to apply for an exemption.</w:t>
      </w:r>
    </w:p>
    <w:p w14:paraId="449AECEF" w14:textId="77777777" w:rsidR="00826949" w:rsidRPr="00636351" w:rsidRDefault="00826949">
      <w:pPr>
        <w:rPr>
          <w:rFonts w:cs="Arial"/>
        </w:rPr>
      </w:pPr>
      <w:r w:rsidRPr="00636351">
        <w:rPr>
          <w:rFonts w:cs="Arial"/>
        </w:rPr>
        <w:t xml:space="preserve">Indigenous organisations already incorporated under the </w:t>
      </w:r>
      <w:r w:rsidRPr="00636351">
        <w:rPr>
          <w:rFonts w:cs="Arial"/>
          <w:i/>
        </w:rPr>
        <w:t>Corporations Act 2001</w:t>
      </w:r>
      <w:r w:rsidRPr="00636351">
        <w:rPr>
          <w:rFonts w:cs="Arial"/>
        </w:rPr>
        <w:t xml:space="preserve"> do not have to change their incorporation status. However, all other Indigenous organisations in scope of this policy must incorporate under the CATSI Act so they can access the assistance and support available under the Act.</w:t>
      </w:r>
    </w:p>
    <w:p w14:paraId="068054FC" w14:textId="77777777" w:rsidR="00826949" w:rsidRPr="00636351" w:rsidRDefault="00826949">
      <w:pPr>
        <w:rPr>
          <w:rFonts w:cs="Arial"/>
        </w:rPr>
      </w:pPr>
      <w:r w:rsidRPr="00636351">
        <w:rPr>
          <w:rFonts w:cs="Arial"/>
        </w:rPr>
        <w:t>Organisations will need to comply with this requirement as part of their grant agreement. Non-compliance will constitute a breach and may result in the termination of the grant agreement.</w:t>
      </w:r>
    </w:p>
    <w:p w14:paraId="0448F7F4" w14:textId="77777777" w:rsidR="00826949" w:rsidRPr="00636351" w:rsidRDefault="00826949">
      <w:pPr>
        <w:rPr>
          <w:rFonts w:cs="Arial"/>
        </w:rPr>
      </w:pPr>
      <w:r w:rsidRPr="00636351">
        <w:rPr>
          <w:rFonts w:cs="Arial"/>
        </w:rPr>
        <w:t xml:space="preserve">Organisations will have a six-month transition period to comply with the incorporation requirement from the execution of the Grant Agreement or variation of an existing grant agreement. At the Commonwealth’s discretion extended transition periods may be granted to organisations if the organisation has applied for an extension in writing and can provide evidence that they have made reasonable attempts during the six month period to transition, but are unable to meet this requirement in that time.  </w:t>
      </w:r>
    </w:p>
    <w:p w14:paraId="7E5D0C27" w14:textId="5EC8E205" w:rsidR="00826949" w:rsidRPr="00636351" w:rsidRDefault="00826949">
      <w:pPr>
        <w:rPr>
          <w:rFonts w:cs="Arial"/>
        </w:rPr>
      </w:pPr>
      <w:r w:rsidRPr="00636351">
        <w:rPr>
          <w:rFonts w:cs="Arial"/>
        </w:rPr>
        <w:t xml:space="preserve">Organisations may apply for an exemption from the requirement to incorporate under the Strengthening Organisational Governance policy. Applications for exemption must be submitted using the process outlined by </w:t>
      </w:r>
      <w:r w:rsidR="008B635A">
        <w:rPr>
          <w:rFonts w:cs="Arial"/>
        </w:rPr>
        <w:t>NIAA</w:t>
      </w:r>
      <w:r w:rsidRPr="00636351">
        <w:rPr>
          <w:rFonts w:cs="Arial"/>
        </w:rPr>
        <w:t xml:space="preserve">. Details about the exemptions policy and the Application for Exemption form can be found on the </w:t>
      </w:r>
      <w:hyperlink r:id="rId85" w:history="1">
        <w:r w:rsidR="008B635A" w:rsidRPr="008B635A">
          <w:rPr>
            <w:rStyle w:val="Hyperlink"/>
            <w:rFonts w:cs="Arial"/>
          </w:rPr>
          <w:t xml:space="preserve">NIAA’s </w:t>
        </w:r>
        <w:r w:rsidRPr="008B635A">
          <w:rPr>
            <w:rStyle w:val="Hyperlink"/>
            <w:rFonts w:cs="Arial"/>
          </w:rPr>
          <w:t>website</w:t>
        </w:r>
      </w:hyperlink>
      <w:r w:rsidRPr="00636351">
        <w:rPr>
          <w:rFonts w:cs="Arial"/>
        </w:rPr>
        <w:t>.</w:t>
      </w:r>
    </w:p>
    <w:p w14:paraId="52A81D11" w14:textId="77777777" w:rsidR="00826949" w:rsidRPr="00636351" w:rsidRDefault="00826949" w:rsidP="00636351">
      <w:pPr>
        <w:rPr>
          <w:rFonts w:cs="Arial"/>
        </w:rPr>
      </w:pPr>
      <w:r w:rsidRPr="00636351">
        <w:rPr>
          <w:rFonts w:cs="Arial"/>
        </w:rPr>
        <w:t>Exemptions will be considered where an organisation can demonstrate at least one of the following:</w:t>
      </w:r>
    </w:p>
    <w:p w14:paraId="166FFA68" w14:textId="1BC09C19" w:rsidR="00826949" w:rsidRPr="00636351" w:rsidRDefault="00826949" w:rsidP="00AE661F">
      <w:pPr>
        <w:pStyle w:val="ListNumber"/>
        <w:numPr>
          <w:ilvl w:val="0"/>
          <w:numId w:val="0"/>
        </w:numPr>
        <w:spacing w:after="80"/>
        <w:ind w:left="357" w:hanging="357"/>
        <w:rPr>
          <w:rFonts w:cs="Arial"/>
        </w:rPr>
      </w:pPr>
      <w:r w:rsidRPr="00636351">
        <w:rPr>
          <w:rFonts w:cs="Arial"/>
        </w:rPr>
        <w:t>1.</w:t>
      </w:r>
      <w:r w:rsidRPr="00636351">
        <w:rPr>
          <w:rFonts w:cs="Arial"/>
        </w:rPr>
        <w:tab/>
        <w:t xml:space="preserve">That grant funding received from the Indigenous Affairs Group within </w:t>
      </w:r>
      <w:r w:rsidR="008B635A">
        <w:rPr>
          <w:rFonts w:cs="Arial"/>
        </w:rPr>
        <w:t>NIAA</w:t>
      </w:r>
      <w:r w:rsidRPr="00636351">
        <w:rPr>
          <w:rFonts w:cs="Arial"/>
        </w:rPr>
        <w:t xml:space="preserve"> is a small portion of its total revenue, and as such changing incorporation status may unfairly impose additional requirements on its operations and business model.</w:t>
      </w:r>
    </w:p>
    <w:p w14:paraId="60E62A77" w14:textId="77777777" w:rsidR="00826949" w:rsidRPr="00636351" w:rsidRDefault="00826949" w:rsidP="00AE661F">
      <w:pPr>
        <w:pStyle w:val="ListNumber"/>
        <w:numPr>
          <w:ilvl w:val="0"/>
          <w:numId w:val="0"/>
        </w:numPr>
        <w:spacing w:after="80"/>
        <w:ind w:left="357" w:hanging="357"/>
        <w:rPr>
          <w:rFonts w:cs="Arial"/>
        </w:rPr>
      </w:pPr>
      <w:r w:rsidRPr="00636351">
        <w:rPr>
          <w:rFonts w:cs="Arial"/>
        </w:rPr>
        <w:t>2.</w:t>
      </w:r>
      <w:r w:rsidRPr="00636351">
        <w:rPr>
          <w:rFonts w:cs="Arial"/>
        </w:rPr>
        <w:tab/>
        <w:t>It is required to incorporate under specific non-Commonwealth legislation as part of its licensing arrangements or funding received through other sources.</w:t>
      </w:r>
    </w:p>
    <w:p w14:paraId="78F80A64" w14:textId="77777777" w:rsidR="00826949" w:rsidRPr="00636351" w:rsidRDefault="00826949">
      <w:pPr>
        <w:rPr>
          <w:rFonts w:cs="Arial"/>
        </w:rPr>
      </w:pPr>
      <w:r w:rsidRPr="00636351">
        <w:rPr>
          <w:rFonts w:cs="Arial"/>
        </w:rPr>
        <w:t>Applications for exemption will be considered on a case-by-case basis, and will take into consideration information demonstrating that the organisation is well-governed, high-performing and low risk.</w:t>
      </w:r>
    </w:p>
    <w:p w14:paraId="5EB3A57F" w14:textId="77777777" w:rsidR="00826949" w:rsidRPr="00636351" w:rsidRDefault="00826949">
      <w:pPr>
        <w:rPr>
          <w:rFonts w:cs="Arial"/>
        </w:rPr>
      </w:pPr>
      <w:r w:rsidRPr="00636351">
        <w:rPr>
          <w:rFonts w:cs="Arial"/>
        </w:rPr>
        <w:t xml:space="preserve">Applications for exemption from the requirements should be lodged through the Agreement Manager in the NIAA Regional Office. Applications should be lodged within the transition period, as soon as practicable once an offer of funding has been made. Organisations will be expected to comply with the requirements within the transition period should an exemption not be granted. </w:t>
      </w:r>
    </w:p>
    <w:p w14:paraId="2CE0ED0D" w14:textId="1C6AA69A" w:rsidR="00826949" w:rsidRPr="00636351" w:rsidRDefault="00826949" w:rsidP="00636351">
      <w:pPr>
        <w:rPr>
          <w:rFonts w:cs="Arial"/>
        </w:rPr>
      </w:pPr>
      <w:r w:rsidRPr="00636351">
        <w:rPr>
          <w:rFonts w:cs="Arial"/>
        </w:rPr>
        <w:lastRenderedPageBreak/>
        <w:t xml:space="preserve">Support for Indigenous organisations transferring to the CATSI Act is available through the </w:t>
      </w:r>
      <w:hyperlink r:id="rId86" w:history="1">
        <w:r w:rsidRPr="00322C45">
          <w:rPr>
            <w:rStyle w:val="Hyperlink"/>
            <w:rFonts w:cs="Arial"/>
          </w:rPr>
          <w:t>Office of the Registrar of Indigenous Corporations (ORIC).</w:t>
        </w:r>
      </w:hyperlink>
      <w:r w:rsidRPr="00636351">
        <w:rPr>
          <w:rFonts w:cs="Arial"/>
        </w:rPr>
        <w:t xml:space="preserve"> This includes assistance in developing a rulebook, guidance on the process to transfer incorporation, and access to pro bono legal assistance through the </w:t>
      </w:r>
      <w:hyperlink r:id="rId87" w:history="1">
        <w:r w:rsidRPr="00322C45">
          <w:rPr>
            <w:rStyle w:val="Hyperlink"/>
            <w:rFonts w:cs="Arial"/>
          </w:rPr>
          <w:t>LawHelp</w:t>
        </w:r>
      </w:hyperlink>
      <w:r w:rsidRPr="00636351">
        <w:rPr>
          <w:rFonts w:cs="Arial"/>
        </w:rPr>
        <w:t xml:space="preserve"> service. </w:t>
      </w:r>
    </w:p>
    <w:p w14:paraId="4BF2E57D" w14:textId="1CB7AE6D" w:rsidR="00826949" w:rsidRPr="00A02C1C" w:rsidRDefault="00826949">
      <w:pPr>
        <w:rPr>
          <w:rFonts w:cs="Arial"/>
        </w:rPr>
      </w:pPr>
      <w:r w:rsidRPr="00636351">
        <w:rPr>
          <w:rFonts w:cs="Arial"/>
        </w:rPr>
        <w:t xml:space="preserve">Organisations required to transfer their incorporation from state and territory legislation to either the CATSI Act or the </w:t>
      </w:r>
      <w:r w:rsidRPr="00636351">
        <w:rPr>
          <w:rFonts w:cs="Arial"/>
          <w:i/>
        </w:rPr>
        <w:t>Corporations Act 2001</w:t>
      </w:r>
      <w:r w:rsidRPr="00636351">
        <w:rPr>
          <w:rFonts w:cs="Arial"/>
        </w:rPr>
        <w:t xml:space="preserve"> may incur some additional, one-off costs for independent legal advice and accountancy services to support the transfer of incorporation. </w:t>
      </w:r>
      <w:r w:rsidRPr="00AB4365">
        <w:rPr>
          <w:rFonts w:cs="Arial"/>
        </w:rPr>
        <w:t xml:space="preserve">To assist those organisations required to transfer their incorporation status, </w:t>
      </w:r>
      <w:r w:rsidR="00636351" w:rsidRPr="00AB4365">
        <w:rPr>
          <w:rFonts w:cs="Arial"/>
        </w:rPr>
        <w:t>NIAA</w:t>
      </w:r>
      <w:r w:rsidRPr="00AB4365">
        <w:rPr>
          <w:rFonts w:cs="Arial"/>
        </w:rPr>
        <w:t xml:space="preserve"> will provide a one-off $10,000 (GST exclusive) payment upon receipt of evidence that the transfer has occurred</w:t>
      </w:r>
      <w:r w:rsidR="00A02C1C">
        <w:rPr>
          <w:rFonts w:cs="Arial"/>
        </w:rPr>
        <w:t xml:space="preserve"> (refer section</w:t>
      </w:r>
      <w:r w:rsidR="00372B7C">
        <w:rPr>
          <w:rFonts w:cs="Arial"/>
        </w:rPr>
        <w:t> </w:t>
      </w:r>
      <w:r w:rsidR="00A02C1C">
        <w:rPr>
          <w:rFonts w:cs="Arial"/>
        </w:rPr>
        <w:t>4.3)</w:t>
      </w:r>
      <w:r w:rsidRPr="00AB4365">
        <w:rPr>
          <w:rFonts w:cs="Arial"/>
        </w:rPr>
        <w:t>.</w:t>
      </w:r>
    </w:p>
    <w:p w14:paraId="57443B04" w14:textId="41F7FB86" w:rsidR="00636351" w:rsidRDefault="00826949">
      <w:pPr>
        <w:rPr>
          <w:rFonts w:cs="Arial"/>
        </w:rPr>
      </w:pPr>
      <w:r w:rsidRPr="00636351">
        <w:rPr>
          <w:rFonts w:cs="Arial"/>
        </w:rPr>
        <w:t xml:space="preserve">Please refer to the </w:t>
      </w:r>
      <w:hyperlink r:id="rId88" w:history="1">
        <w:r w:rsidR="00457D6C" w:rsidRPr="00636351">
          <w:rPr>
            <w:rStyle w:val="Hyperlink"/>
            <w:rFonts w:cs="Arial"/>
          </w:rPr>
          <w:t xml:space="preserve">NIAA </w:t>
        </w:r>
        <w:r w:rsidRPr="00636351">
          <w:rPr>
            <w:rStyle w:val="Hyperlink"/>
            <w:rFonts w:cs="Arial"/>
          </w:rPr>
          <w:t>website</w:t>
        </w:r>
      </w:hyperlink>
      <w:r w:rsidR="00457D6C" w:rsidRPr="00636351">
        <w:rPr>
          <w:rFonts w:cs="Arial"/>
        </w:rPr>
        <w:t xml:space="preserve"> </w:t>
      </w:r>
      <w:r w:rsidRPr="00636351">
        <w:rPr>
          <w:rFonts w:cs="Arial"/>
        </w:rPr>
        <w:t>for further information.</w:t>
      </w:r>
    </w:p>
    <w:p w14:paraId="321365D8" w14:textId="1CD17358" w:rsidR="00636351" w:rsidRDefault="00636351">
      <w:pPr>
        <w:spacing w:before="0" w:after="0" w:line="240" w:lineRule="auto"/>
        <w:rPr>
          <w:rFonts w:cs="Arial"/>
        </w:rPr>
      </w:pPr>
      <w:r>
        <w:rPr>
          <w:rFonts w:cs="Arial"/>
        </w:rPr>
        <w:br w:type="page"/>
      </w:r>
    </w:p>
    <w:p w14:paraId="6F5D5EC8" w14:textId="09F36C9A" w:rsidR="00636351" w:rsidRDefault="00636351" w:rsidP="00EF492F">
      <w:pPr>
        <w:pStyle w:val="Heading2Appendix"/>
      </w:pPr>
      <w:bookmarkStart w:id="373" w:name="_Toc92456863"/>
      <w:bookmarkStart w:id="374" w:name="AppendixC"/>
      <w:r>
        <w:lastRenderedPageBreak/>
        <w:t xml:space="preserve">Appendix C: </w:t>
      </w:r>
      <w:r w:rsidRPr="00636351">
        <w:t>Application checklist</w:t>
      </w:r>
      <w:bookmarkEnd w:id="373"/>
    </w:p>
    <w:bookmarkEnd w:id="374"/>
    <w:p w14:paraId="505E5B22" w14:textId="77777777" w:rsidR="00636351" w:rsidRPr="004F7342" w:rsidRDefault="00636351" w:rsidP="00636351">
      <w:pPr>
        <w:rPr>
          <w:rFonts w:cs="Arial"/>
          <w:color w:val="000000"/>
        </w:rPr>
      </w:pPr>
      <w:r w:rsidRPr="004F7342">
        <w:rPr>
          <w:rFonts w:cs="Arial"/>
          <w:color w:val="000000"/>
        </w:rPr>
        <w:t>Before you submit an application, it is recommended the following checklist be used to ensure the application is complete and contains the information needed for the application and assessment process.</w:t>
      </w:r>
    </w:p>
    <w:tbl>
      <w:tblPr>
        <w:tblStyle w:val="TableGrid"/>
        <w:tblW w:w="0" w:type="auto"/>
        <w:tblLook w:val="04A0" w:firstRow="1" w:lastRow="0" w:firstColumn="1" w:lastColumn="0" w:noHBand="0" w:noVBand="1"/>
        <w:tblCaption w:val="Table"/>
        <w:tblDescription w:val="Checklist for applying for the Grant Opportunity"/>
      </w:tblPr>
      <w:tblGrid>
        <w:gridCol w:w="846"/>
        <w:gridCol w:w="7932"/>
      </w:tblGrid>
      <w:tr w:rsidR="00636351" w:rsidRPr="004F7342" w14:paraId="791B2F1E" w14:textId="77777777" w:rsidTr="00AE661F">
        <w:trPr>
          <w:tblHeader/>
        </w:trPr>
        <w:tc>
          <w:tcPr>
            <w:tcW w:w="846" w:type="dxa"/>
          </w:tcPr>
          <w:p w14:paraId="4EDB0F0D" w14:textId="77777777" w:rsidR="00636351" w:rsidRPr="004F7342" w:rsidRDefault="00636351" w:rsidP="00D50BC4">
            <w:pPr>
              <w:rPr>
                <w:rFonts w:cs="Arial"/>
                <w:color w:val="000000"/>
              </w:rPr>
            </w:pPr>
          </w:p>
        </w:tc>
        <w:tc>
          <w:tcPr>
            <w:tcW w:w="7932" w:type="dxa"/>
          </w:tcPr>
          <w:p w14:paraId="44DD4E8C" w14:textId="77777777" w:rsidR="00636351" w:rsidRPr="004F7342" w:rsidRDefault="00636351" w:rsidP="00D50BC4">
            <w:pPr>
              <w:rPr>
                <w:rFonts w:cs="Arial"/>
                <w:color w:val="000000"/>
              </w:rPr>
            </w:pPr>
            <w:r w:rsidRPr="004F7342">
              <w:rPr>
                <w:rFonts w:cs="Arial"/>
                <w:color w:val="000000"/>
              </w:rPr>
              <w:t>The proposal has been discussed with the Aboriginal and Torres Strait Islander groups who will be involved in the project and with other groups with an interest in the project.</w:t>
            </w:r>
          </w:p>
        </w:tc>
      </w:tr>
      <w:tr w:rsidR="00636351" w:rsidRPr="004F7342" w14:paraId="453344EE" w14:textId="77777777" w:rsidTr="00D50BC4">
        <w:tc>
          <w:tcPr>
            <w:tcW w:w="846" w:type="dxa"/>
          </w:tcPr>
          <w:p w14:paraId="22EB7F12" w14:textId="77777777" w:rsidR="00636351" w:rsidRPr="004F7342" w:rsidRDefault="00636351" w:rsidP="00D50BC4">
            <w:pPr>
              <w:rPr>
                <w:rFonts w:cs="Arial"/>
                <w:color w:val="000000"/>
              </w:rPr>
            </w:pPr>
          </w:p>
        </w:tc>
        <w:tc>
          <w:tcPr>
            <w:tcW w:w="7932" w:type="dxa"/>
          </w:tcPr>
          <w:p w14:paraId="3F76A20B" w14:textId="77777777" w:rsidR="00636351" w:rsidRPr="004F7342" w:rsidRDefault="00636351" w:rsidP="00D50BC4">
            <w:pPr>
              <w:rPr>
                <w:rFonts w:cs="Arial"/>
                <w:color w:val="000000"/>
              </w:rPr>
            </w:pPr>
            <w:r w:rsidRPr="004F7342">
              <w:rPr>
                <w:rFonts w:cs="Arial"/>
                <w:color w:val="000000"/>
              </w:rPr>
              <w:t xml:space="preserve">The proposal has been discussed with the local </w:t>
            </w:r>
            <w:r>
              <w:rPr>
                <w:rFonts w:cs="Arial"/>
                <w:color w:val="000000"/>
              </w:rPr>
              <w:t>NIAA</w:t>
            </w:r>
            <w:r w:rsidRPr="004F7342">
              <w:rPr>
                <w:rFonts w:cs="Arial"/>
                <w:color w:val="000000"/>
              </w:rPr>
              <w:t xml:space="preserve"> Regional Office, or National Office where relevant.</w:t>
            </w:r>
          </w:p>
        </w:tc>
      </w:tr>
      <w:tr w:rsidR="00636351" w:rsidRPr="004F7342" w14:paraId="4993C435" w14:textId="77777777" w:rsidTr="00D50BC4">
        <w:tc>
          <w:tcPr>
            <w:tcW w:w="846" w:type="dxa"/>
          </w:tcPr>
          <w:p w14:paraId="5AE83C7F" w14:textId="77777777" w:rsidR="00636351" w:rsidRPr="004F7342" w:rsidRDefault="00636351" w:rsidP="00D50BC4">
            <w:pPr>
              <w:rPr>
                <w:rFonts w:cs="Arial"/>
                <w:color w:val="000000"/>
              </w:rPr>
            </w:pPr>
          </w:p>
        </w:tc>
        <w:tc>
          <w:tcPr>
            <w:tcW w:w="7932" w:type="dxa"/>
          </w:tcPr>
          <w:p w14:paraId="1A65AC68" w14:textId="15947FB0" w:rsidR="00636351" w:rsidRPr="004F7342" w:rsidRDefault="00636351" w:rsidP="00636351">
            <w:pPr>
              <w:rPr>
                <w:rFonts w:cs="Arial"/>
                <w:color w:val="000000"/>
              </w:rPr>
            </w:pPr>
            <w:r w:rsidRPr="004F7342">
              <w:rPr>
                <w:rFonts w:cs="Arial"/>
                <w:color w:val="000000"/>
              </w:rPr>
              <w:t xml:space="preserve">Any issues raised by </w:t>
            </w:r>
            <w:r>
              <w:rPr>
                <w:rFonts w:cs="Arial"/>
                <w:color w:val="000000"/>
              </w:rPr>
              <w:t xml:space="preserve">NIAA </w:t>
            </w:r>
            <w:r w:rsidRPr="004F7342">
              <w:rPr>
                <w:rFonts w:cs="Arial"/>
                <w:color w:val="000000"/>
              </w:rPr>
              <w:t>about the proposal have been considered and addressed.</w:t>
            </w:r>
          </w:p>
        </w:tc>
      </w:tr>
      <w:tr w:rsidR="00636351" w:rsidRPr="004F7342" w14:paraId="3765430D" w14:textId="77777777" w:rsidTr="00D50BC4">
        <w:tc>
          <w:tcPr>
            <w:tcW w:w="846" w:type="dxa"/>
          </w:tcPr>
          <w:p w14:paraId="44DB0876" w14:textId="77777777" w:rsidR="00636351" w:rsidRPr="004F7342" w:rsidRDefault="00636351" w:rsidP="00D50BC4">
            <w:pPr>
              <w:rPr>
                <w:rFonts w:cs="Arial"/>
                <w:color w:val="000000"/>
              </w:rPr>
            </w:pPr>
          </w:p>
        </w:tc>
        <w:tc>
          <w:tcPr>
            <w:tcW w:w="7932" w:type="dxa"/>
          </w:tcPr>
          <w:p w14:paraId="21E05D3A" w14:textId="6305E6E1" w:rsidR="00636351" w:rsidRPr="004F7342" w:rsidRDefault="00636351" w:rsidP="00636351">
            <w:pPr>
              <w:rPr>
                <w:rFonts w:cs="Arial"/>
                <w:color w:val="000000"/>
              </w:rPr>
            </w:pPr>
            <w:r w:rsidRPr="004F7342">
              <w:rPr>
                <w:rFonts w:cs="Arial"/>
                <w:color w:val="000000"/>
              </w:rPr>
              <w:t>Eligibility requirements set out in t</w:t>
            </w:r>
            <w:r>
              <w:rPr>
                <w:rFonts w:cs="Arial"/>
                <w:color w:val="000000"/>
              </w:rPr>
              <w:t xml:space="preserve">he </w:t>
            </w:r>
            <w:r w:rsidRPr="004632AE">
              <w:rPr>
                <w:rFonts w:cs="Arial"/>
              </w:rPr>
              <w:t xml:space="preserve">NAIDOC </w:t>
            </w:r>
            <w:r>
              <w:rPr>
                <w:rFonts w:cs="Arial"/>
              </w:rPr>
              <w:t>Local</w:t>
            </w:r>
            <w:r>
              <w:rPr>
                <w:rFonts w:cs="Arial"/>
                <w:color w:val="000000"/>
              </w:rPr>
              <w:t xml:space="preserve"> Grants Program guidelines are met</w:t>
            </w:r>
          </w:p>
        </w:tc>
      </w:tr>
      <w:tr w:rsidR="00636351" w:rsidRPr="004F7342" w14:paraId="43AE6987" w14:textId="77777777" w:rsidTr="00D50BC4">
        <w:tc>
          <w:tcPr>
            <w:tcW w:w="846" w:type="dxa"/>
          </w:tcPr>
          <w:p w14:paraId="42CA206A" w14:textId="77777777" w:rsidR="00636351" w:rsidRPr="004F7342" w:rsidRDefault="00636351" w:rsidP="00D50BC4">
            <w:pPr>
              <w:rPr>
                <w:rFonts w:cs="Arial"/>
                <w:color w:val="000000"/>
              </w:rPr>
            </w:pPr>
          </w:p>
        </w:tc>
        <w:tc>
          <w:tcPr>
            <w:tcW w:w="7932" w:type="dxa"/>
          </w:tcPr>
          <w:p w14:paraId="5F4A626A" w14:textId="77777777" w:rsidR="00636351" w:rsidRPr="004F7342" w:rsidRDefault="00636351" w:rsidP="00D50BC4">
            <w:pPr>
              <w:rPr>
                <w:rFonts w:cs="Arial"/>
                <w:color w:val="000000"/>
              </w:rPr>
            </w:pPr>
            <w:r w:rsidRPr="004F7342">
              <w:rPr>
                <w:rFonts w:cs="Arial"/>
                <w:color w:val="000000"/>
              </w:rPr>
              <w:t>This document has been read and understood.</w:t>
            </w:r>
          </w:p>
        </w:tc>
      </w:tr>
      <w:tr w:rsidR="00636351" w:rsidRPr="004F7342" w14:paraId="7FB5A73E" w14:textId="77777777" w:rsidTr="00D50BC4">
        <w:tc>
          <w:tcPr>
            <w:tcW w:w="846" w:type="dxa"/>
          </w:tcPr>
          <w:p w14:paraId="151344E6" w14:textId="77777777" w:rsidR="00636351" w:rsidRPr="004F7342" w:rsidRDefault="00636351" w:rsidP="00D50BC4">
            <w:pPr>
              <w:rPr>
                <w:rFonts w:cs="Arial"/>
                <w:color w:val="000000"/>
              </w:rPr>
            </w:pPr>
          </w:p>
        </w:tc>
        <w:tc>
          <w:tcPr>
            <w:tcW w:w="7932" w:type="dxa"/>
          </w:tcPr>
          <w:p w14:paraId="1F46F1C4" w14:textId="77777777" w:rsidR="00636351" w:rsidRPr="004F7342" w:rsidRDefault="00636351" w:rsidP="00D50BC4">
            <w:pPr>
              <w:rPr>
                <w:rFonts w:cs="Arial"/>
                <w:color w:val="000000"/>
              </w:rPr>
            </w:pPr>
            <w:r w:rsidRPr="004F7342">
              <w:rPr>
                <w:rFonts w:cs="Arial"/>
                <w:color w:val="000000"/>
              </w:rPr>
              <w:t>IAS objectives and outcomes are understood and the proposed activity(s) contributes to the outcomes of the IAS.</w:t>
            </w:r>
          </w:p>
        </w:tc>
      </w:tr>
      <w:tr w:rsidR="00636351" w:rsidRPr="004F7342" w14:paraId="4B01CE6C" w14:textId="77777777" w:rsidTr="00D50BC4">
        <w:tc>
          <w:tcPr>
            <w:tcW w:w="846" w:type="dxa"/>
          </w:tcPr>
          <w:p w14:paraId="76DDFAD1" w14:textId="77777777" w:rsidR="00636351" w:rsidRPr="004F7342" w:rsidRDefault="00636351" w:rsidP="00D50BC4">
            <w:pPr>
              <w:rPr>
                <w:rFonts w:cs="Arial"/>
                <w:color w:val="000000"/>
              </w:rPr>
            </w:pPr>
          </w:p>
        </w:tc>
        <w:tc>
          <w:tcPr>
            <w:tcW w:w="7932" w:type="dxa"/>
          </w:tcPr>
          <w:p w14:paraId="3CEC2986" w14:textId="77777777" w:rsidR="00636351" w:rsidRPr="004F7342" w:rsidRDefault="00636351" w:rsidP="00D50BC4">
            <w:pPr>
              <w:rPr>
                <w:rFonts w:cs="Arial"/>
                <w:color w:val="000000"/>
              </w:rPr>
            </w:pPr>
            <w:r w:rsidRPr="004F7342">
              <w:rPr>
                <w:rFonts w:cs="Arial"/>
                <w:color w:val="000000"/>
              </w:rPr>
              <w:t>The assessment criteria are understood and met.</w:t>
            </w:r>
          </w:p>
        </w:tc>
      </w:tr>
      <w:tr w:rsidR="00636351" w:rsidRPr="004F7342" w14:paraId="01534C31" w14:textId="77777777" w:rsidTr="00D50BC4">
        <w:tc>
          <w:tcPr>
            <w:tcW w:w="846" w:type="dxa"/>
          </w:tcPr>
          <w:p w14:paraId="1F58EFC9" w14:textId="77777777" w:rsidR="00636351" w:rsidRPr="004F7342" w:rsidRDefault="00636351" w:rsidP="00D50BC4">
            <w:pPr>
              <w:rPr>
                <w:rFonts w:cs="Arial"/>
                <w:color w:val="000000"/>
              </w:rPr>
            </w:pPr>
          </w:p>
        </w:tc>
        <w:tc>
          <w:tcPr>
            <w:tcW w:w="7932" w:type="dxa"/>
          </w:tcPr>
          <w:p w14:paraId="31F3B0BC" w14:textId="2FC45A62" w:rsidR="00636351" w:rsidRPr="004F7342" w:rsidRDefault="00636351" w:rsidP="00D50BC4">
            <w:pPr>
              <w:rPr>
                <w:rFonts w:cs="Arial"/>
                <w:color w:val="000000"/>
              </w:rPr>
            </w:pPr>
            <w:r w:rsidRPr="004F7342">
              <w:rPr>
                <w:rFonts w:cs="Arial"/>
                <w:color w:val="000000"/>
              </w:rPr>
              <w:t xml:space="preserve">The draft grant agreement has been read. </w:t>
            </w:r>
          </w:p>
          <w:p w14:paraId="6CCFF768" w14:textId="77777777" w:rsidR="00636351" w:rsidRPr="004F7342" w:rsidRDefault="00636351" w:rsidP="00D50BC4">
            <w:pPr>
              <w:rPr>
                <w:rFonts w:cs="Arial"/>
                <w:color w:val="000000"/>
              </w:rPr>
            </w:pPr>
            <w:r w:rsidRPr="004F7342">
              <w:rPr>
                <w:rFonts w:cs="Arial"/>
                <w:color w:val="000000"/>
              </w:rPr>
              <w:t xml:space="preserve">When an application is submitted applicants must confirm that, if their application is successful, they will accept the terms of the grant agreement. If you are not able to accept the terms of the agreement, you should discuss this with the </w:t>
            </w:r>
            <w:r>
              <w:rPr>
                <w:rFonts w:cs="Arial"/>
                <w:color w:val="000000"/>
              </w:rPr>
              <w:t>local NIAA</w:t>
            </w:r>
            <w:r w:rsidRPr="004F7342">
              <w:rPr>
                <w:rFonts w:cs="Arial"/>
                <w:color w:val="000000"/>
              </w:rPr>
              <w:t xml:space="preserve"> Regional Office before completing the application form.</w:t>
            </w:r>
          </w:p>
        </w:tc>
      </w:tr>
      <w:tr w:rsidR="00636351" w:rsidRPr="004F7342" w14:paraId="553FF51A" w14:textId="77777777" w:rsidTr="00D50BC4">
        <w:tc>
          <w:tcPr>
            <w:tcW w:w="846" w:type="dxa"/>
          </w:tcPr>
          <w:p w14:paraId="739EAD91" w14:textId="77777777" w:rsidR="00636351" w:rsidRPr="004F7342" w:rsidRDefault="00636351" w:rsidP="00D50BC4">
            <w:pPr>
              <w:rPr>
                <w:rFonts w:cs="Arial"/>
                <w:color w:val="000000"/>
              </w:rPr>
            </w:pPr>
          </w:p>
        </w:tc>
        <w:tc>
          <w:tcPr>
            <w:tcW w:w="7932" w:type="dxa"/>
          </w:tcPr>
          <w:p w14:paraId="2975959B" w14:textId="5B93B0CF" w:rsidR="00636351" w:rsidRPr="004F7342" w:rsidRDefault="00636351" w:rsidP="00D50BC4">
            <w:pPr>
              <w:rPr>
                <w:rFonts w:cs="Arial"/>
                <w:color w:val="000000"/>
              </w:rPr>
            </w:pPr>
            <w:r w:rsidRPr="004F7342">
              <w:rPr>
                <w:rFonts w:cs="Arial"/>
                <w:color w:val="000000"/>
              </w:rPr>
              <w:t xml:space="preserve">If the applicant has a current </w:t>
            </w:r>
            <w:r>
              <w:rPr>
                <w:rFonts w:cs="Arial"/>
                <w:color w:val="000000"/>
              </w:rPr>
              <w:t>NIAA</w:t>
            </w:r>
            <w:r w:rsidRPr="004F7342">
              <w:rPr>
                <w:rFonts w:cs="Arial"/>
                <w:color w:val="000000"/>
              </w:rPr>
              <w:t xml:space="preserve"> grant agreement, have the </w:t>
            </w:r>
            <w:r w:rsidR="00196657">
              <w:rPr>
                <w:rFonts w:cs="Arial"/>
                <w:color w:val="000000"/>
              </w:rPr>
              <w:t xml:space="preserve">Organisation ID </w:t>
            </w:r>
            <w:r w:rsidRPr="004F7342">
              <w:rPr>
                <w:rFonts w:cs="Arial"/>
                <w:color w:val="000000"/>
              </w:rPr>
              <w:t>ready.</w:t>
            </w:r>
          </w:p>
          <w:p w14:paraId="1EF918FA" w14:textId="4BF2D615" w:rsidR="00636351" w:rsidRPr="004F7342" w:rsidRDefault="00636351" w:rsidP="00196657">
            <w:pPr>
              <w:rPr>
                <w:rFonts w:cs="Arial"/>
                <w:color w:val="000000"/>
              </w:rPr>
            </w:pPr>
            <w:r w:rsidRPr="004F7342">
              <w:rPr>
                <w:rFonts w:cs="Arial"/>
                <w:color w:val="000000"/>
              </w:rPr>
              <w:t xml:space="preserve">The </w:t>
            </w:r>
            <w:r w:rsidR="00196657">
              <w:rPr>
                <w:rFonts w:cs="Arial"/>
                <w:color w:val="000000"/>
              </w:rPr>
              <w:t xml:space="preserve">Organisation ID </w:t>
            </w:r>
            <w:r w:rsidRPr="004F7342">
              <w:rPr>
                <w:rFonts w:cs="Arial"/>
                <w:color w:val="000000"/>
              </w:rPr>
              <w:t xml:space="preserve">can be found on the grant agreement. </w:t>
            </w:r>
          </w:p>
        </w:tc>
      </w:tr>
    </w:tbl>
    <w:p w14:paraId="60CD291A" w14:textId="77777777" w:rsidR="00636351" w:rsidRPr="004F7342" w:rsidRDefault="00636351" w:rsidP="00636351">
      <w:pPr>
        <w:rPr>
          <w:rFonts w:cs="Arial"/>
          <w:color w:val="000000"/>
        </w:rPr>
      </w:pPr>
    </w:p>
    <w:p w14:paraId="39AEA9FB" w14:textId="77777777" w:rsidR="00636351" w:rsidRPr="004F7342" w:rsidRDefault="00636351" w:rsidP="00636351">
      <w:pPr>
        <w:rPr>
          <w:rFonts w:cs="Arial"/>
          <w:bCs/>
          <w:iCs/>
          <w:color w:val="264F90"/>
          <w:sz w:val="24"/>
          <w:szCs w:val="24"/>
        </w:rPr>
      </w:pPr>
      <w:r w:rsidRPr="004F7342">
        <w:rPr>
          <w:rFonts w:cs="Arial"/>
          <w:bCs/>
          <w:iCs/>
          <w:color w:val="264F90"/>
          <w:sz w:val="24"/>
          <w:szCs w:val="24"/>
        </w:rPr>
        <w:t>Completing the application form</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7987"/>
      </w:tblGrid>
      <w:tr w:rsidR="00636351" w:rsidRPr="004F7342" w14:paraId="35C24883" w14:textId="77777777" w:rsidTr="00636351">
        <w:trPr>
          <w:trHeight w:val="533"/>
        </w:trPr>
        <w:tc>
          <w:tcPr>
            <w:tcW w:w="796" w:type="dxa"/>
            <w:shd w:val="clear" w:color="auto" w:fill="auto"/>
          </w:tcPr>
          <w:p w14:paraId="7CBBCC5C" w14:textId="77777777" w:rsidR="00636351" w:rsidRPr="004F7342" w:rsidRDefault="00636351" w:rsidP="00D50BC4">
            <w:pPr>
              <w:rPr>
                <w:rFonts w:cs="Arial"/>
                <w:color w:val="000000"/>
              </w:rPr>
            </w:pPr>
            <w:r w:rsidRPr="004F7342">
              <w:rPr>
                <w:rFonts w:cs="Arial"/>
                <w:color w:val="000000"/>
              </w:rPr>
              <w:br w:type="page"/>
            </w:r>
          </w:p>
        </w:tc>
        <w:tc>
          <w:tcPr>
            <w:tcW w:w="7987" w:type="dxa"/>
            <w:shd w:val="clear" w:color="auto" w:fill="auto"/>
          </w:tcPr>
          <w:p w14:paraId="4B9BDEE1" w14:textId="77777777" w:rsidR="00636351" w:rsidRPr="004F7342" w:rsidRDefault="00636351" w:rsidP="00D50BC4">
            <w:pPr>
              <w:spacing w:before="120" w:after="0"/>
              <w:rPr>
                <w:rFonts w:cs="Arial"/>
                <w:color w:val="000000"/>
              </w:rPr>
            </w:pPr>
            <w:r w:rsidRPr="004F7342">
              <w:rPr>
                <w:rFonts w:cs="Arial"/>
                <w:color w:val="000000"/>
              </w:rPr>
              <w:t xml:space="preserve">Ensure every section of the application form is completed. </w:t>
            </w:r>
          </w:p>
        </w:tc>
      </w:tr>
      <w:tr w:rsidR="00636351" w:rsidRPr="004F7342" w14:paraId="46BEBF64" w14:textId="77777777" w:rsidTr="00636351">
        <w:trPr>
          <w:trHeight w:val="533"/>
        </w:trPr>
        <w:tc>
          <w:tcPr>
            <w:tcW w:w="796" w:type="dxa"/>
            <w:shd w:val="clear" w:color="auto" w:fill="auto"/>
          </w:tcPr>
          <w:p w14:paraId="79649D35" w14:textId="77777777" w:rsidR="00636351" w:rsidRPr="004F7342" w:rsidRDefault="00636351" w:rsidP="00D50BC4">
            <w:pPr>
              <w:rPr>
                <w:rFonts w:cs="Arial"/>
                <w:color w:val="000000"/>
              </w:rPr>
            </w:pPr>
          </w:p>
        </w:tc>
        <w:tc>
          <w:tcPr>
            <w:tcW w:w="7987" w:type="dxa"/>
            <w:shd w:val="clear" w:color="auto" w:fill="auto"/>
          </w:tcPr>
          <w:p w14:paraId="23EFEF5E" w14:textId="77777777" w:rsidR="00636351" w:rsidRPr="004F7342" w:rsidRDefault="00636351" w:rsidP="00D50BC4">
            <w:pPr>
              <w:spacing w:before="120" w:after="0"/>
              <w:rPr>
                <w:rFonts w:cs="Arial"/>
                <w:color w:val="000000"/>
              </w:rPr>
            </w:pPr>
            <w:r w:rsidRPr="004F7342">
              <w:rPr>
                <w:rFonts w:cs="Arial"/>
                <w:color w:val="000000"/>
              </w:rPr>
              <w:t>Complete the application form in English.</w:t>
            </w:r>
          </w:p>
        </w:tc>
      </w:tr>
      <w:tr w:rsidR="00636351" w:rsidRPr="004F7342" w14:paraId="7A7CE889" w14:textId="77777777" w:rsidTr="00636351">
        <w:trPr>
          <w:trHeight w:val="533"/>
        </w:trPr>
        <w:tc>
          <w:tcPr>
            <w:tcW w:w="796" w:type="dxa"/>
            <w:shd w:val="clear" w:color="auto" w:fill="auto"/>
          </w:tcPr>
          <w:p w14:paraId="1EC13BCB" w14:textId="77777777" w:rsidR="00636351" w:rsidRPr="004F7342" w:rsidRDefault="00636351" w:rsidP="00D50BC4">
            <w:pPr>
              <w:rPr>
                <w:rFonts w:cs="Arial"/>
                <w:color w:val="000000"/>
              </w:rPr>
            </w:pPr>
          </w:p>
        </w:tc>
        <w:tc>
          <w:tcPr>
            <w:tcW w:w="7987" w:type="dxa"/>
            <w:shd w:val="clear" w:color="auto" w:fill="auto"/>
          </w:tcPr>
          <w:p w14:paraId="761F93C3" w14:textId="77777777" w:rsidR="00636351" w:rsidRPr="004F7342" w:rsidRDefault="00636351" w:rsidP="00D50BC4">
            <w:pPr>
              <w:spacing w:before="120" w:after="0"/>
              <w:rPr>
                <w:rFonts w:cs="Arial"/>
                <w:color w:val="000000"/>
              </w:rPr>
            </w:pPr>
            <w:r w:rsidRPr="004F7342">
              <w:rPr>
                <w:rFonts w:cs="Arial"/>
                <w:color w:val="000000"/>
              </w:rPr>
              <w:t>Complete the ‘Declaration’ section of the application form. Ensure all fields are</w:t>
            </w:r>
            <w:r>
              <w:rPr>
                <w:rFonts w:cs="Arial"/>
                <w:color w:val="000000"/>
              </w:rPr>
              <w:t xml:space="preserve"> </w:t>
            </w:r>
            <w:r w:rsidRPr="004F7342">
              <w:rPr>
                <w:rFonts w:cs="Arial"/>
                <w:color w:val="000000"/>
              </w:rPr>
              <w:t>completed including the checkboxes. If completing the form online, instead of signing the document, the applicant, or person authorised to act on behalf of the applicant, should type their full name in the field.</w:t>
            </w:r>
          </w:p>
          <w:p w14:paraId="3474A8CF" w14:textId="77777777" w:rsidR="00636351" w:rsidRPr="004F7342" w:rsidRDefault="00636351" w:rsidP="00D50BC4">
            <w:pPr>
              <w:spacing w:before="120" w:after="0"/>
              <w:rPr>
                <w:rFonts w:cs="Arial"/>
                <w:color w:val="000000"/>
              </w:rPr>
            </w:pPr>
          </w:p>
        </w:tc>
      </w:tr>
    </w:tbl>
    <w:p w14:paraId="24F1B9B8" w14:textId="77777777" w:rsidR="00636351" w:rsidRPr="004F7342" w:rsidRDefault="00636351" w:rsidP="00636351">
      <w:pPr>
        <w:rPr>
          <w:rFonts w:cs="Arial"/>
          <w:b/>
          <w:i/>
          <w:sz w:val="24"/>
          <w:szCs w:val="24"/>
        </w:rPr>
      </w:pPr>
    </w:p>
    <w:p w14:paraId="3B1A6D4A" w14:textId="77777777" w:rsidR="00636351" w:rsidRDefault="00636351">
      <w:pPr>
        <w:spacing w:before="0" w:after="0" w:line="240" w:lineRule="auto"/>
        <w:rPr>
          <w:rFonts w:cs="Arial"/>
          <w:bCs/>
          <w:i/>
          <w:iCs/>
          <w:color w:val="264F90"/>
          <w:sz w:val="24"/>
          <w:szCs w:val="24"/>
        </w:rPr>
      </w:pPr>
      <w:r>
        <w:rPr>
          <w:rFonts w:cs="Arial"/>
          <w:bCs/>
          <w:i/>
          <w:iCs/>
          <w:color w:val="264F90"/>
          <w:sz w:val="24"/>
          <w:szCs w:val="24"/>
        </w:rPr>
        <w:br w:type="page"/>
      </w:r>
    </w:p>
    <w:p w14:paraId="686E9BB0" w14:textId="60D73508" w:rsidR="00636351" w:rsidRPr="004F7342" w:rsidRDefault="00636351" w:rsidP="00636351">
      <w:pPr>
        <w:rPr>
          <w:rFonts w:cs="Arial"/>
          <w:bCs/>
          <w:i/>
          <w:iCs/>
          <w:color w:val="264F90"/>
          <w:sz w:val="24"/>
          <w:szCs w:val="24"/>
        </w:rPr>
      </w:pPr>
      <w:r w:rsidRPr="004F7342">
        <w:rPr>
          <w:rFonts w:cs="Arial"/>
          <w:bCs/>
          <w:i/>
          <w:iCs/>
          <w:color w:val="264F90"/>
          <w:sz w:val="24"/>
          <w:szCs w:val="24"/>
        </w:rPr>
        <w:lastRenderedPageBreak/>
        <w:t>Consortia applicants: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
        <w:gridCol w:w="8006"/>
      </w:tblGrid>
      <w:tr w:rsidR="00636351" w:rsidRPr="004F7342" w14:paraId="3E0B0BDF" w14:textId="77777777" w:rsidTr="00636351">
        <w:trPr>
          <w:trHeight w:val="877"/>
        </w:trPr>
        <w:tc>
          <w:tcPr>
            <w:tcW w:w="777" w:type="dxa"/>
            <w:shd w:val="clear" w:color="auto" w:fill="auto"/>
          </w:tcPr>
          <w:p w14:paraId="76579297" w14:textId="77777777" w:rsidR="00636351" w:rsidRPr="004F7342" w:rsidRDefault="00636351" w:rsidP="00D50BC4">
            <w:pPr>
              <w:rPr>
                <w:rFonts w:cs="Arial"/>
                <w:color w:val="000000"/>
              </w:rPr>
            </w:pPr>
          </w:p>
        </w:tc>
        <w:tc>
          <w:tcPr>
            <w:tcW w:w="8006" w:type="dxa"/>
            <w:shd w:val="clear" w:color="auto" w:fill="auto"/>
          </w:tcPr>
          <w:p w14:paraId="189F9B07" w14:textId="77777777" w:rsidR="00636351" w:rsidRPr="004F7342" w:rsidRDefault="00636351" w:rsidP="00D50BC4">
            <w:pPr>
              <w:spacing w:before="120" w:after="0"/>
              <w:rPr>
                <w:rFonts w:cs="Arial"/>
                <w:color w:val="000000"/>
              </w:rPr>
            </w:pPr>
            <w:r w:rsidRPr="004F7342">
              <w:rPr>
                <w:rFonts w:cs="Arial"/>
                <w:color w:val="000000"/>
              </w:rPr>
              <w:t>Ensure the nominated lead organisation (the applicant) is a legal entity capable of entering into a grant agreement with the Commonwealth.</w:t>
            </w:r>
          </w:p>
        </w:tc>
      </w:tr>
      <w:tr w:rsidR="00636351" w:rsidRPr="004F7342" w14:paraId="42BA462F" w14:textId="77777777" w:rsidTr="00636351">
        <w:trPr>
          <w:trHeight w:val="877"/>
        </w:trPr>
        <w:tc>
          <w:tcPr>
            <w:tcW w:w="777" w:type="dxa"/>
            <w:shd w:val="clear" w:color="auto" w:fill="auto"/>
          </w:tcPr>
          <w:p w14:paraId="48D349EB" w14:textId="77777777" w:rsidR="00636351" w:rsidRPr="004F7342" w:rsidRDefault="00636351" w:rsidP="00D50BC4">
            <w:pPr>
              <w:rPr>
                <w:rFonts w:cs="Arial"/>
                <w:color w:val="000000"/>
              </w:rPr>
            </w:pPr>
          </w:p>
        </w:tc>
        <w:tc>
          <w:tcPr>
            <w:tcW w:w="8006" w:type="dxa"/>
            <w:shd w:val="clear" w:color="auto" w:fill="auto"/>
          </w:tcPr>
          <w:p w14:paraId="6CC7A964" w14:textId="62A45F72" w:rsidR="00636351" w:rsidRPr="004F7342" w:rsidRDefault="00636351" w:rsidP="00196657">
            <w:pPr>
              <w:spacing w:before="120" w:after="0"/>
              <w:rPr>
                <w:rFonts w:cs="Arial"/>
                <w:color w:val="000000"/>
              </w:rPr>
            </w:pPr>
            <w:r w:rsidRPr="004F7342">
              <w:rPr>
                <w:rFonts w:cs="Arial"/>
                <w:color w:val="000000"/>
              </w:rPr>
              <w:t>Attach a letter of support from each consortia organisation</w:t>
            </w:r>
            <w:r w:rsidR="00196657">
              <w:rPr>
                <w:rFonts w:cs="Arial"/>
                <w:color w:val="000000"/>
              </w:rPr>
              <w:t xml:space="preserve"> (consolidated into one document)</w:t>
            </w:r>
            <w:r w:rsidRPr="004F7342">
              <w:rPr>
                <w:rFonts w:cs="Arial"/>
                <w:color w:val="000000"/>
              </w:rPr>
              <w:t xml:space="preserve">. Ensure that each letter of support includes the information required as set out in </w:t>
            </w:r>
            <w:r w:rsidRPr="00636351">
              <w:rPr>
                <w:rFonts w:cs="Arial"/>
              </w:rPr>
              <w:t xml:space="preserve">section </w:t>
            </w:r>
            <w:r w:rsidR="00196657">
              <w:t>7.1</w:t>
            </w:r>
            <w:r w:rsidRPr="004F7342">
              <w:rPr>
                <w:rFonts w:cs="Arial"/>
                <w:color w:val="000000"/>
              </w:rPr>
              <w:t xml:space="preserve"> of </w:t>
            </w:r>
            <w:r>
              <w:rPr>
                <w:rFonts w:cs="Arial"/>
                <w:color w:val="000000"/>
              </w:rPr>
              <w:t>these guidelines</w:t>
            </w:r>
            <w:r w:rsidRPr="004F7342">
              <w:rPr>
                <w:rFonts w:cs="Arial"/>
                <w:color w:val="000000"/>
              </w:rPr>
              <w:t>.</w:t>
            </w:r>
          </w:p>
        </w:tc>
      </w:tr>
    </w:tbl>
    <w:p w14:paraId="7F233F6E" w14:textId="77777777" w:rsidR="00636351" w:rsidRPr="004F7342" w:rsidRDefault="00636351" w:rsidP="00636351">
      <w:pPr>
        <w:spacing w:after="0"/>
        <w:rPr>
          <w:rFonts w:cs="Arial"/>
          <w:b/>
          <w:i/>
          <w:sz w:val="24"/>
          <w:szCs w:val="24"/>
        </w:rPr>
      </w:pPr>
    </w:p>
    <w:p w14:paraId="2A42B3AA" w14:textId="41956736" w:rsidR="00636351" w:rsidRDefault="00636351" w:rsidP="00BE2F53">
      <w:pPr>
        <w:rPr>
          <w:rFonts w:cs="Arial"/>
        </w:rPr>
      </w:pPr>
    </w:p>
    <w:p w14:paraId="1BA55F3B" w14:textId="77777777" w:rsidR="00636351" w:rsidRPr="00D91157" w:rsidRDefault="00636351" w:rsidP="00BE2F53">
      <w:pPr>
        <w:rPr>
          <w:rFonts w:cs="Arial"/>
        </w:rPr>
      </w:pPr>
    </w:p>
    <w:sectPr w:rsidR="00636351" w:rsidRPr="00D91157" w:rsidSect="0002331D">
      <w:headerReference w:type="even" r:id="rId89"/>
      <w:headerReference w:type="default" r:id="rId90"/>
      <w:footerReference w:type="default" r:id="rId91"/>
      <w:headerReference w:type="first" r:id="rId92"/>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9CD118" w14:textId="77777777" w:rsidR="00722EBD" w:rsidRDefault="00722EBD" w:rsidP="00077C3D">
      <w:r>
        <w:separator/>
      </w:r>
    </w:p>
  </w:endnote>
  <w:endnote w:type="continuationSeparator" w:id="0">
    <w:p w14:paraId="3DBBC5EA" w14:textId="77777777" w:rsidR="00722EBD" w:rsidRDefault="00722EBD" w:rsidP="00077C3D">
      <w:r>
        <w:continuationSeparator/>
      </w:r>
    </w:p>
  </w:endnote>
  <w:endnote w:type="continuationNotice" w:id="1">
    <w:p w14:paraId="2A5E5A75" w14:textId="77777777" w:rsidR="00722EBD" w:rsidRDefault="00722EBD"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heSansOffice">
    <w:altName w:val="Calibri"/>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1FE74" w14:textId="16989BAC" w:rsidR="00722EBD" w:rsidRDefault="00722EBD" w:rsidP="00550302">
    <w:pPr>
      <w:pStyle w:val="Footer"/>
      <w:tabs>
        <w:tab w:val="clear" w:pos="4153"/>
        <w:tab w:val="clear" w:pos="8306"/>
        <w:tab w:val="left" w:pos="4678"/>
        <w:tab w:val="left" w:pos="5103"/>
        <w:tab w:val="left" w:pos="5529"/>
        <w:tab w:val="center" w:pos="6096"/>
        <w:tab w:val="right" w:pos="8789"/>
      </w:tabs>
      <w:rPr>
        <w:noProof/>
      </w:rPr>
    </w:pPr>
    <w:r w:rsidRPr="00550302">
      <w:t xml:space="preserve">NAIDOC Local Grants </w:t>
    </w:r>
    <w:r>
      <w:t>P</w:t>
    </w:r>
    <w:r w:rsidRPr="00550302">
      <w:t>rogram</w:t>
    </w:r>
    <w:r>
      <w:t xml:space="preserve"> Guidelines</w:t>
    </w:r>
    <w:r>
      <w:tab/>
      <w:t>January 2022</w:t>
    </w:r>
    <w:r w:rsidRPr="005B72F4">
      <w:tab/>
    </w:r>
    <w:r>
      <w:t xml:space="preserve"> </w:t>
    </w:r>
    <w:r>
      <w:tab/>
    </w:r>
    <w:r w:rsidRPr="005B72F4">
      <w:t xml:space="preserve">Page </w:t>
    </w:r>
    <w:r w:rsidRPr="005B72F4">
      <w:fldChar w:fldCharType="begin"/>
    </w:r>
    <w:r w:rsidRPr="005B72F4">
      <w:instrText xml:space="preserve"> PAGE </w:instrText>
    </w:r>
    <w:r w:rsidRPr="005B72F4">
      <w:fldChar w:fldCharType="separate"/>
    </w:r>
    <w:r w:rsidR="00FA06F9">
      <w:rPr>
        <w:noProof/>
      </w:rPr>
      <w:t>3</w:t>
    </w:r>
    <w:r w:rsidRPr="005B72F4">
      <w:fldChar w:fldCharType="end"/>
    </w:r>
    <w:r w:rsidRPr="005B72F4">
      <w:t xml:space="preserve"> of </w:t>
    </w:r>
    <w:r>
      <w:rPr>
        <w:noProof/>
      </w:rPr>
      <w:fldChar w:fldCharType="begin"/>
    </w:r>
    <w:r>
      <w:rPr>
        <w:noProof/>
      </w:rPr>
      <w:instrText xml:space="preserve"> NUMPAGES </w:instrText>
    </w:r>
    <w:r>
      <w:rPr>
        <w:noProof/>
      </w:rPr>
      <w:fldChar w:fldCharType="separate"/>
    </w:r>
    <w:r w:rsidR="00FA06F9">
      <w:rPr>
        <w:noProof/>
      </w:rPr>
      <w:t>38</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80257" w14:textId="334DCB43" w:rsidR="00722EBD" w:rsidRDefault="00722EBD" w:rsidP="00703206">
    <w:pPr>
      <w:pStyle w:val="Footer"/>
      <w:tabs>
        <w:tab w:val="clear" w:pos="4153"/>
        <w:tab w:val="clear" w:pos="8306"/>
        <w:tab w:val="left" w:pos="4820"/>
        <w:tab w:val="left" w:pos="5103"/>
        <w:tab w:val="left" w:pos="5245"/>
        <w:tab w:val="center" w:pos="6096"/>
        <w:tab w:val="right" w:pos="8789"/>
      </w:tabs>
      <w:rPr>
        <w:noProof/>
      </w:rPr>
    </w:pPr>
    <w:r w:rsidRPr="00703206">
      <w:t>NAIDOC Local Grants Program Guidelines</w:t>
    </w:r>
    <w:r w:rsidRPr="00703206">
      <w:tab/>
      <w:t xml:space="preserve"> </w:t>
    </w:r>
    <w:r>
      <w:t>January 2022</w:t>
    </w:r>
    <w:r w:rsidRPr="005B72F4">
      <w:tab/>
    </w:r>
    <w:r>
      <w:tab/>
    </w:r>
    <w:r w:rsidRPr="005B72F4">
      <w:t xml:space="preserve">Page </w:t>
    </w:r>
    <w:r w:rsidRPr="005B72F4">
      <w:fldChar w:fldCharType="begin"/>
    </w:r>
    <w:r w:rsidRPr="005B72F4">
      <w:instrText xml:space="preserve"> PAGE </w:instrText>
    </w:r>
    <w:r w:rsidRPr="005B72F4">
      <w:fldChar w:fldCharType="separate"/>
    </w:r>
    <w:r w:rsidR="00FA06F9">
      <w:rPr>
        <w:noProof/>
      </w:rPr>
      <w:t>12</w:t>
    </w:r>
    <w:r w:rsidRPr="005B72F4">
      <w:fldChar w:fldCharType="end"/>
    </w:r>
    <w:r w:rsidRPr="005B72F4">
      <w:t xml:space="preserve"> of </w:t>
    </w:r>
    <w:r>
      <w:rPr>
        <w:noProof/>
      </w:rPr>
      <w:fldChar w:fldCharType="begin"/>
    </w:r>
    <w:r>
      <w:rPr>
        <w:noProof/>
      </w:rPr>
      <w:instrText xml:space="preserve"> NUMPAGES </w:instrText>
    </w:r>
    <w:r>
      <w:rPr>
        <w:noProof/>
      </w:rPr>
      <w:fldChar w:fldCharType="separate"/>
    </w:r>
    <w:r w:rsidR="00FA06F9">
      <w:rPr>
        <w:noProof/>
      </w:rPr>
      <w:t>38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794DB" w14:textId="77777777" w:rsidR="00722EBD" w:rsidRDefault="00722EBD" w:rsidP="00077C3D">
      <w:r>
        <w:separator/>
      </w:r>
    </w:p>
  </w:footnote>
  <w:footnote w:type="continuationSeparator" w:id="0">
    <w:p w14:paraId="271DA8B3" w14:textId="77777777" w:rsidR="00722EBD" w:rsidRDefault="00722EBD" w:rsidP="00077C3D">
      <w:r>
        <w:continuationSeparator/>
      </w:r>
    </w:p>
  </w:footnote>
  <w:footnote w:type="continuationNotice" w:id="1">
    <w:p w14:paraId="4F483C21" w14:textId="77777777" w:rsidR="00722EBD" w:rsidRDefault="00722EBD" w:rsidP="00077C3D"/>
  </w:footnote>
  <w:footnote w:id="2">
    <w:p w14:paraId="4A180393" w14:textId="77777777" w:rsidR="00722EBD" w:rsidRPr="00F34280" w:rsidRDefault="00722EBD" w:rsidP="00BE2F53">
      <w:pPr>
        <w:ind w:left="142"/>
      </w:pPr>
      <w:r w:rsidRPr="00EE0C10">
        <w:rPr>
          <w:rStyle w:val="FootnoteReference"/>
          <w:sz w:val="16"/>
        </w:rPr>
        <w:footnoteRef/>
      </w:r>
      <w:r w:rsidRPr="00A41003">
        <w:rPr>
          <w:sz w:val="16"/>
          <w:szCs w:val="16"/>
        </w:rPr>
        <w:t xml:space="preserve"> </w:t>
      </w:r>
      <w:r w:rsidRPr="00EE0C10">
        <w:rPr>
          <w:rFonts w:cs="Arial"/>
          <w:sz w:val="16"/>
          <w:szCs w:val="16"/>
        </w:rPr>
        <w:t xml:space="preserve">Company is a company incorporated under the </w:t>
      </w:r>
      <w:r w:rsidRPr="00EE0C10">
        <w:rPr>
          <w:rFonts w:cs="Arial"/>
          <w:i/>
          <w:iCs/>
          <w:sz w:val="16"/>
          <w:szCs w:val="16"/>
        </w:rPr>
        <w:t>Corporations Act 2001</w:t>
      </w:r>
      <w:r w:rsidRPr="00EE0C10">
        <w:rPr>
          <w:rFonts w:cs="Arial"/>
          <w:sz w:val="16"/>
          <w:szCs w:val="16"/>
        </w:rPr>
        <w:t xml:space="preserve"> (Cth)</w:t>
      </w:r>
      <w:r>
        <w:rPr>
          <w:rFonts w:cs="Arial"/>
          <w:sz w:val="16"/>
          <w:szCs w:val="16"/>
        </w:rPr>
        <w:t>.</w:t>
      </w:r>
    </w:p>
  </w:footnote>
  <w:footnote w:id="3">
    <w:p w14:paraId="041AA5CF" w14:textId="16636F88" w:rsidR="00722EBD" w:rsidRDefault="00722EBD">
      <w:pPr>
        <w:pStyle w:val="FootnoteText"/>
      </w:pPr>
      <w:r>
        <w:rPr>
          <w:rStyle w:val="FootnoteReference"/>
        </w:rPr>
        <w:footnoteRef/>
      </w:r>
      <w:r>
        <w:t xml:space="preserve"> </w:t>
      </w:r>
      <w:r w:rsidRPr="009C687E">
        <w:t>Cooperative</w:t>
      </w:r>
      <w:r>
        <w:t xml:space="preserve"> is an entity </w:t>
      </w:r>
      <w:r w:rsidRPr="009C687E">
        <w:t>incorporated under State/Territory legislation, and commonly have ’Cooperative' in their legal name</w:t>
      </w:r>
      <w:r>
        <w:t>.</w:t>
      </w:r>
    </w:p>
  </w:footnote>
  <w:footnote w:id="4">
    <w:p w14:paraId="6CEBB51D" w14:textId="3A40D7CD" w:rsidR="00722EBD" w:rsidRDefault="00722EBD">
      <w:pPr>
        <w:pStyle w:val="FootnoteText"/>
      </w:pPr>
      <w:r>
        <w:rPr>
          <w:rStyle w:val="FootnoteReference"/>
        </w:rPr>
        <w:footnoteRef/>
      </w:r>
      <w:r>
        <w:t xml:space="preserve"> </w:t>
      </w:r>
      <w:r w:rsidRPr="0071440D">
        <w:t xml:space="preserve">Incorporated Association </w:t>
      </w:r>
      <w:r>
        <w:t>is an entity i</w:t>
      </w:r>
      <w:r w:rsidRPr="0071440D">
        <w:t>ncorporated under State/Territory legislation, and commonly have 'Association' or 'Incorporated' or 'Inc' in their legal name</w:t>
      </w:r>
      <w:r>
        <w:t>.</w:t>
      </w:r>
    </w:p>
  </w:footnote>
  <w:footnote w:id="5">
    <w:p w14:paraId="25644BC4" w14:textId="1D4B257A" w:rsidR="00722EBD" w:rsidRDefault="00722EBD">
      <w:pPr>
        <w:pStyle w:val="FootnoteText"/>
      </w:pPr>
      <w:r>
        <w:rPr>
          <w:rStyle w:val="FootnoteReference"/>
        </w:rPr>
        <w:footnoteRef/>
      </w:r>
      <w:r>
        <w:t xml:space="preserve"> </w:t>
      </w:r>
      <w:r w:rsidRPr="009C687E">
        <w:t xml:space="preserve">Indigenous Corporation </w:t>
      </w:r>
      <w:r>
        <w:t xml:space="preserve">is an </w:t>
      </w:r>
      <w:r w:rsidRPr="0071440D">
        <w:t xml:space="preserve">Aboriginal and/or Torres Strait Islander Corporation registered under the </w:t>
      </w:r>
      <w:hyperlink r:id="rId1" w:history="1">
        <w:r w:rsidRPr="00F44A6D">
          <w:rPr>
            <w:rStyle w:val="Hyperlink"/>
            <w:i/>
          </w:rPr>
          <w:t xml:space="preserve">Corporations (Aboriginal and Torres Strait Islander) Act 2006 </w:t>
        </w:r>
        <w:r w:rsidRPr="00F44A6D">
          <w:rPr>
            <w:rStyle w:val="Hyperlink"/>
          </w:rPr>
          <w:t>(Cth)</w:t>
        </w:r>
      </w:hyperlink>
      <w:r>
        <w:t xml:space="preserve"> </w:t>
      </w:r>
      <w:r w:rsidRPr="0071440D">
        <w:t>(CATSI Act)</w:t>
      </w:r>
      <w:r>
        <w:t>.</w:t>
      </w:r>
    </w:p>
  </w:footnote>
  <w:footnote w:id="6">
    <w:p w14:paraId="164E01AF" w14:textId="77777777" w:rsidR="00722EBD" w:rsidRPr="007F265B" w:rsidRDefault="00722EBD" w:rsidP="00BE2F53">
      <w:pPr>
        <w:pStyle w:val="FootnoteText"/>
        <w:rPr>
          <w:rFonts w:cs="Arial"/>
          <w:szCs w:val="16"/>
        </w:rPr>
      </w:pPr>
      <w:r>
        <w:rPr>
          <w:rStyle w:val="FootnoteReference"/>
        </w:rPr>
        <w:footnoteRef/>
      </w:r>
      <w:r>
        <w:t xml:space="preserve"> </w:t>
      </w:r>
      <w:r w:rsidRPr="007F265B">
        <w:rPr>
          <w:rFonts w:cs="Arial"/>
          <w:szCs w:val="16"/>
        </w:rPr>
        <w:t>Local Government Entity is an entity established under state or territory local government legislation, for the purposes of governing local areas within state or territory. In the states, they are generally referred to as local councils.</w:t>
      </w:r>
    </w:p>
  </w:footnote>
  <w:footnote w:id="7">
    <w:p w14:paraId="083EC864" w14:textId="77777777" w:rsidR="00722EBD" w:rsidRDefault="00722EBD" w:rsidP="00191379">
      <w:pPr>
        <w:pStyle w:val="FootnoteText"/>
      </w:pPr>
      <w:r>
        <w:rPr>
          <w:rStyle w:val="FootnoteReference"/>
        </w:rPr>
        <w:footnoteRef/>
      </w:r>
      <w:r>
        <w:t xml:space="preserve"> </w:t>
      </w:r>
      <w:r w:rsidRPr="007D1730">
        <w:t xml:space="preserve">A person </w:t>
      </w:r>
      <w:r>
        <w:t xml:space="preserve">is a natural person, an individual, a human being. </w:t>
      </w:r>
    </w:p>
  </w:footnote>
  <w:footnote w:id="8">
    <w:p w14:paraId="386AC41E" w14:textId="7BDDDC9F" w:rsidR="00722EBD" w:rsidRPr="001B6272" w:rsidRDefault="00722EBD" w:rsidP="00D950F7">
      <w:pPr>
        <w:pStyle w:val="FootnoteText"/>
      </w:pPr>
      <w:r>
        <w:rPr>
          <w:rStyle w:val="FootnoteReference"/>
        </w:rPr>
        <w:footnoteRef/>
      </w:r>
      <w:r>
        <w:t xml:space="preserve"> </w:t>
      </w:r>
      <w:r w:rsidRPr="007D1730">
        <w:t>Trusts are not legal entities in their own right – to be eligible, only the Trustee for the Trust can apply</w:t>
      </w:r>
      <w:r>
        <w:t xml:space="preserve"> by</w:t>
      </w:r>
      <w:r w:rsidRPr="007D1730">
        <w:t xml:space="preserve"> providing the signed Trust Deed and any subsequen</w:t>
      </w:r>
      <w:r w:rsidRPr="00893ECD">
        <w:t xml:space="preserve">t variations with the application form. Trustees must be an eligible entity type as stated in </w:t>
      </w:r>
      <w:r>
        <w:t>section 4.1. Both the Trust’</w:t>
      </w:r>
      <w:r w:rsidRPr="00893ECD">
        <w:t>s and</w:t>
      </w:r>
      <w:r w:rsidRPr="002A41D1">
        <w:t xml:space="preserve"> Trustee’s details will be collected in the </w:t>
      </w:r>
      <w:r>
        <w:t>a</w:t>
      </w:r>
      <w:r w:rsidRPr="002A41D1">
        <w:t xml:space="preserve">pplication </w:t>
      </w:r>
      <w:r>
        <w:t>f</w:t>
      </w:r>
      <w:r w:rsidRPr="002A41D1">
        <w:t>orm.</w:t>
      </w:r>
      <w:r>
        <w:t xml:space="preserve"> </w:t>
      </w:r>
    </w:p>
  </w:footnote>
  <w:footnote w:id="9">
    <w:p w14:paraId="7E30954D" w14:textId="7A6A7D3E" w:rsidR="00722EBD" w:rsidRDefault="00722EBD" w:rsidP="00BE2F53">
      <w:pPr>
        <w:pStyle w:val="FootnoteText"/>
      </w:pPr>
      <w:r>
        <w:rPr>
          <w:rStyle w:val="FootnoteReference"/>
        </w:rPr>
        <w:footnoteRef/>
      </w:r>
      <w:r>
        <w:t xml:space="preserve"> </w:t>
      </w:r>
      <w:r w:rsidRPr="00B72EE8">
        <w:t>The</w:t>
      </w:r>
      <w:r>
        <w:t xml:space="preserve"> Australian Government </w:t>
      </w:r>
      <w:r w:rsidRPr="00B72EE8">
        <w:t>recognises that some organisations may seek to form</w:t>
      </w:r>
      <w:r>
        <w:t xml:space="preserve"> consortia in order to apply for a grant under the program. Consortia are eligible to apply and the relevant conditions applicable to consortia are in section 7.2.</w:t>
      </w:r>
    </w:p>
  </w:footnote>
  <w:footnote w:id="10">
    <w:p w14:paraId="693F931A" w14:textId="2F3799C8" w:rsidR="00722EBD" w:rsidRPr="009879C4" w:rsidRDefault="00722EBD" w:rsidP="009879C4">
      <w:pPr>
        <w:pStyle w:val="FootnoteText"/>
        <w:rPr>
          <w:lang w:val="en-US"/>
        </w:rPr>
      </w:pPr>
      <w:r w:rsidRPr="000E6259">
        <w:rPr>
          <w:rStyle w:val="FootnoteReference"/>
        </w:rPr>
        <w:footnoteRef/>
      </w:r>
      <w:r w:rsidRPr="000E6259">
        <w:t xml:space="preserve"> </w:t>
      </w:r>
      <w:r w:rsidRPr="00AB4365">
        <w:t xml:space="preserve">Use of images of the Aboriginal flag at your event: </w:t>
      </w:r>
      <w:r w:rsidRPr="00AB4365">
        <w:rPr>
          <w:iCs/>
          <w:lang w:val="en-US"/>
        </w:rPr>
        <w:t xml:space="preserve">NIAA wants to protect the integrity of the Aboriginal Flag for all Australians. Please be aware that Mr. Harold Thomas is the copyright holder of the Aboriginal Flag. NIAA also understands that WAM Clothing has exclusive copyright licensing rights in relation to the Aboriginal Flag. For any use or reproduction of the Aboriginal Flag, permission will need to be sought from Mr. Thomas and/or WAM Clothing. </w:t>
      </w:r>
      <w:r w:rsidRPr="00AB4365">
        <w:rPr>
          <w:lang w:val="en-US"/>
        </w:rPr>
        <w:t xml:space="preserve">For more information, please </w:t>
      </w:r>
      <w:r>
        <w:rPr>
          <w:lang w:val="en-US"/>
        </w:rPr>
        <w:t xml:space="preserve">visit the </w:t>
      </w:r>
      <w:hyperlink r:id="rId2" w:history="1">
        <w:r w:rsidRPr="007206D8">
          <w:rPr>
            <w:rStyle w:val="Hyperlink"/>
            <w:lang w:val="en-US"/>
          </w:rPr>
          <w:t>NIAA website</w:t>
        </w:r>
      </w:hyperlink>
      <w:r w:rsidRPr="00AB4365">
        <w:rPr>
          <w:lang w:val="en-US"/>
        </w:rPr>
        <w:t>.</w:t>
      </w:r>
    </w:p>
  </w:footnote>
  <w:footnote w:id="11">
    <w:p w14:paraId="04C5EE1D" w14:textId="6253ACE8" w:rsidR="00722EBD" w:rsidRPr="00A472C3" w:rsidRDefault="00722EBD" w:rsidP="00015FE2">
      <w:pPr>
        <w:pStyle w:val="FootnoteText"/>
      </w:pPr>
      <w:r w:rsidRPr="00A472C3">
        <w:rPr>
          <w:rStyle w:val="FootnoteReference"/>
        </w:rPr>
        <w:footnoteRef/>
      </w:r>
      <w:r w:rsidRPr="00A472C3">
        <w:t xml:space="preserve"> Addenda can include changes to existing grant opportunity documentation and/or publishing additional documents. Changes include but are not limited to corrections to currently published documents, changes to close times for applications and system outage notices.</w:t>
      </w:r>
    </w:p>
  </w:footnote>
  <w:footnote w:id="12">
    <w:p w14:paraId="35DEC0D1" w14:textId="62633D7A" w:rsidR="00722EBD" w:rsidRDefault="00722EBD" w:rsidP="00BE2F53">
      <w:pPr>
        <w:pStyle w:val="FootnoteText"/>
      </w:pPr>
      <w:r>
        <w:rPr>
          <w:rStyle w:val="FootnoteReference"/>
        </w:rPr>
        <w:footnoteRef/>
      </w:r>
      <w:r>
        <w:t xml:space="preserve"> </w:t>
      </w:r>
      <w:r>
        <w:rPr>
          <w:szCs w:val="16"/>
        </w:rPr>
        <w:t xml:space="preserve">This may be </w:t>
      </w:r>
      <w:r w:rsidRPr="00F531EF">
        <w:rPr>
          <w:szCs w:val="16"/>
        </w:rPr>
        <w:t xml:space="preserve">the </w:t>
      </w:r>
      <w:r>
        <w:t>NIAA</w:t>
      </w:r>
      <w:r w:rsidRPr="00F531EF">
        <w:t xml:space="preserve"> </w:t>
      </w:r>
      <w:r w:rsidRPr="00F531EF">
        <w:rPr>
          <w:szCs w:val="16"/>
        </w:rPr>
        <w:t xml:space="preserve">delegate </w:t>
      </w:r>
      <w:r>
        <w:rPr>
          <w:szCs w:val="16"/>
        </w:rPr>
        <w:t>or nominated staff member at the EL2 level or above.</w:t>
      </w:r>
    </w:p>
  </w:footnote>
  <w:footnote w:id="13">
    <w:p w14:paraId="368F7290" w14:textId="5FBECF82" w:rsidR="00722EBD" w:rsidRDefault="00722EBD" w:rsidP="00FE0943">
      <w:pPr>
        <w:pStyle w:val="FootnoteText"/>
      </w:pPr>
      <w:r>
        <w:rPr>
          <w:rStyle w:val="FootnoteReference"/>
        </w:rPr>
        <w:footnoteRef/>
      </w:r>
      <w:r>
        <w:t xml:space="preserve"> See </w:t>
      </w:r>
      <w:hyperlink w:anchor="_Glossary" w:history="1">
        <w:r w:rsidRPr="00C03B7F">
          <w:rPr>
            <w:rStyle w:val="Hyperlink"/>
          </w:rPr>
          <w:t>Glossary</w:t>
        </w:r>
      </w:hyperlink>
      <w:r>
        <w:t xml:space="preserve"> for an explanation of ‘value with relevant money’. </w:t>
      </w:r>
    </w:p>
  </w:footnote>
  <w:footnote w:id="14">
    <w:p w14:paraId="45A6E707" w14:textId="205EDC5B" w:rsidR="00722EBD" w:rsidRDefault="00722EBD" w:rsidP="00AE661F">
      <w:pPr>
        <w:pStyle w:val="FootnoteText"/>
        <w:ind w:right="187"/>
      </w:pPr>
      <w:r>
        <w:rPr>
          <w:rStyle w:val="FootnoteReference"/>
        </w:rPr>
        <w:footnoteRef/>
      </w:r>
      <w:r>
        <w:t xml:space="preserve"> </w:t>
      </w:r>
      <w:r w:rsidRPr="00AD084D">
        <w:t>Applications will be ranked as “Meets”, “Partially meets” or “Does not meet” the criteria.</w:t>
      </w:r>
    </w:p>
  </w:footnote>
  <w:footnote w:id="15">
    <w:p w14:paraId="264F7A01" w14:textId="5D202F7E" w:rsidR="00722EBD" w:rsidRDefault="00722EBD" w:rsidP="00AE661F">
      <w:pPr>
        <w:pStyle w:val="FootnoteText"/>
        <w:ind w:right="187"/>
      </w:pPr>
      <w:r>
        <w:rPr>
          <w:rStyle w:val="FootnoteReference"/>
        </w:rPr>
        <w:footnoteRef/>
      </w:r>
      <w:r>
        <w:t xml:space="preserve"> See </w:t>
      </w:r>
      <w:r>
        <w:rPr>
          <w:lang w:val="en-US"/>
        </w:rPr>
        <w:t xml:space="preserve">the </w:t>
      </w:r>
      <w:hyperlink w:anchor="_Glossary" w:history="1">
        <w:r w:rsidRPr="00C03B7F">
          <w:rPr>
            <w:rStyle w:val="Hyperlink"/>
            <w:lang w:val="en-US"/>
          </w:rPr>
          <w:t>Glossary</w:t>
        </w:r>
      </w:hyperlink>
      <w:r>
        <w:rPr>
          <w:lang w:val="en-US"/>
        </w:rPr>
        <w:t xml:space="preserve"> for the definition of </w:t>
      </w:r>
      <w:r w:rsidRPr="005C29CC">
        <w:rPr>
          <w:lang w:val="en-US"/>
        </w:rPr>
        <w:t>Indigenous Enterprises</w:t>
      </w:r>
      <w:r>
        <w:rPr>
          <w:lang w:val="en-US"/>
        </w:rPr>
        <w:t>.</w:t>
      </w:r>
    </w:p>
  </w:footnote>
  <w:footnote w:id="16">
    <w:p w14:paraId="6A54354C" w14:textId="474D7C82" w:rsidR="00722EBD" w:rsidRDefault="00722EBD">
      <w:pPr>
        <w:pStyle w:val="FootnoteText"/>
      </w:pPr>
      <w:r>
        <w:rPr>
          <w:rStyle w:val="FootnoteReference"/>
        </w:rPr>
        <w:footnoteRef/>
      </w:r>
      <w:r>
        <w:t xml:space="preserve"> See </w:t>
      </w:r>
      <w:r>
        <w:rPr>
          <w:lang w:val="en-US"/>
        </w:rPr>
        <w:t xml:space="preserve">the </w:t>
      </w:r>
      <w:hyperlink w:anchor="_Glossary" w:history="1">
        <w:r w:rsidRPr="00C03B7F">
          <w:rPr>
            <w:rStyle w:val="Hyperlink"/>
            <w:lang w:val="en-US"/>
          </w:rPr>
          <w:t>Glossary</w:t>
        </w:r>
      </w:hyperlink>
      <w:r>
        <w:rPr>
          <w:lang w:val="en-US"/>
        </w:rPr>
        <w:t xml:space="preserve"> for the definition of Funding Arrangement Manager.</w:t>
      </w:r>
    </w:p>
  </w:footnote>
  <w:footnote w:id="17">
    <w:p w14:paraId="3D97D5D0" w14:textId="77777777" w:rsidR="00722EBD" w:rsidRPr="007133C2" w:rsidRDefault="00722EBD" w:rsidP="00BE2F53">
      <w:pPr>
        <w:pStyle w:val="FootnoteText"/>
      </w:pPr>
      <w:r w:rsidRPr="007133C2">
        <w:rPr>
          <w:rStyle w:val="FootnoteReference"/>
        </w:rPr>
        <w:footnoteRef/>
      </w:r>
      <w:r w:rsidRPr="007133C2">
        <w:t xml:space="preserve"> Relevant money is defined in the </w:t>
      </w:r>
      <w:r w:rsidRPr="007F6443">
        <w:t>PGPA Act.</w:t>
      </w:r>
      <w:r w:rsidRPr="007133C2">
        <w:t xml:space="preserve"> See section 8, Dictionary</w:t>
      </w:r>
      <w:r>
        <w:t>.</w:t>
      </w:r>
    </w:p>
  </w:footnote>
  <w:footnote w:id="18">
    <w:p w14:paraId="04F255C5" w14:textId="77777777" w:rsidR="00722EBD" w:rsidRPr="007133C2" w:rsidRDefault="00722EBD" w:rsidP="00BE2F53">
      <w:pPr>
        <w:pStyle w:val="FootnoteText"/>
      </w:pPr>
      <w:r w:rsidRPr="007133C2">
        <w:rPr>
          <w:rStyle w:val="FootnoteReference"/>
        </w:rPr>
        <w:footnoteRef/>
      </w:r>
      <w:r w:rsidRPr="007133C2">
        <w:t xml:space="preserve"> Other CRF money is defined in the </w:t>
      </w:r>
      <w:r w:rsidRPr="007F6443">
        <w:t>PGPA Act</w:t>
      </w:r>
      <w:r w:rsidRPr="007133C2">
        <w:t>. See section 105, Rules in relation to other CRF money.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3E9CD" w14:textId="39878AF9" w:rsidR="00722EBD" w:rsidRDefault="00FA06F9">
    <w:pPr>
      <w:pStyle w:val="Header"/>
    </w:pPr>
    <w:r>
      <w:rPr>
        <w:noProof/>
      </w:rPr>
      <w:pict w14:anchorId="5FD12B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542pt;height:77.4pt;rotation:315;z-index:-251658752;mso-position-horizontal:center;mso-position-horizontal-relative:margin;mso-position-vertical:center;mso-position-vertical-relative:margin" o:allowincell="f" fillcolor="silver" stroked="f">
          <v:fill opacity=".5"/>
          <v:textpath style="font-family:&quot;Arial&quot;;font-size:1pt" string="Client template "/>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85AB3" w14:textId="1FEB4EFF" w:rsidR="00722EBD" w:rsidRDefault="00722EBD" w:rsidP="00CA3DD9">
    <w:pPr>
      <w:pStyle w:val="Header"/>
      <w:tabs>
        <w:tab w:val="left" w:pos="6912"/>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4C962" w14:textId="5E092860" w:rsidR="00722EBD" w:rsidRPr="00C2304D" w:rsidRDefault="00722EBD" w:rsidP="00C2304D">
    <w:pPr>
      <w:pStyle w:val="Header"/>
    </w:pPr>
    <w:r>
      <w:rPr>
        <w:noProof/>
        <w:lang w:eastAsia="en-AU"/>
      </w:rPr>
      <mc:AlternateContent>
        <mc:Choice Requires="wpg">
          <w:drawing>
            <wp:inline distT="0" distB="0" distL="0" distR="0" wp14:anchorId="635ECE5B" wp14:editId="03C088AA">
              <wp:extent cx="5580380" cy="636905"/>
              <wp:effectExtent l="0" t="0" r="1270" b="0"/>
              <wp:docPr id="1" name="Group 1" descr="Australian Government, National Indigenous Australians Agency and Community Grants Hub Logos" title="Logos"/>
              <wp:cNvGraphicFramePr/>
              <a:graphic xmlns:a="http://schemas.openxmlformats.org/drawingml/2006/main">
                <a:graphicData uri="http://schemas.microsoft.com/office/word/2010/wordprocessingGroup">
                  <wpg:wgp>
                    <wpg:cNvGrpSpPr/>
                    <wpg:grpSpPr>
                      <a:xfrm>
                        <a:off x="0" y="0"/>
                        <a:ext cx="5580380" cy="636905"/>
                        <a:chOff x="0" y="0"/>
                        <a:chExt cx="5788025" cy="661035"/>
                      </a:xfrm>
                    </wpg:grpSpPr>
                    <pic:pic xmlns:pic="http://schemas.openxmlformats.org/drawingml/2006/picture">
                      <pic:nvPicPr>
                        <pic:cNvPr id="2" name="Picture 2" descr="Community Grants Hub" title="Logo"/>
                        <pic:cNvPicPr>
                          <a:picLocks noChangeAspect="1"/>
                        </pic:cNvPicPr>
                      </pic:nvPicPr>
                      <pic:blipFill rotWithShape="1">
                        <a:blip r:embed="rId1" cstate="print">
                          <a:extLst>
                            <a:ext uri="{28A0092B-C50C-407E-A947-70E740481C1C}">
                              <a14:useLocalDpi xmlns:a14="http://schemas.microsoft.com/office/drawing/2010/main" val="0"/>
                            </a:ext>
                          </a:extLst>
                        </a:blip>
                        <a:srcRect l="49938" t="21188" r="989" b="19844"/>
                        <a:stretch/>
                      </pic:blipFill>
                      <pic:spPr bwMode="auto">
                        <a:xfrm>
                          <a:off x="2705100" y="133350"/>
                          <a:ext cx="3082925" cy="50482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 name="Picture 3" descr="Australian Government National Indigenous Australians Agency" title="Logo"/>
                        <pic:cNvPicPr>
                          <a:picLocks noChangeAspect="1"/>
                        </pic:cNvPicPr>
                      </pic:nvPicPr>
                      <pic:blipFill rotWithShape="1">
                        <a:blip r:embed="rId2" cstate="print">
                          <a:extLst>
                            <a:ext uri="{28A0092B-C50C-407E-A947-70E740481C1C}">
                              <a14:useLocalDpi xmlns:a14="http://schemas.microsoft.com/office/drawing/2010/main" val="0"/>
                            </a:ext>
                          </a:extLst>
                        </a:blip>
                        <a:srcRect l="1466" t="8666" r="51648" b="12667"/>
                        <a:stretch/>
                      </pic:blipFill>
                      <pic:spPr bwMode="auto">
                        <a:xfrm>
                          <a:off x="0" y="0"/>
                          <a:ext cx="2152650" cy="661035"/>
                        </a:xfrm>
                        <a:prstGeom prst="rect">
                          <a:avLst/>
                        </a:prstGeom>
                        <a:noFill/>
                        <a:ln>
                          <a:noFill/>
                        </a:ln>
                        <a:extLst>
                          <a:ext uri="{53640926-AAD7-44D8-BBD7-CCE9431645EC}">
                            <a14:shadowObscured xmlns:a14="http://schemas.microsoft.com/office/drawing/2010/main"/>
                          </a:ext>
                        </a:extLst>
                      </pic:spPr>
                    </pic:pic>
                  </wpg:wgp>
                </a:graphicData>
              </a:graphic>
            </wp:inline>
          </w:drawing>
        </mc:Choice>
        <mc:Fallback>
          <w:pict>
            <v:group w14:anchorId="3596012D" id="Group 1" o:spid="_x0000_s1026" alt="Title: Logos - Description: Australian Government, National Indigenous Australians Agency and Community Grants Hub Logos" style="width:439.4pt;height:50.15pt;mso-position-horizontal-relative:char;mso-position-vertical-relative:line" coordsize="57880,661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KKKACiiigAooooAKKKKACiiigAooooAKKKKACiiigAopjTbedv1qgnivQ5ddbw1FfI&#10;16kau9vu+YKQSD+hoA0qK+fPhr/wUl/Z7+K/7YniT9iPwZqMl14y8Jxs+tQx5KQAFhycdfkbPPHH&#10;rXtln438O32rzeH7XVLeS+t4RJNZxXAaRQSw6df4TQBr0UA5G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Community Grants Hub" style="position:absolute;left:27051;top:1333;width:30829;height:5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">
                <v:imagedata r:id="rId3" o:title="Community Grants Hub" croptop="13886f" cropbottom="13005f" cropleft="32727f" cropright="648f"/>
                <v:path arrowok="t"/>
              </v:shape>
              <v:shape id="Picture 3" o:spid="_x0000_s1028" type="#_x0000_t75" alt="Australian Government National Indigenous Australians Agency" style="position:absolute;width:21526;height:66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">
                <v:imagedata r:id="rId4" o:title="Australian Government National Indigenous Australians Agency" croptop="5679f" cropbottom="8301f" cropleft="961f" cropright="33848f"/>
                <v:path arrowok="t"/>
              </v:shape>
              <w10:anchorlock/>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56F64" w14:textId="0782749D" w:rsidR="00722EBD" w:rsidRDefault="00722EB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1AECA" w14:textId="32C06063" w:rsidR="00722EBD" w:rsidRDefault="00722EBD" w:rsidP="00CA3DD9">
    <w:pPr>
      <w:pStyle w:val="Header"/>
      <w:tabs>
        <w:tab w:val="left" w:pos="6912"/>
      </w:tabs>
    </w:pPr>
    <w:r>
      <w:tab/>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819F1" w14:textId="21424CA1" w:rsidR="00722EBD" w:rsidRDefault="00722E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4"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0A3839E0"/>
    <w:multiLevelType w:val="hybridMultilevel"/>
    <w:tmpl w:val="323EC134"/>
    <w:lvl w:ilvl="0" w:tplc="9E86EED6">
      <w:start w:val="1"/>
      <w:numFmt w:val="bullet"/>
      <w:lvlText w:val=""/>
      <w:lvlJc w:val="left"/>
      <w:pPr>
        <w:ind w:left="1080" w:hanging="360"/>
      </w:pPr>
      <w:rPr>
        <w:rFonts w:ascii="Symbol" w:hAnsi="Symbol" w:hint="default"/>
      </w:rPr>
    </w:lvl>
    <w:lvl w:ilvl="1" w:tplc="F6B4EF5E">
      <w:start w:val="8"/>
      <w:numFmt w:val="bullet"/>
      <w:lvlText w:val="-"/>
      <w:lvlJc w:val="left"/>
      <w:pPr>
        <w:ind w:left="1800" w:hanging="360"/>
      </w:pPr>
      <w:rPr>
        <w:rFonts w:ascii="Calibri" w:eastAsiaTheme="minorHAnsi" w:hAnsi="Calibri" w:cs="Calibri"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144C6A27"/>
    <w:multiLevelType w:val="multilevel"/>
    <w:tmpl w:val="0C14DB84"/>
    <w:lvl w:ilvl="0">
      <w:start w:val="1"/>
      <w:numFmt w:val="decimal"/>
      <w:pStyle w:val="Heading2"/>
      <w:lvlText w:val="%1"/>
      <w:lvlJc w:val="left"/>
      <w:pPr>
        <w:ind w:left="1134" w:hanging="1134"/>
      </w:pPr>
      <w:rPr>
        <w:rFonts w:hint="default"/>
      </w:rPr>
    </w:lvl>
    <w:lvl w:ilvl="1">
      <w:start w:val="1"/>
      <w:numFmt w:val="decimal"/>
      <w:pStyle w:val="Heading3"/>
      <w:lvlText w:val="%1.%2"/>
      <w:lvlJc w:val="left"/>
      <w:pPr>
        <w:ind w:left="1702" w:hanging="1134"/>
      </w:pPr>
      <w:rPr>
        <w:rFonts w:hint="default"/>
      </w:rPr>
    </w:lvl>
    <w:lvl w:ilvl="2">
      <w:start w:val="1"/>
      <w:numFmt w:val="decimal"/>
      <w:pStyle w:val="Heading4"/>
      <w:lvlText w:val="%1.%2.%3"/>
      <w:lvlJc w:val="left"/>
      <w:pPr>
        <w:ind w:left="1080" w:hanging="1080"/>
      </w:pPr>
      <w:rPr>
        <w:rFonts w:hint="default"/>
      </w:rPr>
    </w:lvl>
    <w:lvl w:ilvl="3">
      <w:start w:val="1"/>
      <w:numFmt w:val="decimal"/>
      <w:pStyle w:val="Heading5"/>
      <w:lvlText w:val="%1.%2.%3.%4"/>
      <w:lvlJc w:val="left"/>
      <w:pPr>
        <w:ind w:left="1440" w:hanging="306"/>
      </w:pPr>
      <w:rPr>
        <w:rFonts w:hint="default"/>
        <w:b/>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8A230FB"/>
    <w:multiLevelType w:val="hybridMultilevel"/>
    <w:tmpl w:val="AB183264"/>
    <w:lvl w:ilvl="0" w:tplc="0C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9BD12E7"/>
    <w:multiLevelType w:val="multilevel"/>
    <w:tmpl w:val="4410A2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Courier New" w:hAnsi="Courier New" w:hint="default"/>
        <w:color w:val="264F90"/>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28771D7A"/>
    <w:multiLevelType w:val="hybridMultilevel"/>
    <w:tmpl w:val="250CBDCA"/>
    <w:lvl w:ilvl="0" w:tplc="9E86EED6">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2AD323FF"/>
    <w:multiLevelType w:val="multilevel"/>
    <w:tmpl w:val="5A2A6A0A"/>
    <w:lvl w:ilvl="0">
      <w:start w:val="1"/>
      <w:numFmt w:val="decimal"/>
      <w:pStyle w:val="Heading1A"/>
      <w:lvlText w:val="%1"/>
      <w:lvlJc w:val="left"/>
      <w:pPr>
        <w:tabs>
          <w:tab w:val="num" w:pos="924"/>
        </w:tabs>
        <w:ind w:left="924" w:hanging="924"/>
      </w:pPr>
      <w:rPr>
        <w:rFonts w:hint="default"/>
      </w:rPr>
    </w:lvl>
    <w:lvl w:ilvl="1">
      <w:start w:val="1"/>
      <w:numFmt w:val="decimal"/>
      <w:pStyle w:val="PFNumLevel2"/>
      <w:lvlText w:val="%1.%2"/>
      <w:lvlJc w:val="left"/>
      <w:pPr>
        <w:tabs>
          <w:tab w:val="num" w:pos="1066"/>
        </w:tabs>
        <w:ind w:left="1066" w:hanging="924"/>
      </w:pPr>
      <w:rPr>
        <w:rFonts w:hint="default"/>
        <w:b w:val="0"/>
        <w:sz w:val="21"/>
        <w:szCs w:val="21"/>
      </w:rPr>
    </w:lvl>
    <w:lvl w:ilvl="2">
      <w:start w:val="1"/>
      <w:numFmt w:val="decimal"/>
      <w:pStyle w:val="PFNumLevel3"/>
      <w:lvlText w:val="%1.%2.%3"/>
      <w:lvlJc w:val="left"/>
      <w:pPr>
        <w:tabs>
          <w:tab w:val="num" w:pos="1848"/>
        </w:tabs>
        <w:ind w:left="1848" w:hanging="924"/>
      </w:pPr>
      <w:rPr>
        <w:rFonts w:hint="default"/>
      </w:rPr>
    </w:lvl>
    <w:lvl w:ilvl="3">
      <w:start w:val="1"/>
      <w:numFmt w:val="lowerLetter"/>
      <w:pStyle w:val="PFNumLevel4"/>
      <w:lvlText w:val="(%4)"/>
      <w:lvlJc w:val="left"/>
      <w:pPr>
        <w:tabs>
          <w:tab w:val="num" w:pos="2773"/>
        </w:tabs>
        <w:ind w:left="2773" w:hanging="925"/>
      </w:pPr>
      <w:rPr>
        <w:rFonts w:hint="default"/>
      </w:rPr>
    </w:lvl>
    <w:lvl w:ilvl="4">
      <w:start w:val="1"/>
      <w:numFmt w:val="lowerLetter"/>
      <w:pStyle w:val="PFNumLevel5"/>
      <w:lvlText w:val="(%5)"/>
      <w:lvlJc w:val="left"/>
      <w:pPr>
        <w:tabs>
          <w:tab w:val="num" w:pos="1848"/>
        </w:tabs>
        <w:ind w:left="1848" w:hanging="924"/>
      </w:pPr>
      <w:rPr>
        <w:rFonts w:hint="default"/>
      </w:rPr>
    </w:lvl>
    <w:lvl w:ilvl="5">
      <w:start w:val="1"/>
      <w:numFmt w:val="lowerRoman"/>
      <w:lvlRestart w:val="4"/>
      <w:pStyle w:val="PFNumLevel6"/>
      <w:lvlText w:val="(%6)"/>
      <w:lvlJc w:val="left"/>
      <w:pPr>
        <w:tabs>
          <w:tab w:val="num" w:pos="3697"/>
        </w:tabs>
        <w:ind w:left="3697" w:hanging="924"/>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32767" w:firstLine="32767"/>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33255F1F"/>
    <w:multiLevelType w:val="multilevel"/>
    <w:tmpl w:val="BD1EE1B4"/>
    <w:lvl w:ilvl="0">
      <w:start w:val="1"/>
      <w:numFmt w:val="decimal"/>
      <w:lvlText w:val="%1.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2" w15:restartNumberingAfterBreak="0">
    <w:nsid w:val="34A261C2"/>
    <w:multiLevelType w:val="multilevel"/>
    <w:tmpl w:val="A5BCC734"/>
    <w:lvl w:ilvl="0">
      <w:start w:val="1"/>
      <w:numFmt w:val="bullet"/>
      <w:lvlText w:val=""/>
      <w:lvlJc w:val="left"/>
      <w:pPr>
        <w:ind w:left="360" w:hanging="360"/>
      </w:pPr>
      <w:rPr>
        <w:rFonts w:ascii="Symbol" w:hAnsi="Symbol" w:hint="default"/>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4BA0F14"/>
    <w:multiLevelType w:val="multilevel"/>
    <w:tmpl w:val="5448C502"/>
    <w:lvl w:ilvl="0">
      <w:start w:val="1"/>
      <w:numFmt w:val="bullet"/>
      <w:lvlText w:val=""/>
      <w:lvlJc w:val="left"/>
      <w:pPr>
        <w:ind w:left="1080" w:hanging="360"/>
      </w:pPr>
      <w:rPr>
        <w:rFonts w:ascii="Symbol" w:hAnsi="Symbol" w:hint="default"/>
        <w:color w:val="264F90"/>
        <w:w w:val="100"/>
        <w:sz w:val="20"/>
        <w:szCs w:val="20"/>
      </w:rPr>
    </w:lvl>
    <w:lvl w:ilvl="1">
      <w:start w:val="1"/>
      <w:numFmt w:val="bullet"/>
      <w:lvlText w:val=""/>
      <w:lvlJc w:val="left"/>
      <w:pPr>
        <w:ind w:left="1440" w:hanging="360"/>
      </w:pPr>
      <w:rPr>
        <w:rFonts w:ascii="Wingdings" w:hAnsi="Wingdings" w:hint="default"/>
        <w:color w:val="auto"/>
      </w:rPr>
    </w:lvl>
    <w:lvl w:ilvl="2">
      <w:start w:val="1"/>
      <w:numFmt w:val="bullet"/>
      <w:lvlText w:val="o"/>
      <w:lvlJc w:val="left"/>
      <w:pPr>
        <w:ind w:left="1800" w:hanging="360"/>
      </w:pPr>
      <w:rPr>
        <w:rFonts w:ascii="Courier New" w:hAnsi="Courier New" w:hint="default"/>
        <w:color w:val="264F90"/>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14"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5" w15:restartNumberingAfterBreak="0">
    <w:nsid w:val="37BA2013"/>
    <w:multiLevelType w:val="hybridMultilevel"/>
    <w:tmpl w:val="E146B862"/>
    <w:lvl w:ilvl="0" w:tplc="08090001">
      <w:start w:val="1"/>
      <w:numFmt w:val="bullet"/>
      <w:lvlText w:val=""/>
      <w:lvlJc w:val="left"/>
      <w:pPr>
        <w:ind w:left="720" w:hanging="360"/>
      </w:pPr>
      <w:rPr>
        <w:rFonts w:ascii="Symbol" w:hAnsi="Symbol" w:hint="default"/>
      </w:rPr>
    </w:lvl>
    <w:lvl w:ilvl="1" w:tplc="2292BB7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F9775C"/>
    <w:multiLevelType w:val="hybridMultilevel"/>
    <w:tmpl w:val="991061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069381A"/>
    <w:multiLevelType w:val="hybridMultilevel"/>
    <w:tmpl w:val="0F56C280"/>
    <w:lvl w:ilvl="0" w:tplc="9F144156">
      <w:start w:val="1"/>
      <w:numFmt w:val="bullet"/>
      <w:lvlText w:val=""/>
      <w:lvlJc w:val="left"/>
      <w:pPr>
        <w:ind w:left="360" w:hanging="360"/>
      </w:pPr>
      <w:rPr>
        <w:rFonts w:ascii="Wingdings" w:hAnsi="Wingdings" w:hint="default"/>
        <w:color w:val="264F9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176647"/>
    <w:multiLevelType w:val="multilevel"/>
    <w:tmpl w:val="F67C9A24"/>
    <w:lvl w:ilvl="0">
      <w:start w:val="8"/>
      <w:numFmt w:val="decimal"/>
      <w:lvlText w:val="%1"/>
      <w:lvlJc w:val="left"/>
      <w:pPr>
        <w:ind w:left="360" w:hanging="360"/>
      </w:pPr>
    </w:lvl>
    <w:lvl w:ilvl="1">
      <w:start w:val="3"/>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0" w15:restartNumberingAfterBreak="0">
    <w:nsid w:val="56193697"/>
    <w:multiLevelType w:val="multilevel"/>
    <w:tmpl w:val="0C0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22" w15:restartNumberingAfterBreak="0">
    <w:nsid w:val="612D3985"/>
    <w:multiLevelType w:val="multilevel"/>
    <w:tmpl w:val="FA22972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4F14828"/>
    <w:multiLevelType w:val="hybridMultilevel"/>
    <w:tmpl w:val="DBAE2A9E"/>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4" w15:restartNumberingAfterBreak="0">
    <w:nsid w:val="658975B2"/>
    <w:multiLevelType w:val="multilevel"/>
    <w:tmpl w:val="1A1E36BA"/>
    <w:lvl w:ilvl="0">
      <w:start w:val="1"/>
      <w:numFmt w:val="decimal"/>
      <w:lvlText w:val="%1."/>
      <w:lvlJc w:val="left"/>
      <w:pPr>
        <w:ind w:left="360" w:hanging="360"/>
      </w:pPr>
      <w:rPr>
        <w:rFonts w:hint="default"/>
        <w:color w:val="auto"/>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15:restartNumberingAfterBreak="0">
    <w:nsid w:val="67601F7C"/>
    <w:multiLevelType w:val="hybridMultilevel"/>
    <w:tmpl w:val="5BECFE96"/>
    <w:lvl w:ilvl="0" w:tplc="881C3032">
      <w:start w:val="1"/>
      <w:numFmt w:val="bullet"/>
      <w:lvlText w:val=""/>
      <w:lvlJc w:val="left"/>
      <w:pPr>
        <w:ind w:left="360" w:hanging="360"/>
      </w:pPr>
      <w:rPr>
        <w:rFonts w:ascii="Wingdings" w:hAnsi="Wingdings" w:hint="default"/>
        <w:color w:val="264F9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67AB55B8"/>
    <w:multiLevelType w:val="hybridMultilevel"/>
    <w:tmpl w:val="731A1BDA"/>
    <w:lvl w:ilvl="0" w:tplc="0032EEEE">
      <w:start w:val="1"/>
      <w:numFmt w:val="decimal"/>
      <w:lvlText w:val="%1."/>
      <w:lvlJc w:val="left"/>
      <w:pPr>
        <w:ind w:left="720" w:hanging="360"/>
      </w:pPr>
      <w:rPr>
        <w:rFonts w:ascii="Arial" w:eastAsia="Times New Roman" w:hAnsi="Arial"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8D8776B"/>
    <w:multiLevelType w:val="hybridMultilevel"/>
    <w:tmpl w:val="F01E3546"/>
    <w:lvl w:ilvl="0" w:tplc="C04CC5E2">
      <w:start w:val="10"/>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0"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76974EC6"/>
    <w:multiLevelType w:val="multilevel"/>
    <w:tmpl w:val="838E7B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C3669D6"/>
    <w:multiLevelType w:val="hybridMultilevel"/>
    <w:tmpl w:val="F10AA2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8"/>
  </w:num>
  <w:num w:numId="2">
    <w:abstractNumId w:val="0"/>
  </w:num>
  <w:num w:numId="3">
    <w:abstractNumId w:val="14"/>
  </w:num>
  <w:num w:numId="4">
    <w:abstractNumId w:val="18"/>
  </w:num>
  <w:num w:numId="5">
    <w:abstractNumId w:val="32"/>
  </w:num>
  <w:num w:numId="6">
    <w:abstractNumId w:val="30"/>
  </w:num>
  <w:num w:numId="7">
    <w:abstractNumId w:val="8"/>
  </w:num>
  <w:num w:numId="8">
    <w:abstractNumId w:val="6"/>
  </w:num>
  <w:num w:numId="9">
    <w:abstractNumId w:val="3"/>
  </w:num>
  <w:num w:numId="10">
    <w:abstractNumId w:val="6"/>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1">
    <w:abstractNumId w:val="2"/>
  </w:num>
  <w:num w:numId="12">
    <w:abstractNumId w:val="29"/>
  </w:num>
  <w:num w:numId="13">
    <w:abstractNumId w:val="21"/>
  </w:num>
  <w:num w:numId="14">
    <w:abstractNumId w:val="4"/>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lvl w:ilvl="0">
        <w:start w:val="1"/>
        <w:numFmt w:val="decimal"/>
        <w:lvlText w:val="%1.1"/>
        <w:lvlJc w:val="left"/>
        <w:pPr>
          <w:ind w:left="284" w:hanging="284"/>
        </w:pPr>
        <w:rPr>
          <w:rFonts w:hint="default"/>
        </w:rPr>
      </w:lvl>
    </w:lvlOverride>
    <w:lvlOverride w:ilvl="1">
      <w:lvl w:ilvl="1">
        <w:start w:val="1"/>
        <w:numFmt w:val="lowerLetter"/>
        <w:lvlText w:val="%2."/>
        <w:lvlJc w:val="left"/>
        <w:pPr>
          <w:ind w:left="568" w:hanging="284"/>
        </w:pPr>
        <w:rPr>
          <w:rFonts w:hint="default"/>
        </w:rPr>
      </w:lvl>
    </w:lvlOverride>
    <w:lvlOverride w:ilvl="2">
      <w:lvl w:ilvl="2">
        <w:start w:val="1"/>
        <w:numFmt w:val="lowerRoman"/>
        <w:lvlText w:val="%3."/>
        <w:lvlJc w:val="left"/>
        <w:pPr>
          <w:ind w:left="852" w:hanging="284"/>
        </w:pPr>
        <w:rPr>
          <w:rFonts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17"/>
  </w:num>
  <w:num w:numId="21">
    <w:abstractNumId w:val="5"/>
  </w:num>
  <w:num w:numId="22">
    <w:abstractNumId w:val="9"/>
  </w:num>
  <w:num w:numId="23">
    <w:abstractNumId w:val="13"/>
  </w:num>
  <w:num w:numId="24">
    <w:abstractNumId w:val="33"/>
  </w:num>
  <w:num w:numId="25">
    <w:abstractNumId w:val="27"/>
  </w:num>
  <w:num w:numId="26">
    <w:abstractNumId w:val="12"/>
  </w:num>
  <w:num w:numId="27">
    <w:abstractNumId w:val="24"/>
  </w:num>
  <w:num w:numId="28">
    <w:abstractNumId w:val="20"/>
  </w:num>
  <w:num w:numId="29">
    <w:abstractNumId w:val="6"/>
  </w:num>
  <w:num w:numId="30">
    <w:abstractNumId w:val="16"/>
  </w:num>
  <w:num w:numId="31">
    <w:abstractNumId w:val="10"/>
  </w:num>
  <w:num w:numId="32">
    <w:abstractNumId w:val="22"/>
  </w:num>
  <w:num w:numId="33">
    <w:abstractNumId w:val="6"/>
  </w:num>
  <w:num w:numId="34">
    <w:abstractNumId w:val="6"/>
  </w:num>
  <w:num w:numId="35">
    <w:abstractNumId w:val="6"/>
  </w:num>
  <w:num w:numId="36">
    <w:abstractNumId w:val="6"/>
  </w:num>
  <w:num w:numId="37">
    <w:abstractNumId w:val="6"/>
  </w:num>
  <w:num w:numId="38">
    <w:abstractNumId w:val="6"/>
  </w:num>
  <w:num w:numId="39">
    <w:abstractNumId w:val="6"/>
  </w:num>
  <w:num w:numId="40">
    <w:abstractNumId w:val="26"/>
  </w:num>
  <w:num w:numId="41">
    <w:abstractNumId w:val="7"/>
  </w:num>
  <w:num w:numId="42">
    <w:abstractNumId w:val="6"/>
  </w:num>
  <w:num w:numId="43">
    <w:abstractNumId w:val="6"/>
  </w:num>
  <w:num w:numId="44">
    <w:abstractNumId w:val="15"/>
  </w:num>
  <w:num w:numId="45">
    <w:abstractNumId w:val="6"/>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6">
    <w:abstractNumId w:val="31"/>
  </w:num>
  <w:num w:numId="4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
  </w:num>
  <w:num w:numId="49">
    <w:abstractNumId w:val="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en-AU" w:vendorID="64" w:dllVersion="131078" w:nlCheck="1" w:checkStyle="0"/>
  <w:activeWritingStyle w:appName="MSWord" w:lang="en-US" w:vendorID="64" w:dllVersion="131078" w:nlCheck="1" w:checkStyle="0"/>
  <w:activeWritingStyle w:appName="MSWord" w:lang="en-GB" w:vendorID="64" w:dllVersion="131078" w:nlCheck="1" w:checkStyle="0"/>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01B0"/>
    <w:rsid w:val="0000243E"/>
    <w:rsid w:val="0000314D"/>
    <w:rsid w:val="00003577"/>
    <w:rsid w:val="00003583"/>
    <w:rsid w:val="000035D8"/>
    <w:rsid w:val="000038CF"/>
    <w:rsid w:val="0000459B"/>
    <w:rsid w:val="00005E68"/>
    <w:rsid w:val="00005FD8"/>
    <w:rsid w:val="000062D1"/>
    <w:rsid w:val="0000687C"/>
    <w:rsid w:val="0000694F"/>
    <w:rsid w:val="000071CC"/>
    <w:rsid w:val="0000740C"/>
    <w:rsid w:val="00007C0D"/>
    <w:rsid w:val="0001007B"/>
    <w:rsid w:val="00010CF8"/>
    <w:rsid w:val="00010E33"/>
    <w:rsid w:val="00011AA7"/>
    <w:rsid w:val="00011DF1"/>
    <w:rsid w:val="00012D8C"/>
    <w:rsid w:val="00014DD7"/>
    <w:rsid w:val="00015FE2"/>
    <w:rsid w:val="0001641E"/>
    <w:rsid w:val="0001685F"/>
    <w:rsid w:val="00016C0F"/>
    <w:rsid w:val="00016E51"/>
    <w:rsid w:val="00017238"/>
    <w:rsid w:val="00017503"/>
    <w:rsid w:val="000207D9"/>
    <w:rsid w:val="00021292"/>
    <w:rsid w:val="000216F2"/>
    <w:rsid w:val="000220D6"/>
    <w:rsid w:val="00022A7F"/>
    <w:rsid w:val="00023115"/>
    <w:rsid w:val="0002331D"/>
    <w:rsid w:val="00024BA4"/>
    <w:rsid w:val="00024C55"/>
    <w:rsid w:val="00025467"/>
    <w:rsid w:val="00026798"/>
    <w:rsid w:val="00026A96"/>
    <w:rsid w:val="00027157"/>
    <w:rsid w:val="000273AD"/>
    <w:rsid w:val="0003065E"/>
    <w:rsid w:val="00031075"/>
    <w:rsid w:val="0003165D"/>
    <w:rsid w:val="0003249B"/>
    <w:rsid w:val="00032BB0"/>
    <w:rsid w:val="00032CB9"/>
    <w:rsid w:val="00032DD8"/>
    <w:rsid w:val="00034775"/>
    <w:rsid w:val="00034FFA"/>
    <w:rsid w:val="00035412"/>
    <w:rsid w:val="00035BE7"/>
    <w:rsid w:val="00036078"/>
    <w:rsid w:val="000363BF"/>
    <w:rsid w:val="00037556"/>
    <w:rsid w:val="00037E02"/>
    <w:rsid w:val="0004098F"/>
    <w:rsid w:val="00040A03"/>
    <w:rsid w:val="000419F8"/>
    <w:rsid w:val="0004214E"/>
    <w:rsid w:val="00042438"/>
    <w:rsid w:val="0004338B"/>
    <w:rsid w:val="00044DC0"/>
    <w:rsid w:val="00044EF8"/>
    <w:rsid w:val="0004553D"/>
    <w:rsid w:val="00046281"/>
    <w:rsid w:val="00046873"/>
    <w:rsid w:val="00046C7E"/>
    <w:rsid w:val="00046DBC"/>
    <w:rsid w:val="000525BC"/>
    <w:rsid w:val="00052C0D"/>
    <w:rsid w:val="00052E3E"/>
    <w:rsid w:val="0005371D"/>
    <w:rsid w:val="00055101"/>
    <w:rsid w:val="000553F2"/>
    <w:rsid w:val="00056158"/>
    <w:rsid w:val="00057B0D"/>
    <w:rsid w:val="00057E29"/>
    <w:rsid w:val="00060AD3"/>
    <w:rsid w:val="00060F83"/>
    <w:rsid w:val="00062B2E"/>
    <w:rsid w:val="000635B2"/>
    <w:rsid w:val="0006399E"/>
    <w:rsid w:val="000644EE"/>
    <w:rsid w:val="00065658"/>
    <w:rsid w:val="0006586E"/>
    <w:rsid w:val="00065F24"/>
    <w:rsid w:val="000668C5"/>
    <w:rsid w:val="00066A84"/>
    <w:rsid w:val="000673F8"/>
    <w:rsid w:val="0007009A"/>
    <w:rsid w:val="0007055A"/>
    <w:rsid w:val="00071CC0"/>
    <w:rsid w:val="00072966"/>
    <w:rsid w:val="00072DD5"/>
    <w:rsid w:val="00073AC8"/>
    <w:rsid w:val="000741DE"/>
    <w:rsid w:val="000752EC"/>
    <w:rsid w:val="00076300"/>
    <w:rsid w:val="00077C3D"/>
    <w:rsid w:val="000805C4"/>
    <w:rsid w:val="00081379"/>
    <w:rsid w:val="0008289E"/>
    <w:rsid w:val="000833DF"/>
    <w:rsid w:val="00083CC7"/>
    <w:rsid w:val="0008479B"/>
    <w:rsid w:val="000849D6"/>
    <w:rsid w:val="00084D3B"/>
    <w:rsid w:val="000853D1"/>
    <w:rsid w:val="00085CAA"/>
    <w:rsid w:val="0008697C"/>
    <w:rsid w:val="00090431"/>
    <w:rsid w:val="00090909"/>
    <w:rsid w:val="0009133F"/>
    <w:rsid w:val="00093BA1"/>
    <w:rsid w:val="000951B3"/>
    <w:rsid w:val="00096575"/>
    <w:rsid w:val="0009683F"/>
    <w:rsid w:val="00097F14"/>
    <w:rsid w:val="000A0BD5"/>
    <w:rsid w:val="000A1FEA"/>
    <w:rsid w:val="000A2011"/>
    <w:rsid w:val="000A2037"/>
    <w:rsid w:val="000A4261"/>
    <w:rsid w:val="000A4490"/>
    <w:rsid w:val="000A4810"/>
    <w:rsid w:val="000A4A9E"/>
    <w:rsid w:val="000A4D8A"/>
    <w:rsid w:val="000A615C"/>
    <w:rsid w:val="000A67E4"/>
    <w:rsid w:val="000A6E25"/>
    <w:rsid w:val="000A790F"/>
    <w:rsid w:val="000A79C0"/>
    <w:rsid w:val="000A7F58"/>
    <w:rsid w:val="000B0CB0"/>
    <w:rsid w:val="000B1184"/>
    <w:rsid w:val="000B138C"/>
    <w:rsid w:val="000B1991"/>
    <w:rsid w:val="000B1AEF"/>
    <w:rsid w:val="000B1E17"/>
    <w:rsid w:val="000B22A7"/>
    <w:rsid w:val="000B2D39"/>
    <w:rsid w:val="000B2DAA"/>
    <w:rsid w:val="000B3A19"/>
    <w:rsid w:val="000B4337"/>
    <w:rsid w:val="000B44F5"/>
    <w:rsid w:val="000B522C"/>
    <w:rsid w:val="000B5615"/>
    <w:rsid w:val="000B597B"/>
    <w:rsid w:val="000B6D8A"/>
    <w:rsid w:val="000B7C0B"/>
    <w:rsid w:val="000C07C6"/>
    <w:rsid w:val="000C2B51"/>
    <w:rsid w:val="000C317E"/>
    <w:rsid w:val="000C31F3"/>
    <w:rsid w:val="000C34B4"/>
    <w:rsid w:val="000C34D6"/>
    <w:rsid w:val="000C3B35"/>
    <w:rsid w:val="000C43A3"/>
    <w:rsid w:val="000C4A54"/>
    <w:rsid w:val="000C4E64"/>
    <w:rsid w:val="000C4F78"/>
    <w:rsid w:val="000C5F08"/>
    <w:rsid w:val="000C66A1"/>
    <w:rsid w:val="000C69AE"/>
    <w:rsid w:val="000C6A52"/>
    <w:rsid w:val="000C6B5E"/>
    <w:rsid w:val="000C756E"/>
    <w:rsid w:val="000D0562"/>
    <w:rsid w:val="000D0903"/>
    <w:rsid w:val="000D0A9A"/>
    <w:rsid w:val="000D1B5E"/>
    <w:rsid w:val="000D1EAA"/>
    <w:rsid w:val="000D1F5F"/>
    <w:rsid w:val="000D2187"/>
    <w:rsid w:val="000D3F05"/>
    <w:rsid w:val="000D4257"/>
    <w:rsid w:val="000D437F"/>
    <w:rsid w:val="000D53D9"/>
    <w:rsid w:val="000D6D35"/>
    <w:rsid w:val="000E08D0"/>
    <w:rsid w:val="000E0C56"/>
    <w:rsid w:val="000E11A2"/>
    <w:rsid w:val="000E167A"/>
    <w:rsid w:val="000E1E35"/>
    <w:rsid w:val="000E23A5"/>
    <w:rsid w:val="000E276D"/>
    <w:rsid w:val="000E2D44"/>
    <w:rsid w:val="000E2F40"/>
    <w:rsid w:val="000E400F"/>
    <w:rsid w:val="000E4061"/>
    <w:rsid w:val="000E4CD5"/>
    <w:rsid w:val="000E562C"/>
    <w:rsid w:val="000E620A"/>
    <w:rsid w:val="000E6259"/>
    <w:rsid w:val="000E62C8"/>
    <w:rsid w:val="000E70D4"/>
    <w:rsid w:val="000F027E"/>
    <w:rsid w:val="000F18DD"/>
    <w:rsid w:val="000F2AE0"/>
    <w:rsid w:val="000F3424"/>
    <w:rsid w:val="000F48FA"/>
    <w:rsid w:val="000F5609"/>
    <w:rsid w:val="000F7174"/>
    <w:rsid w:val="000F7621"/>
    <w:rsid w:val="000F7E57"/>
    <w:rsid w:val="00100216"/>
    <w:rsid w:val="00101B22"/>
    <w:rsid w:val="0010200A"/>
    <w:rsid w:val="00102271"/>
    <w:rsid w:val="0010349B"/>
    <w:rsid w:val="00103E5C"/>
    <w:rsid w:val="001045B6"/>
    <w:rsid w:val="00104854"/>
    <w:rsid w:val="0010490E"/>
    <w:rsid w:val="00104BAC"/>
    <w:rsid w:val="00105D44"/>
    <w:rsid w:val="001061F9"/>
    <w:rsid w:val="00106980"/>
    <w:rsid w:val="00106B83"/>
    <w:rsid w:val="00106FD8"/>
    <w:rsid w:val="001074B6"/>
    <w:rsid w:val="00107A22"/>
    <w:rsid w:val="0011021A"/>
    <w:rsid w:val="00110267"/>
    <w:rsid w:val="00110B8A"/>
    <w:rsid w:val="00110DF4"/>
    <w:rsid w:val="00110F7F"/>
    <w:rsid w:val="00111506"/>
    <w:rsid w:val="00111ABB"/>
    <w:rsid w:val="00112457"/>
    <w:rsid w:val="00114CE2"/>
    <w:rsid w:val="00115A51"/>
    <w:rsid w:val="00115A9B"/>
    <w:rsid w:val="00115C6B"/>
    <w:rsid w:val="0011640F"/>
    <w:rsid w:val="0011744A"/>
    <w:rsid w:val="00117513"/>
    <w:rsid w:val="00117C51"/>
    <w:rsid w:val="00117DE3"/>
    <w:rsid w:val="00120961"/>
    <w:rsid w:val="0012298E"/>
    <w:rsid w:val="00122DEC"/>
    <w:rsid w:val="0012305A"/>
    <w:rsid w:val="00123536"/>
    <w:rsid w:val="00123A91"/>
    <w:rsid w:val="00123A99"/>
    <w:rsid w:val="001252AE"/>
    <w:rsid w:val="00125362"/>
    <w:rsid w:val="00127536"/>
    <w:rsid w:val="001279B3"/>
    <w:rsid w:val="001300A7"/>
    <w:rsid w:val="00130493"/>
    <w:rsid w:val="00130554"/>
    <w:rsid w:val="00130F17"/>
    <w:rsid w:val="001315FB"/>
    <w:rsid w:val="00131AD1"/>
    <w:rsid w:val="00131FCC"/>
    <w:rsid w:val="00132444"/>
    <w:rsid w:val="00132512"/>
    <w:rsid w:val="001339E8"/>
    <w:rsid w:val="00133B5E"/>
    <w:rsid w:val="001347F8"/>
    <w:rsid w:val="0013514F"/>
    <w:rsid w:val="0013564A"/>
    <w:rsid w:val="00135C5C"/>
    <w:rsid w:val="00136C23"/>
    <w:rsid w:val="00136EB9"/>
    <w:rsid w:val="00137190"/>
    <w:rsid w:val="0013734A"/>
    <w:rsid w:val="001373C7"/>
    <w:rsid w:val="0014016C"/>
    <w:rsid w:val="00140DBC"/>
    <w:rsid w:val="00141149"/>
    <w:rsid w:val="0014141C"/>
    <w:rsid w:val="001420AF"/>
    <w:rsid w:val="00143EA2"/>
    <w:rsid w:val="0014408C"/>
    <w:rsid w:val="00144380"/>
    <w:rsid w:val="001450BD"/>
    <w:rsid w:val="001452A7"/>
    <w:rsid w:val="00146033"/>
    <w:rsid w:val="00146445"/>
    <w:rsid w:val="00151417"/>
    <w:rsid w:val="00151A65"/>
    <w:rsid w:val="0015405F"/>
    <w:rsid w:val="00154230"/>
    <w:rsid w:val="00155480"/>
    <w:rsid w:val="001606A8"/>
    <w:rsid w:val="00160DFD"/>
    <w:rsid w:val="001611B7"/>
    <w:rsid w:val="00161E9F"/>
    <w:rsid w:val="001624F7"/>
    <w:rsid w:val="00162B60"/>
    <w:rsid w:val="00164255"/>
    <w:rsid w:val="001642EF"/>
    <w:rsid w:val="001642FE"/>
    <w:rsid w:val="00164671"/>
    <w:rsid w:val="00165C8B"/>
    <w:rsid w:val="00165CA8"/>
    <w:rsid w:val="0016645C"/>
    <w:rsid w:val="00166904"/>
    <w:rsid w:val="001678AE"/>
    <w:rsid w:val="00170185"/>
    <w:rsid w:val="00170226"/>
    <w:rsid w:val="001712A2"/>
    <w:rsid w:val="001718CC"/>
    <w:rsid w:val="001720CA"/>
    <w:rsid w:val="00172225"/>
    <w:rsid w:val="00172328"/>
    <w:rsid w:val="00172829"/>
    <w:rsid w:val="00172882"/>
    <w:rsid w:val="00172F7F"/>
    <w:rsid w:val="001737AC"/>
    <w:rsid w:val="0017423B"/>
    <w:rsid w:val="00175980"/>
    <w:rsid w:val="00176D93"/>
    <w:rsid w:val="00176EF8"/>
    <w:rsid w:val="00177722"/>
    <w:rsid w:val="00177EA6"/>
    <w:rsid w:val="001803B9"/>
    <w:rsid w:val="00180B0E"/>
    <w:rsid w:val="001817F4"/>
    <w:rsid w:val="00181A24"/>
    <w:rsid w:val="0018250A"/>
    <w:rsid w:val="00182EAC"/>
    <w:rsid w:val="00183BF0"/>
    <w:rsid w:val="00183EED"/>
    <w:rsid w:val="0018511E"/>
    <w:rsid w:val="001867EC"/>
    <w:rsid w:val="001875DA"/>
    <w:rsid w:val="00187D72"/>
    <w:rsid w:val="001907F9"/>
    <w:rsid w:val="00191379"/>
    <w:rsid w:val="00192137"/>
    <w:rsid w:val="00193926"/>
    <w:rsid w:val="0019423A"/>
    <w:rsid w:val="001948A9"/>
    <w:rsid w:val="00194969"/>
    <w:rsid w:val="00194ACD"/>
    <w:rsid w:val="001956C5"/>
    <w:rsid w:val="00195BF5"/>
    <w:rsid w:val="00195D42"/>
    <w:rsid w:val="00195E18"/>
    <w:rsid w:val="0019602B"/>
    <w:rsid w:val="00196657"/>
    <w:rsid w:val="00197A10"/>
    <w:rsid w:val="00197B11"/>
    <w:rsid w:val="001A11B0"/>
    <w:rsid w:val="001A1C64"/>
    <w:rsid w:val="001A20AF"/>
    <w:rsid w:val="001A2806"/>
    <w:rsid w:val="001A28C0"/>
    <w:rsid w:val="001A368B"/>
    <w:rsid w:val="001A46FB"/>
    <w:rsid w:val="001A51FA"/>
    <w:rsid w:val="001A5D9B"/>
    <w:rsid w:val="001A6742"/>
    <w:rsid w:val="001A67CA"/>
    <w:rsid w:val="001A6862"/>
    <w:rsid w:val="001B09DE"/>
    <w:rsid w:val="001B0DDC"/>
    <w:rsid w:val="001B0DE1"/>
    <w:rsid w:val="001B18AA"/>
    <w:rsid w:val="001B1C0B"/>
    <w:rsid w:val="001B2A5D"/>
    <w:rsid w:val="001B3327"/>
    <w:rsid w:val="001B36BA"/>
    <w:rsid w:val="001B3F03"/>
    <w:rsid w:val="001B43D0"/>
    <w:rsid w:val="001B4EAA"/>
    <w:rsid w:val="001B5E07"/>
    <w:rsid w:val="001B6272"/>
    <w:rsid w:val="001B62A2"/>
    <w:rsid w:val="001B6C85"/>
    <w:rsid w:val="001B7683"/>
    <w:rsid w:val="001B7CCF"/>
    <w:rsid w:val="001B7CE1"/>
    <w:rsid w:val="001C02D9"/>
    <w:rsid w:val="001C02DF"/>
    <w:rsid w:val="001C1B5B"/>
    <w:rsid w:val="001C1B64"/>
    <w:rsid w:val="001C2830"/>
    <w:rsid w:val="001C53D3"/>
    <w:rsid w:val="001C6603"/>
    <w:rsid w:val="001C6ACC"/>
    <w:rsid w:val="001C7328"/>
    <w:rsid w:val="001C7BBA"/>
    <w:rsid w:val="001C7F1A"/>
    <w:rsid w:val="001D03A3"/>
    <w:rsid w:val="001D09AC"/>
    <w:rsid w:val="001D0EC9"/>
    <w:rsid w:val="001D1340"/>
    <w:rsid w:val="001D1782"/>
    <w:rsid w:val="001D201F"/>
    <w:rsid w:val="001D27BB"/>
    <w:rsid w:val="001D3896"/>
    <w:rsid w:val="001D4718"/>
    <w:rsid w:val="001D4DA5"/>
    <w:rsid w:val="001D513B"/>
    <w:rsid w:val="001D6612"/>
    <w:rsid w:val="001D69D8"/>
    <w:rsid w:val="001D69D9"/>
    <w:rsid w:val="001D6C87"/>
    <w:rsid w:val="001D712A"/>
    <w:rsid w:val="001D76D4"/>
    <w:rsid w:val="001E282D"/>
    <w:rsid w:val="001E3267"/>
    <w:rsid w:val="001E465D"/>
    <w:rsid w:val="001E4DC2"/>
    <w:rsid w:val="001E52F4"/>
    <w:rsid w:val="001E5C44"/>
    <w:rsid w:val="001E5DE9"/>
    <w:rsid w:val="001E5E68"/>
    <w:rsid w:val="001E60B8"/>
    <w:rsid w:val="001E63C4"/>
    <w:rsid w:val="001E659F"/>
    <w:rsid w:val="001E65FC"/>
    <w:rsid w:val="001E7C51"/>
    <w:rsid w:val="001E7CCD"/>
    <w:rsid w:val="001F00B7"/>
    <w:rsid w:val="001F031B"/>
    <w:rsid w:val="001F1B51"/>
    <w:rsid w:val="001F2424"/>
    <w:rsid w:val="001F24BD"/>
    <w:rsid w:val="001F2ED0"/>
    <w:rsid w:val="001F3068"/>
    <w:rsid w:val="001F32A5"/>
    <w:rsid w:val="001F42E4"/>
    <w:rsid w:val="001F45CE"/>
    <w:rsid w:val="001F5D08"/>
    <w:rsid w:val="001F6379"/>
    <w:rsid w:val="001F6906"/>
    <w:rsid w:val="001F7438"/>
    <w:rsid w:val="00200152"/>
    <w:rsid w:val="002004E1"/>
    <w:rsid w:val="0020114E"/>
    <w:rsid w:val="002017E2"/>
    <w:rsid w:val="00202DFC"/>
    <w:rsid w:val="00203F73"/>
    <w:rsid w:val="002067C9"/>
    <w:rsid w:val="00207A20"/>
    <w:rsid w:val="00207C66"/>
    <w:rsid w:val="0021021D"/>
    <w:rsid w:val="00211AB8"/>
    <w:rsid w:val="00211D98"/>
    <w:rsid w:val="002139A5"/>
    <w:rsid w:val="0021431B"/>
    <w:rsid w:val="00214903"/>
    <w:rsid w:val="00214A1F"/>
    <w:rsid w:val="00216D80"/>
    <w:rsid w:val="00217440"/>
    <w:rsid w:val="00220403"/>
    <w:rsid w:val="00220627"/>
    <w:rsid w:val="0022081B"/>
    <w:rsid w:val="00221230"/>
    <w:rsid w:val="00222382"/>
    <w:rsid w:val="00222B57"/>
    <w:rsid w:val="00222C72"/>
    <w:rsid w:val="002232D1"/>
    <w:rsid w:val="00224E34"/>
    <w:rsid w:val="0022578C"/>
    <w:rsid w:val="00226A9A"/>
    <w:rsid w:val="00226C2F"/>
    <w:rsid w:val="00226D9F"/>
    <w:rsid w:val="00226FCB"/>
    <w:rsid w:val="00227080"/>
    <w:rsid w:val="002277F9"/>
    <w:rsid w:val="00227D98"/>
    <w:rsid w:val="0023055D"/>
    <w:rsid w:val="00230A2B"/>
    <w:rsid w:val="00231B61"/>
    <w:rsid w:val="002330BB"/>
    <w:rsid w:val="00233C3E"/>
    <w:rsid w:val="00234A47"/>
    <w:rsid w:val="00235894"/>
    <w:rsid w:val="00235F40"/>
    <w:rsid w:val="0023646E"/>
    <w:rsid w:val="00236997"/>
    <w:rsid w:val="00236D85"/>
    <w:rsid w:val="00237F1E"/>
    <w:rsid w:val="00240385"/>
    <w:rsid w:val="002410B6"/>
    <w:rsid w:val="00242EEE"/>
    <w:rsid w:val="00243BE9"/>
    <w:rsid w:val="002442FE"/>
    <w:rsid w:val="002446AC"/>
    <w:rsid w:val="00244DC5"/>
    <w:rsid w:val="00245131"/>
    <w:rsid w:val="0024525E"/>
    <w:rsid w:val="00245C4E"/>
    <w:rsid w:val="002469C9"/>
    <w:rsid w:val="00246B7A"/>
    <w:rsid w:val="00246D3F"/>
    <w:rsid w:val="00247042"/>
    <w:rsid w:val="00247832"/>
    <w:rsid w:val="00247C18"/>
    <w:rsid w:val="00250C11"/>
    <w:rsid w:val="00250CF5"/>
    <w:rsid w:val="0025156D"/>
    <w:rsid w:val="00251F63"/>
    <w:rsid w:val="002530A1"/>
    <w:rsid w:val="002536AC"/>
    <w:rsid w:val="00253FB4"/>
    <w:rsid w:val="00254170"/>
    <w:rsid w:val="00254196"/>
    <w:rsid w:val="002547F6"/>
    <w:rsid w:val="00254F96"/>
    <w:rsid w:val="002566AB"/>
    <w:rsid w:val="00257FDA"/>
    <w:rsid w:val="00260111"/>
    <w:rsid w:val="00260A42"/>
    <w:rsid w:val="002611CF"/>
    <w:rsid w:val="002612BF"/>
    <w:rsid w:val="002618D4"/>
    <w:rsid w:val="00261986"/>
    <w:rsid w:val="002619F0"/>
    <w:rsid w:val="00261D7F"/>
    <w:rsid w:val="00261FF0"/>
    <w:rsid w:val="0026203D"/>
    <w:rsid w:val="00262481"/>
    <w:rsid w:val="00263167"/>
    <w:rsid w:val="00264420"/>
    <w:rsid w:val="00265BC2"/>
    <w:rsid w:val="002662F6"/>
    <w:rsid w:val="00266329"/>
    <w:rsid w:val="00267C03"/>
    <w:rsid w:val="00270215"/>
    <w:rsid w:val="00271EC3"/>
    <w:rsid w:val="00271FAE"/>
    <w:rsid w:val="00272178"/>
    <w:rsid w:val="00272AD7"/>
    <w:rsid w:val="00272EFB"/>
    <w:rsid w:val="00272F10"/>
    <w:rsid w:val="00274B8B"/>
    <w:rsid w:val="00276D9D"/>
    <w:rsid w:val="00276EDC"/>
    <w:rsid w:val="00277135"/>
    <w:rsid w:val="00281521"/>
    <w:rsid w:val="00282312"/>
    <w:rsid w:val="0028277B"/>
    <w:rsid w:val="0028417F"/>
    <w:rsid w:val="0028433B"/>
    <w:rsid w:val="00284561"/>
    <w:rsid w:val="00284751"/>
    <w:rsid w:val="0028593B"/>
    <w:rsid w:val="00285F58"/>
    <w:rsid w:val="002862FD"/>
    <w:rsid w:val="002876F0"/>
    <w:rsid w:val="00287AC7"/>
    <w:rsid w:val="00287D87"/>
    <w:rsid w:val="00290F12"/>
    <w:rsid w:val="00291460"/>
    <w:rsid w:val="002916ED"/>
    <w:rsid w:val="00291823"/>
    <w:rsid w:val="00291F3E"/>
    <w:rsid w:val="00292430"/>
    <w:rsid w:val="002926DD"/>
    <w:rsid w:val="0029272C"/>
    <w:rsid w:val="0029287F"/>
    <w:rsid w:val="00293465"/>
    <w:rsid w:val="00294F98"/>
    <w:rsid w:val="00295A53"/>
    <w:rsid w:val="00295FD6"/>
    <w:rsid w:val="00296AC5"/>
    <w:rsid w:val="00296C7A"/>
    <w:rsid w:val="00297193"/>
    <w:rsid w:val="00297657"/>
    <w:rsid w:val="00297C9D"/>
    <w:rsid w:val="002A0E03"/>
    <w:rsid w:val="002A1C6B"/>
    <w:rsid w:val="002A2DA9"/>
    <w:rsid w:val="002A3E4D"/>
    <w:rsid w:val="002A3E56"/>
    <w:rsid w:val="002A45C1"/>
    <w:rsid w:val="002A47F4"/>
    <w:rsid w:val="002A51EB"/>
    <w:rsid w:val="002A535A"/>
    <w:rsid w:val="002A5A7C"/>
    <w:rsid w:val="002A6142"/>
    <w:rsid w:val="002A6C6D"/>
    <w:rsid w:val="002A6E80"/>
    <w:rsid w:val="002A7660"/>
    <w:rsid w:val="002B0099"/>
    <w:rsid w:val="002B0537"/>
    <w:rsid w:val="002B09B6"/>
    <w:rsid w:val="002B09ED"/>
    <w:rsid w:val="002B10F9"/>
    <w:rsid w:val="002B1AB0"/>
    <w:rsid w:val="002B1B66"/>
    <w:rsid w:val="002B2742"/>
    <w:rsid w:val="002B385D"/>
    <w:rsid w:val="002B4171"/>
    <w:rsid w:val="002B4620"/>
    <w:rsid w:val="002B4C24"/>
    <w:rsid w:val="002B5660"/>
    <w:rsid w:val="002B5733"/>
    <w:rsid w:val="002B5B15"/>
    <w:rsid w:val="002B5F43"/>
    <w:rsid w:val="002C00A0"/>
    <w:rsid w:val="002C0A35"/>
    <w:rsid w:val="002C0E1E"/>
    <w:rsid w:val="002C0FFE"/>
    <w:rsid w:val="002C14B0"/>
    <w:rsid w:val="002C1DF7"/>
    <w:rsid w:val="002C2056"/>
    <w:rsid w:val="002C3F16"/>
    <w:rsid w:val="002C471C"/>
    <w:rsid w:val="002C56EA"/>
    <w:rsid w:val="002C5768"/>
    <w:rsid w:val="002C5AE5"/>
    <w:rsid w:val="002C5FE4"/>
    <w:rsid w:val="002C621C"/>
    <w:rsid w:val="002D0581"/>
    <w:rsid w:val="002D0F24"/>
    <w:rsid w:val="002D0FAF"/>
    <w:rsid w:val="002D13CB"/>
    <w:rsid w:val="002D1855"/>
    <w:rsid w:val="002D2607"/>
    <w:rsid w:val="002D2C06"/>
    <w:rsid w:val="002D2DC7"/>
    <w:rsid w:val="002D3517"/>
    <w:rsid w:val="002D6428"/>
    <w:rsid w:val="002D6748"/>
    <w:rsid w:val="002D720E"/>
    <w:rsid w:val="002E0040"/>
    <w:rsid w:val="002E18F3"/>
    <w:rsid w:val="002E2BEC"/>
    <w:rsid w:val="002E3551"/>
    <w:rsid w:val="002E367A"/>
    <w:rsid w:val="002E3A5A"/>
    <w:rsid w:val="002E3CA8"/>
    <w:rsid w:val="002E4ED1"/>
    <w:rsid w:val="002E5556"/>
    <w:rsid w:val="002F115B"/>
    <w:rsid w:val="002F28CA"/>
    <w:rsid w:val="002F2933"/>
    <w:rsid w:val="002F48AE"/>
    <w:rsid w:val="002F5D25"/>
    <w:rsid w:val="002F65BC"/>
    <w:rsid w:val="002F6D53"/>
    <w:rsid w:val="002F71EC"/>
    <w:rsid w:val="002F7D07"/>
    <w:rsid w:val="002F7E8A"/>
    <w:rsid w:val="003001C7"/>
    <w:rsid w:val="003005AC"/>
    <w:rsid w:val="00300D02"/>
    <w:rsid w:val="003015F1"/>
    <w:rsid w:val="003019AF"/>
    <w:rsid w:val="003027D2"/>
    <w:rsid w:val="00302AF5"/>
    <w:rsid w:val="003038C5"/>
    <w:rsid w:val="003039A2"/>
    <w:rsid w:val="00306CEE"/>
    <w:rsid w:val="00307289"/>
    <w:rsid w:val="003100D0"/>
    <w:rsid w:val="003106BC"/>
    <w:rsid w:val="00311CBF"/>
    <w:rsid w:val="003133FB"/>
    <w:rsid w:val="00313BBC"/>
    <w:rsid w:val="00313FA2"/>
    <w:rsid w:val="00314704"/>
    <w:rsid w:val="0031506C"/>
    <w:rsid w:val="003159B5"/>
    <w:rsid w:val="00315FB5"/>
    <w:rsid w:val="003161DC"/>
    <w:rsid w:val="003162AF"/>
    <w:rsid w:val="003206C6"/>
    <w:rsid w:val="003209F9"/>
    <w:rsid w:val="00320EA3"/>
    <w:rsid w:val="003211B4"/>
    <w:rsid w:val="00321B06"/>
    <w:rsid w:val="00322126"/>
    <w:rsid w:val="0032256A"/>
    <w:rsid w:val="00322C45"/>
    <w:rsid w:val="0032338D"/>
    <w:rsid w:val="00323F19"/>
    <w:rsid w:val="003240A3"/>
    <w:rsid w:val="00325582"/>
    <w:rsid w:val="003259F6"/>
    <w:rsid w:val="00326AD1"/>
    <w:rsid w:val="003271A6"/>
    <w:rsid w:val="00327EA0"/>
    <w:rsid w:val="00330139"/>
    <w:rsid w:val="003322E9"/>
    <w:rsid w:val="003327FA"/>
    <w:rsid w:val="00332F58"/>
    <w:rsid w:val="00333E81"/>
    <w:rsid w:val="003340F3"/>
    <w:rsid w:val="003349F3"/>
    <w:rsid w:val="00335039"/>
    <w:rsid w:val="003353D2"/>
    <w:rsid w:val="00335B3C"/>
    <w:rsid w:val="003363C9"/>
    <w:rsid w:val="003364E6"/>
    <w:rsid w:val="0033741C"/>
    <w:rsid w:val="003416C1"/>
    <w:rsid w:val="00341C21"/>
    <w:rsid w:val="003420F9"/>
    <w:rsid w:val="00342D0A"/>
    <w:rsid w:val="0034303A"/>
    <w:rsid w:val="00343643"/>
    <w:rsid w:val="0034447B"/>
    <w:rsid w:val="00344AF3"/>
    <w:rsid w:val="00344BC3"/>
    <w:rsid w:val="00346B05"/>
    <w:rsid w:val="00351215"/>
    <w:rsid w:val="0035202F"/>
    <w:rsid w:val="003527CC"/>
    <w:rsid w:val="00352EA5"/>
    <w:rsid w:val="00352EF1"/>
    <w:rsid w:val="00353428"/>
    <w:rsid w:val="0035355B"/>
    <w:rsid w:val="00353744"/>
    <w:rsid w:val="00353CBF"/>
    <w:rsid w:val="00354604"/>
    <w:rsid w:val="003549A0"/>
    <w:rsid w:val="00354EB2"/>
    <w:rsid w:val="003552BD"/>
    <w:rsid w:val="00355853"/>
    <w:rsid w:val="003560E1"/>
    <w:rsid w:val="003565D1"/>
    <w:rsid w:val="00356B36"/>
    <w:rsid w:val="00356ED2"/>
    <w:rsid w:val="003576AB"/>
    <w:rsid w:val="0036055C"/>
    <w:rsid w:val="0036071F"/>
    <w:rsid w:val="00363657"/>
    <w:rsid w:val="0036437D"/>
    <w:rsid w:val="00364574"/>
    <w:rsid w:val="003646CA"/>
    <w:rsid w:val="00365288"/>
    <w:rsid w:val="00365CF4"/>
    <w:rsid w:val="00367930"/>
    <w:rsid w:val="003703B2"/>
    <w:rsid w:val="00370E02"/>
    <w:rsid w:val="0037141F"/>
    <w:rsid w:val="00372018"/>
    <w:rsid w:val="003728F9"/>
    <w:rsid w:val="00372B7C"/>
    <w:rsid w:val="003746EE"/>
    <w:rsid w:val="00374A77"/>
    <w:rsid w:val="00374C8A"/>
    <w:rsid w:val="00375C2F"/>
    <w:rsid w:val="0037640A"/>
    <w:rsid w:val="00377420"/>
    <w:rsid w:val="00381648"/>
    <w:rsid w:val="003816D7"/>
    <w:rsid w:val="003823AF"/>
    <w:rsid w:val="00383297"/>
    <w:rsid w:val="00383A3A"/>
    <w:rsid w:val="00383B40"/>
    <w:rsid w:val="003844DF"/>
    <w:rsid w:val="003848A4"/>
    <w:rsid w:val="00385FC0"/>
    <w:rsid w:val="00386902"/>
    <w:rsid w:val="003871B6"/>
    <w:rsid w:val="00387218"/>
    <w:rsid w:val="00387369"/>
    <w:rsid w:val="00387FC0"/>
    <w:rsid w:val="003900DB"/>
    <w:rsid w:val="003903AE"/>
    <w:rsid w:val="00390825"/>
    <w:rsid w:val="003908CC"/>
    <w:rsid w:val="00391474"/>
    <w:rsid w:val="00392716"/>
    <w:rsid w:val="003941BA"/>
    <w:rsid w:val="00394349"/>
    <w:rsid w:val="0039610D"/>
    <w:rsid w:val="003A0BCC"/>
    <w:rsid w:val="003A2574"/>
    <w:rsid w:val="003A270D"/>
    <w:rsid w:val="003A402D"/>
    <w:rsid w:val="003A48C0"/>
    <w:rsid w:val="003A4A83"/>
    <w:rsid w:val="003A4AD2"/>
    <w:rsid w:val="003A5729"/>
    <w:rsid w:val="003A5754"/>
    <w:rsid w:val="003A5D94"/>
    <w:rsid w:val="003A638D"/>
    <w:rsid w:val="003A79AD"/>
    <w:rsid w:val="003B0568"/>
    <w:rsid w:val="003B0700"/>
    <w:rsid w:val="003B18C7"/>
    <w:rsid w:val="003B29BA"/>
    <w:rsid w:val="003B2EF1"/>
    <w:rsid w:val="003B3771"/>
    <w:rsid w:val="003B42F7"/>
    <w:rsid w:val="003B4A52"/>
    <w:rsid w:val="003B50DD"/>
    <w:rsid w:val="003B575D"/>
    <w:rsid w:val="003B6940"/>
    <w:rsid w:val="003B6AC4"/>
    <w:rsid w:val="003C001C"/>
    <w:rsid w:val="003C19C8"/>
    <w:rsid w:val="003C2226"/>
    <w:rsid w:val="003C280B"/>
    <w:rsid w:val="003C2AB0"/>
    <w:rsid w:val="003C2F23"/>
    <w:rsid w:val="003C30E5"/>
    <w:rsid w:val="003C3144"/>
    <w:rsid w:val="003C451C"/>
    <w:rsid w:val="003C5915"/>
    <w:rsid w:val="003C60AD"/>
    <w:rsid w:val="003C6EA3"/>
    <w:rsid w:val="003D061B"/>
    <w:rsid w:val="003D09C5"/>
    <w:rsid w:val="003D0FB9"/>
    <w:rsid w:val="003D3AE8"/>
    <w:rsid w:val="003D521B"/>
    <w:rsid w:val="003D5C41"/>
    <w:rsid w:val="003D635D"/>
    <w:rsid w:val="003D7548"/>
    <w:rsid w:val="003D7ED1"/>
    <w:rsid w:val="003D7F5C"/>
    <w:rsid w:val="003E0690"/>
    <w:rsid w:val="003E0C6C"/>
    <w:rsid w:val="003E2735"/>
    <w:rsid w:val="003E2A09"/>
    <w:rsid w:val="003E316D"/>
    <w:rsid w:val="003E339B"/>
    <w:rsid w:val="003E354A"/>
    <w:rsid w:val="003E38D5"/>
    <w:rsid w:val="003E3B4E"/>
    <w:rsid w:val="003E44A7"/>
    <w:rsid w:val="003E4BF0"/>
    <w:rsid w:val="003E5817"/>
    <w:rsid w:val="003E5B2A"/>
    <w:rsid w:val="003E5D70"/>
    <w:rsid w:val="003E639F"/>
    <w:rsid w:val="003E63B6"/>
    <w:rsid w:val="003E6E52"/>
    <w:rsid w:val="003E785D"/>
    <w:rsid w:val="003F044F"/>
    <w:rsid w:val="003F07B5"/>
    <w:rsid w:val="003F0BEC"/>
    <w:rsid w:val="003F1913"/>
    <w:rsid w:val="003F1A84"/>
    <w:rsid w:val="003F3392"/>
    <w:rsid w:val="003F385C"/>
    <w:rsid w:val="003F5421"/>
    <w:rsid w:val="003F5453"/>
    <w:rsid w:val="003F6331"/>
    <w:rsid w:val="003F65A5"/>
    <w:rsid w:val="003F7220"/>
    <w:rsid w:val="003F745B"/>
    <w:rsid w:val="003F7476"/>
    <w:rsid w:val="003F7C5F"/>
    <w:rsid w:val="00400EC3"/>
    <w:rsid w:val="004023A1"/>
    <w:rsid w:val="004028F2"/>
    <w:rsid w:val="00402CA9"/>
    <w:rsid w:val="004033C5"/>
    <w:rsid w:val="0040475A"/>
    <w:rsid w:val="00404C02"/>
    <w:rsid w:val="00405ADB"/>
    <w:rsid w:val="00405D85"/>
    <w:rsid w:val="00407403"/>
    <w:rsid w:val="004102B0"/>
    <w:rsid w:val="004108DC"/>
    <w:rsid w:val="00411141"/>
    <w:rsid w:val="00411D3F"/>
    <w:rsid w:val="004131A3"/>
    <w:rsid w:val="004131EC"/>
    <w:rsid w:val="00414211"/>
    <w:rsid w:val="004142C1"/>
    <w:rsid w:val="004149EB"/>
    <w:rsid w:val="004161D7"/>
    <w:rsid w:val="00416AAA"/>
    <w:rsid w:val="00420081"/>
    <w:rsid w:val="004223F5"/>
    <w:rsid w:val="004223FA"/>
    <w:rsid w:val="004230D5"/>
    <w:rsid w:val="00423435"/>
    <w:rsid w:val="004234A1"/>
    <w:rsid w:val="00424DCB"/>
    <w:rsid w:val="00425052"/>
    <w:rsid w:val="0042548E"/>
    <w:rsid w:val="004267B3"/>
    <w:rsid w:val="00426CD4"/>
    <w:rsid w:val="00427819"/>
    <w:rsid w:val="00427AC0"/>
    <w:rsid w:val="00430ADC"/>
    <w:rsid w:val="00430D2E"/>
    <w:rsid w:val="00430F31"/>
    <w:rsid w:val="00431870"/>
    <w:rsid w:val="0043194E"/>
    <w:rsid w:val="00433F01"/>
    <w:rsid w:val="0043405A"/>
    <w:rsid w:val="00436036"/>
    <w:rsid w:val="00436853"/>
    <w:rsid w:val="00437174"/>
    <w:rsid w:val="00437CDA"/>
    <w:rsid w:val="00441028"/>
    <w:rsid w:val="00441195"/>
    <w:rsid w:val="00441291"/>
    <w:rsid w:val="00441373"/>
    <w:rsid w:val="00443024"/>
    <w:rsid w:val="004431AE"/>
    <w:rsid w:val="00443224"/>
    <w:rsid w:val="004436AA"/>
    <w:rsid w:val="00443FC0"/>
    <w:rsid w:val="00445B92"/>
    <w:rsid w:val="00445D92"/>
    <w:rsid w:val="0044632D"/>
    <w:rsid w:val="00451B7C"/>
    <w:rsid w:val="00452841"/>
    <w:rsid w:val="00452B86"/>
    <w:rsid w:val="00452C26"/>
    <w:rsid w:val="00452C7A"/>
    <w:rsid w:val="00453537"/>
    <w:rsid w:val="00453DBA"/>
    <w:rsid w:val="00453E77"/>
    <w:rsid w:val="00453EFC"/>
    <w:rsid w:val="00453F62"/>
    <w:rsid w:val="004545F3"/>
    <w:rsid w:val="00455160"/>
    <w:rsid w:val="004552D7"/>
    <w:rsid w:val="00456C04"/>
    <w:rsid w:val="00456C23"/>
    <w:rsid w:val="00456DA5"/>
    <w:rsid w:val="00457D2C"/>
    <w:rsid w:val="00457D6C"/>
    <w:rsid w:val="00457E6C"/>
    <w:rsid w:val="00460BBD"/>
    <w:rsid w:val="00461AAE"/>
    <w:rsid w:val="004622C2"/>
    <w:rsid w:val="004639AD"/>
    <w:rsid w:val="00463F04"/>
    <w:rsid w:val="00464749"/>
    <w:rsid w:val="00464E2C"/>
    <w:rsid w:val="00466F9B"/>
    <w:rsid w:val="004671DC"/>
    <w:rsid w:val="004678C6"/>
    <w:rsid w:val="00470E18"/>
    <w:rsid w:val="004710B7"/>
    <w:rsid w:val="004712C0"/>
    <w:rsid w:val="004714FC"/>
    <w:rsid w:val="00473161"/>
    <w:rsid w:val="004749FB"/>
    <w:rsid w:val="00475473"/>
    <w:rsid w:val="00475C18"/>
    <w:rsid w:val="00476546"/>
    <w:rsid w:val="00480913"/>
    <w:rsid w:val="00480B95"/>
    <w:rsid w:val="00480C37"/>
    <w:rsid w:val="00480CC8"/>
    <w:rsid w:val="0048485A"/>
    <w:rsid w:val="004848F2"/>
    <w:rsid w:val="004855A0"/>
    <w:rsid w:val="00486156"/>
    <w:rsid w:val="004875E4"/>
    <w:rsid w:val="0049044C"/>
    <w:rsid w:val="00490C48"/>
    <w:rsid w:val="00491015"/>
    <w:rsid w:val="004918B1"/>
    <w:rsid w:val="0049193A"/>
    <w:rsid w:val="00492077"/>
    <w:rsid w:val="00492104"/>
    <w:rsid w:val="004927C4"/>
    <w:rsid w:val="00492B00"/>
    <w:rsid w:val="00492B0C"/>
    <w:rsid w:val="00492E57"/>
    <w:rsid w:val="00492E66"/>
    <w:rsid w:val="004938CD"/>
    <w:rsid w:val="00494050"/>
    <w:rsid w:val="00494814"/>
    <w:rsid w:val="00495081"/>
    <w:rsid w:val="00495971"/>
    <w:rsid w:val="00495B49"/>
    <w:rsid w:val="004960E4"/>
    <w:rsid w:val="00496465"/>
    <w:rsid w:val="004968FE"/>
    <w:rsid w:val="00496E1B"/>
    <w:rsid w:val="00496FF5"/>
    <w:rsid w:val="00497929"/>
    <w:rsid w:val="00497AEC"/>
    <w:rsid w:val="004A0FE5"/>
    <w:rsid w:val="004A169C"/>
    <w:rsid w:val="004A1CEB"/>
    <w:rsid w:val="004A2224"/>
    <w:rsid w:val="004A2383"/>
    <w:rsid w:val="004A238A"/>
    <w:rsid w:val="004A2472"/>
    <w:rsid w:val="004A2CCD"/>
    <w:rsid w:val="004A4DE6"/>
    <w:rsid w:val="004A500A"/>
    <w:rsid w:val="004A7109"/>
    <w:rsid w:val="004B0468"/>
    <w:rsid w:val="004B050A"/>
    <w:rsid w:val="004B0697"/>
    <w:rsid w:val="004B0ACE"/>
    <w:rsid w:val="004B1409"/>
    <w:rsid w:val="004B2923"/>
    <w:rsid w:val="004B3CEA"/>
    <w:rsid w:val="004B43E7"/>
    <w:rsid w:val="004B44EC"/>
    <w:rsid w:val="004B7F77"/>
    <w:rsid w:val="004C0140"/>
    <w:rsid w:val="004C02B1"/>
    <w:rsid w:val="004C0867"/>
    <w:rsid w:val="004C0932"/>
    <w:rsid w:val="004C1364"/>
    <w:rsid w:val="004C13C3"/>
    <w:rsid w:val="004C1646"/>
    <w:rsid w:val="004C1795"/>
    <w:rsid w:val="004C1C42"/>
    <w:rsid w:val="004C1FCF"/>
    <w:rsid w:val="004C3151"/>
    <w:rsid w:val="004C368D"/>
    <w:rsid w:val="004C37F5"/>
    <w:rsid w:val="004C4D0B"/>
    <w:rsid w:val="004C6F6D"/>
    <w:rsid w:val="004D033A"/>
    <w:rsid w:val="004D0CF5"/>
    <w:rsid w:val="004D19FC"/>
    <w:rsid w:val="004D2CBD"/>
    <w:rsid w:val="004D3D46"/>
    <w:rsid w:val="004D58C0"/>
    <w:rsid w:val="004D5A91"/>
    <w:rsid w:val="004D5BB6"/>
    <w:rsid w:val="004D5BED"/>
    <w:rsid w:val="004D61B0"/>
    <w:rsid w:val="004D6A7F"/>
    <w:rsid w:val="004D6DD1"/>
    <w:rsid w:val="004E0184"/>
    <w:rsid w:val="004E069C"/>
    <w:rsid w:val="004E0B0A"/>
    <w:rsid w:val="004E181D"/>
    <w:rsid w:val="004E31D8"/>
    <w:rsid w:val="004E3C9E"/>
    <w:rsid w:val="004E4327"/>
    <w:rsid w:val="004E43BF"/>
    <w:rsid w:val="004E4796"/>
    <w:rsid w:val="004E5976"/>
    <w:rsid w:val="004E7223"/>
    <w:rsid w:val="004E72CA"/>
    <w:rsid w:val="004E75D4"/>
    <w:rsid w:val="004E7C65"/>
    <w:rsid w:val="004F12AC"/>
    <w:rsid w:val="004F222D"/>
    <w:rsid w:val="004F23A7"/>
    <w:rsid w:val="004F2FAF"/>
    <w:rsid w:val="004F3523"/>
    <w:rsid w:val="004F3711"/>
    <w:rsid w:val="004F3D4A"/>
    <w:rsid w:val="004F486E"/>
    <w:rsid w:val="004F4C5B"/>
    <w:rsid w:val="004F5112"/>
    <w:rsid w:val="004F5841"/>
    <w:rsid w:val="004F75B8"/>
    <w:rsid w:val="004F76F0"/>
    <w:rsid w:val="005006AA"/>
    <w:rsid w:val="00501068"/>
    <w:rsid w:val="0050156B"/>
    <w:rsid w:val="00501C36"/>
    <w:rsid w:val="00502558"/>
    <w:rsid w:val="00502D31"/>
    <w:rsid w:val="0050697C"/>
    <w:rsid w:val="00506B23"/>
    <w:rsid w:val="0050723E"/>
    <w:rsid w:val="00510511"/>
    <w:rsid w:val="005108D4"/>
    <w:rsid w:val="00510C89"/>
    <w:rsid w:val="00511003"/>
    <w:rsid w:val="00511044"/>
    <w:rsid w:val="005118E6"/>
    <w:rsid w:val="00512453"/>
    <w:rsid w:val="00512583"/>
    <w:rsid w:val="005126AD"/>
    <w:rsid w:val="00512AB1"/>
    <w:rsid w:val="00512E13"/>
    <w:rsid w:val="00512EB0"/>
    <w:rsid w:val="0051430B"/>
    <w:rsid w:val="00514FEF"/>
    <w:rsid w:val="005158AD"/>
    <w:rsid w:val="00515D24"/>
    <w:rsid w:val="005163DB"/>
    <w:rsid w:val="00516B9D"/>
    <w:rsid w:val="00516E21"/>
    <w:rsid w:val="00517013"/>
    <w:rsid w:val="0051798D"/>
    <w:rsid w:val="00517A79"/>
    <w:rsid w:val="00517B97"/>
    <w:rsid w:val="00520403"/>
    <w:rsid w:val="0052054C"/>
    <w:rsid w:val="00521250"/>
    <w:rsid w:val="005218D2"/>
    <w:rsid w:val="005224BF"/>
    <w:rsid w:val="0052269A"/>
    <w:rsid w:val="0052322E"/>
    <w:rsid w:val="005242BA"/>
    <w:rsid w:val="00525943"/>
    <w:rsid w:val="0052630B"/>
    <w:rsid w:val="00526413"/>
    <w:rsid w:val="005265DD"/>
    <w:rsid w:val="00526928"/>
    <w:rsid w:val="00527787"/>
    <w:rsid w:val="005277BC"/>
    <w:rsid w:val="00527838"/>
    <w:rsid w:val="00527857"/>
    <w:rsid w:val="005304C8"/>
    <w:rsid w:val="0053072B"/>
    <w:rsid w:val="00532532"/>
    <w:rsid w:val="0053262C"/>
    <w:rsid w:val="00532882"/>
    <w:rsid w:val="0053412C"/>
    <w:rsid w:val="00534248"/>
    <w:rsid w:val="00534B4C"/>
    <w:rsid w:val="00535DC6"/>
    <w:rsid w:val="00535FC6"/>
    <w:rsid w:val="005365FF"/>
    <w:rsid w:val="00537A0D"/>
    <w:rsid w:val="0054009F"/>
    <w:rsid w:val="005409E2"/>
    <w:rsid w:val="00540FB7"/>
    <w:rsid w:val="005410A3"/>
    <w:rsid w:val="00541A30"/>
    <w:rsid w:val="00542845"/>
    <w:rsid w:val="005430B0"/>
    <w:rsid w:val="00543A99"/>
    <w:rsid w:val="0054403B"/>
    <w:rsid w:val="00544300"/>
    <w:rsid w:val="005447D1"/>
    <w:rsid w:val="00544899"/>
    <w:rsid w:val="00544BAA"/>
    <w:rsid w:val="00545737"/>
    <w:rsid w:val="0054574E"/>
    <w:rsid w:val="0054620D"/>
    <w:rsid w:val="00546823"/>
    <w:rsid w:val="0054745E"/>
    <w:rsid w:val="00550302"/>
    <w:rsid w:val="005509F8"/>
    <w:rsid w:val="00550C6F"/>
    <w:rsid w:val="00550FD0"/>
    <w:rsid w:val="00551817"/>
    <w:rsid w:val="0055211C"/>
    <w:rsid w:val="00553DBD"/>
    <w:rsid w:val="00555308"/>
    <w:rsid w:val="00555C31"/>
    <w:rsid w:val="005571C0"/>
    <w:rsid w:val="00557246"/>
    <w:rsid w:val="00557E0C"/>
    <w:rsid w:val="005616DA"/>
    <w:rsid w:val="00561C96"/>
    <w:rsid w:val="005632D8"/>
    <w:rsid w:val="00564451"/>
    <w:rsid w:val="00565026"/>
    <w:rsid w:val="005652A4"/>
    <w:rsid w:val="00565996"/>
    <w:rsid w:val="00565D77"/>
    <w:rsid w:val="00566A42"/>
    <w:rsid w:val="00566D72"/>
    <w:rsid w:val="005716C1"/>
    <w:rsid w:val="00571845"/>
    <w:rsid w:val="005718EF"/>
    <w:rsid w:val="00572707"/>
    <w:rsid w:val="00572E54"/>
    <w:rsid w:val="0057327E"/>
    <w:rsid w:val="00573821"/>
    <w:rsid w:val="0057495B"/>
    <w:rsid w:val="005753B8"/>
    <w:rsid w:val="00576B3C"/>
    <w:rsid w:val="00577D3F"/>
    <w:rsid w:val="0058001F"/>
    <w:rsid w:val="0058223D"/>
    <w:rsid w:val="005822A9"/>
    <w:rsid w:val="005825AB"/>
    <w:rsid w:val="005832B1"/>
    <w:rsid w:val="00583750"/>
    <w:rsid w:val="00583D45"/>
    <w:rsid w:val="005842A6"/>
    <w:rsid w:val="00584325"/>
    <w:rsid w:val="00585950"/>
    <w:rsid w:val="0058635E"/>
    <w:rsid w:val="00587034"/>
    <w:rsid w:val="00587B4B"/>
    <w:rsid w:val="00590AF2"/>
    <w:rsid w:val="0059126E"/>
    <w:rsid w:val="00591C33"/>
    <w:rsid w:val="00591E81"/>
    <w:rsid w:val="00592520"/>
    <w:rsid w:val="00592DF7"/>
    <w:rsid w:val="00592E1B"/>
    <w:rsid w:val="00594E1F"/>
    <w:rsid w:val="00595644"/>
    <w:rsid w:val="005960C4"/>
    <w:rsid w:val="00597881"/>
    <w:rsid w:val="005979FE"/>
    <w:rsid w:val="005A02A4"/>
    <w:rsid w:val="005A15E9"/>
    <w:rsid w:val="005A20F7"/>
    <w:rsid w:val="005A229A"/>
    <w:rsid w:val="005A2A4A"/>
    <w:rsid w:val="005A34CF"/>
    <w:rsid w:val="005A3855"/>
    <w:rsid w:val="005A38E6"/>
    <w:rsid w:val="005A4714"/>
    <w:rsid w:val="005A49DF"/>
    <w:rsid w:val="005A5E9D"/>
    <w:rsid w:val="005A670D"/>
    <w:rsid w:val="005A7550"/>
    <w:rsid w:val="005B04D9"/>
    <w:rsid w:val="005B059A"/>
    <w:rsid w:val="005B150A"/>
    <w:rsid w:val="005B1696"/>
    <w:rsid w:val="005B19EE"/>
    <w:rsid w:val="005B28D5"/>
    <w:rsid w:val="005B2AC9"/>
    <w:rsid w:val="005B3C08"/>
    <w:rsid w:val="005B4ADF"/>
    <w:rsid w:val="005B5B57"/>
    <w:rsid w:val="005B5CC5"/>
    <w:rsid w:val="005B6089"/>
    <w:rsid w:val="005B72F4"/>
    <w:rsid w:val="005B7D70"/>
    <w:rsid w:val="005C0699"/>
    <w:rsid w:val="005C0971"/>
    <w:rsid w:val="005C09CB"/>
    <w:rsid w:val="005C1BFA"/>
    <w:rsid w:val="005C20A0"/>
    <w:rsid w:val="005C29CC"/>
    <w:rsid w:val="005C2BC1"/>
    <w:rsid w:val="005C2EDB"/>
    <w:rsid w:val="005C30BA"/>
    <w:rsid w:val="005C3AAF"/>
    <w:rsid w:val="005C3CC7"/>
    <w:rsid w:val="005C7B4A"/>
    <w:rsid w:val="005D11BE"/>
    <w:rsid w:val="005D1222"/>
    <w:rsid w:val="005D186F"/>
    <w:rsid w:val="005D192C"/>
    <w:rsid w:val="005D19E6"/>
    <w:rsid w:val="005D2418"/>
    <w:rsid w:val="005D3AD3"/>
    <w:rsid w:val="005D4023"/>
    <w:rsid w:val="005D4034"/>
    <w:rsid w:val="005D5D1D"/>
    <w:rsid w:val="005E00F1"/>
    <w:rsid w:val="005E08F7"/>
    <w:rsid w:val="005E19B9"/>
    <w:rsid w:val="005E1D73"/>
    <w:rsid w:val="005E1F31"/>
    <w:rsid w:val="005E3700"/>
    <w:rsid w:val="005E37A8"/>
    <w:rsid w:val="005E3969"/>
    <w:rsid w:val="005E5365"/>
    <w:rsid w:val="005E5750"/>
    <w:rsid w:val="005E5C46"/>
    <w:rsid w:val="005E5DCD"/>
    <w:rsid w:val="005E5E12"/>
    <w:rsid w:val="005E75D9"/>
    <w:rsid w:val="005F1137"/>
    <w:rsid w:val="005F1CF2"/>
    <w:rsid w:val="005F1F5A"/>
    <w:rsid w:val="005F226D"/>
    <w:rsid w:val="005F2E39"/>
    <w:rsid w:val="005F3EFD"/>
    <w:rsid w:val="005F48E9"/>
    <w:rsid w:val="005F5666"/>
    <w:rsid w:val="005F57FF"/>
    <w:rsid w:val="005F69D2"/>
    <w:rsid w:val="005F69E4"/>
    <w:rsid w:val="005F7083"/>
    <w:rsid w:val="005F7B45"/>
    <w:rsid w:val="006014B6"/>
    <w:rsid w:val="00601F72"/>
    <w:rsid w:val="00602898"/>
    <w:rsid w:val="00603548"/>
    <w:rsid w:val="00603C9A"/>
    <w:rsid w:val="0060558A"/>
    <w:rsid w:val="0060722F"/>
    <w:rsid w:val="0060785D"/>
    <w:rsid w:val="006109E6"/>
    <w:rsid w:val="00610BF1"/>
    <w:rsid w:val="00610DAB"/>
    <w:rsid w:val="006110D2"/>
    <w:rsid w:val="0061167C"/>
    <w:rsid w:val="00611D8C"/>
    <w:rsid w:val="006126D0"/>
    <w:rsid w:val="00612D70"/>
    <w:rsid w:val="00612D8F"/>
    <w:rsid w:val="006132DF"/>
    <w:rsid w:val="0061338A"/>
    <w:rsid w:val="00613CBB"/>
    <w:rsid w:val="00613CFF"/>
    <w:rsid w:val="00613D08"/>
    <w:rsid w:val="0061470F"/>
    <w:rsid w:val="006149B3"/>
    <w:rsid w:val="0061673A"/>
    <w:rsid w:val="00617236"/>
    <w:rsid w:val="00617411"/>
    <w:rsid w:val="00617AD8"/>
    <w:rsid w:val="00620033"/>
    <w:rsid w:val="0062275D"/>
    <w:rsid w:val="00622F42"/>
    <w:rsid w:val="00624853"/>
    <w:rsid w:val="00624C58"/>
    <w:rsid w:val="00626268"/>
    <w:rsid w:val="006268DB"/>
    <w:rsid w:val="00626B4F"/>
    <w:rsid w:val="0062711A"/>
    <w:rsid w:val="006276CC"/>
    <w:rsid w:val="006301B6"/>
    <w:rsid w:val="006323DB"/>
    <w:rsid w:val="00635352"/>
    <w:rsid w:val="00635ACF"/>
    <w:rsid w:val="00635E8B"/>
    <w:rsid w:val="00636351"/>
    <w:rsid w:val="00636E75"/>
    <w:rsid w:val="00636FED"/>
    <w:rsid w:val="00640663"/>
    <w:rsid w:val="006416B1"/>
    <w:rsid w:val="00641763"/>
    <w:rsid w:val="00641FC0"/>
    <w:rsid w:val="0064210E"/>
    <w:rsid w:val="00642161"/>
    <w:rsid w:val="006432EF"/>
    <w:rsid w:val="006437A5"/>
    <w:rsid w:val="00645360"/>
    <w:rsid w:val="006456EE"/>
    <w:rsid w:val="00646A11"/>
    <w:rsid w:val="00646D10"/>
    <w:rsid w:val="00646D7B"/>
    <w:rsid w:val="00646E26"/>
    <w:rsid w:val="00647036"/>
    <w:rsid w:val="006470EC"/>
    <w:rsid w:val="00647ABB"/>
    <w:rsid w:val="006505AD"/>
    <w:rsid w:val="00651083"/>
    <w:rsid w:val="00651179"/>
    <w:rsid w:val="00651302"/>
    <w:rsid w:val="00654036"/>
    <w:rsid w:val="006544BC"/>
    <w:rsid w:val="006544E9"/>
    <w:rsid w:val="00654610"/>
    <w:rsid w:val="00656393"/>
    <w:rsid w:val="006567FA"/>
    <w:rsid w:val="00660516"/>
    <w:rsid w:val="00660F26"/>
    <w:rsid w:val="006611B5"/>
    <w:rsid w:val="006622BE"/>
    <w:rsid w:val="00663320"/>
    <w:rsid w:val="00663D9A"/>
    <w:rsid w:val="0066445B"/>
    <w:rsid w:val="00664C5F"/>
    <w:rsid w:val="00664D75"/>
    <w:rsid w:val="00665793"/>
    <w:rsid w:val="00665FC5"/>
    <w:rsid w:val="00666176"/>
    <w:rsid w:val="00666A5E"/>
    <w:rsid w:val="00666EA6"/>
    <w:rsid w:val="00667E91"/>
    <w:rsid w:val="00667F32"/>
    <w:rsid w:val="00670619"/>
    <w:rsid w:val="00670A05"/>
    <w:rsid w:val="00670D60"/>
    <w:rsid w:val="006718F9"/>
    <w:rsid w:val="00671E17"/>
    <w:rsid w:val="00671F7E"/>
    <w:rsid w:val="00672886"/>
    <w:rsid w:val="0067309B"/>
    <w:rsid w:val="006734C3"/>
    <w:rsid w:val="006740D4"/>
    <w:rsid w:val="00674DBF"/>
    <w:rsid w:val="00676423"/>
    <w:rsid w:val="00676604"/>
    <w:rsid w:val="006772FC"/>
    <w:rsid w:val="0068075B"/>
    <w:rsid w:val="00680B56"/>
    <w:rsid w:val="006816EA"/>
    <w:rsid w:val="00682BBD"/>
    <w:rsid w:val="00683955"/>
    <w:rsid w:val="00683C71"/>
    <w:rsid w:val="00684E39"/>
    <w:rsid w:val="00685918"/>
    <w:rsid w:val="006908DF"/>
    <w:rsid w:val="00690F2D"/>
    <w:rsid w:val="006933C7"/>
    <w:rsid w:val="006934C3"/>
    <w:rsid w:val="00694003"/>
    <w:rsid w:val="0069479D"/>
    <w:rsid w:val="006947F4"/>
    <w:rsid w:val="00694E49"/>
    <w:rsid w:val="006967FE"/>
    <w:rsid w:val="00696961"/>
    <w:rsid w:val="00696A50"/>
    <w:rsid w:val="00696B00"/>
    <w:rsid w:val="006A089A"/>
    <w:rsid w:val="006A0F3E"/>
    <w:rsid w:val="006A12C7"/>
    <w:rsid w:val="006A1491"/>
    <w:rsid w:val="006A3A6A"/>
    <w:rsid w:val="006A3ABC"/>
    <w:rsid w:val="006A3D2E"/>
    <w:rsid w:val="006A3FB6"/>
    <w:rsid w:val="006A44FD"/>
    <w:rsid w:val="006A5C09"/>
    <w:rsid w:val="006A6653"/>
    <w:rsid w:val="006A6E10"/>
    <w:rsid w:val="006B0D0E"/>
    <w:rsid w:val="006B0F80"/>
    <w:rsid w:val="006B167D"/>
    <w:rsid w:val="006B1F62"/>
    <w:rsid w:val="006B2847"/>
    <w:rsid w:val="006B3737"/>
    <w:rsid w:val="006B3A15"/>
    <w:rsid w:val="006B3CDC"/>
    <w:rsid w:val="006B468C"/>
    <w:rsid w:val="006B48AA"/>
    <w:rsid w:val="006B6136"/>
    <w:rsid w:val="006B64E8"/>
    <w:rsid w:val="006B6532"/>
    <w:rsid w:val="006B6AFA"/>
    <w:rsid w:val="006B79F2"/>
    <w:rsid w:val="006B7BD8"/>
    <w:rsid w:val="006C11E1"/>
    <w:rsid w:val="006C13FD"/>
    <w:rsid w:val="006C27C3"/>
    <w:rsid w:val="006C3A33"/>
    <w:rsid w:val="006C4678"/>
    <w:rsid w:val="006C4CCA"/>
    <w:rsid w:val="006C4CF9"/>
    <w:rsid w:val="006C4D3E"/>
    <w:rsid w:val="006C4D89"/>
    <w:rsid w:val="006C53ED"/>
    <w:rsid w:val="006C5974"/>
    <w:rsid w:val="006C5E94"/>
    <w:rsid w:val="006C6EDB"/>
    <w:rsid w:val="006C764B"/>
    <w:rsid w:val="006C79BB"/>
    <w:rsid w:val="006D1D85"/>
    <w:rsid w:val="006D29A7"/>
    <w:rsid w:val="006D49B3"/>
    <w:rsid w:val="006D602A"/>
    <w:rsid w:val="006D604A"/>
    <w:rsid w:val="006D68E6"/>
    <w:rsid w:val="006D6F93"/>
    <w:rsid w:val="006D7724"/>
    <w:rsid w:val="006D77A4"/>
    <w:rsid w:val="006E05A8"/>
    <w:rsid w:val="006E066F"/>
    <w:rsid w:val="006E0800"/>
    <w:rsid w:val="006E0B42"/>
    <w:rsid w:val="006E166D"/>
    <w:rsid w:val="006E1B88"/>
    <w:rsid w:val="006E2818"/>
    <w:rsid w:val="006E2EEE"/>
    <w:rsid w:val="006E3F05"/>
    <w:rsid w:val="006E42EC"/>
    <w:rsid w:val="006E4ED5"/>
    <w:rsid w:val="006E6377"/>
    <w:rsid w:val="006E641F"/>
    <w:rsid w:val="006E7694"/>
    <w:rsid w:val="006E7FF6"/>
    <w:rsid w:val="006F0483"/>
    <w:rsid w:val="006F1011"/>
    <w:rsid w:val="006F1108"/>
    <w:rsid w:val="006F145A"/>
    <w:rsid w:val="006F16B1"/>
    <w:rsid w:val="006F1F74"/>
    <w:rsid w:val="006F2067"/>
    <w:rsid w:val="006F4968"/>
    <w:rsid w:val="006F4EB7"/>
    <w:rsid w:val="006F50D9"/>
    <w:rsid w:val="006F5892"/>
    <w:rsid w:val="006F6426"/>
    <w:rsid w:val="006F64A3"/>
    <w:rsid w:val="006F6507"/>
    <w:rsid w:val="006F745F"/>
    <w:rsid w:val="006F757C"/>
    <w:rsid w:val="0070001C"/>
    <w:rsid w:val="0070068E"/>
    <w:rsid w:val="00701D17"/>
    <w:rsid w:val="007028A9"/>
    <w:rsid w:val="00703206"/>
    <w:rsid w:val="0070382E"/>
    <w:rsid w:val="00705C93"/>
    <w:rsid w:val="00705F9A"/>
    <w:rsid w:val="00706C60"/>
    <w:rsid w:val="00707565"/>
    <w:rsid w:val="00707613"/>
    <w:rsid w:val="007101E7"/>
    <w:rsid w:val="00710311"/>
    <w:rsid w:val="00710F12"/>
    <w:rsid w:val="00711218"/>
    <w:rsid w:val="007114A2"/>
    <w:rsid w:val="007126B9"/>
    <w:rsid w:val="00712933"/>
    <w:rsid w:val="00712F06"/>
    <w:rsid w:val="00714386"/>
    <w:rsid w:val="0071440D"/>
    <w:rsid w:val="007151C2"/>
    <w:rsid w:val="007152A4"/>
    <w:rsid w:val="00715484"/>
    <w:rsid w:val="00717725"/>
    <w:rsid w:val="007178EC"/>
    <w:rsid w:val="00717AE1"/>
    <w:rsid w:val="00717E7A"/>
    <w:rsid w:val="007203A0"/>
    <w:rsid w:val="007206D8"/>
    <w:rsid w:val="00720C09"/>
    <w:rsid w:val="00720C1C"/>
    <w:rsid w:val="00721136"/>
    <w:rsid w:val="007229F2"/>
    <w:rsid w:val="00722B13"/>
    <w:rsid w:val="00722EBD"/>
    <w:rsid w:val="00724B55"/>
    <w:rsid w:val="007254DD"/>
    <w:rsid w:val="007256F7"/>
    <w:rsid w:val="00726387"/>
    <w:rsid w:val="0072723C"/>
    <w:rsid w:val="007279B3"/>
    <w:rsid w:val="0073066C"/>
    <w:rsid w:val="00732300"/>
    <w:rsid w:val="00732C96"/>
    <w:rsid w:val="007331B0"/>
    <w:rsid w:val="00736393"/>
    <w:rsid w:val="00736E53"/>
    <w:rsid w:val="00737DEE"/>
    <w:rsid w:val="00741240"/>
    <w:rsid w:val="0074125C"/>
    <w:rsid w:val="00741BF6"/>
    <w:rsid w:val="00741F3C"/>
    <w:rsid w:val="007422C5"/>
    <w:rsid w:val="00742B12"/>
    <w:rsid w:val="007439DD"/>
    <w:rsid w:val="00743AC0"/>
    <w:rsid w:val="007447F0"/>
    <w:rsid w:val="00744DC9"/>
    <w:rsid w:val="00745C80"/>
    <w:rsid w:val="00746AF0"/>
    <w:rsid w:val="00747060"/>
    <w:rsid w:val="00747674"/>
    <w:rsid w:val="00747B26"/>
    <w:rsid w:val="00750459"/>
    <w:rsid w:val="00751049"/>
    <w:rsid w:val="00751645"/>
    <w:rsid w:val="00751F59"/>
    <w:rsid w:val="00752E32"/>
    <w:rsid w:val="007533ED"/>
    <w:rsid w:val="00753B54"/>
    <w:rsid w:val="00754A60"/>
    <w:rsid w:val="00755EFE"/>
    <w:rsid w:val="0075614E"/>
    <w:rsid w:val="00756BBB"/>
    <w:rsid w:val="00756EAF"/>
    <w:rsid w:val="007579D3"/>
    <w:rsid w:val="00757E26"/>
    <w:rsid w:val="00760012"/>
    <w:rsid w:val="007607C6"/>
    <w:rsid w:val="007610F4"/>
    <w:rsid w:val="007615E3"/>
    <w:rsid w:val="00761638"/>
    <w:rsid w:val="00761876"/>
    <w:rsid w:val="00762BB3"/>
    <w:rsid w:val="007639C3"/>
    <w:rsid w:val="00763E50"/>
    <w:rsid w:val="00767028"/>
    <w:rsid w:val="00770559"/>
    <w:rsid w:val="00770AC9"/>
    <w:rsid w:val="0077121A"/>
    <w:rsid w:val="00771648"/>
    <w:rsid w:val="00772DF6"/>
    <w:rsid w:val="0077382A"/>
    <w:rsid w:val="00774604"/>
    <w:rsid w:val="007766DC"/>
    <w:rsid w:val="00776E9C"/>
    <w:rsid w:val="007772E4"/>
    <w:rsid w:val="007779C9"/>
    <w:rsid w:val="00777C61"/>
    <w:rsid w:val="00777D23"/>
    <w:rsid w:val="00780216"/>
    <w:rsid w:val="007802AE"/>
    <w:rsid w:val="0078039D"/>
    <w:rsid w:val="007808E4"/>
    <w:rsid w:val="00780F3C"/>
    <w:rsid w:val="00781C17"/>
    <w:rsid w:val="00782A88"/>
    <w:rsid w:val="00783248"/>
    <w:rsid w:val="00783481"/>
    <w:rsid w:val="0078394D"/>
    <w:rsid w:val="00783EC3"/>
    <w:rsid w:val="007848AF"/>
    <w:rsid w:val="007848C1"/>
    <w:rsid w:val="00784EA4"/>
    <w:rsid w:val="00784F9D"/>
    <w:rsid w:val="0078534D"/>
    <w:rsid w:val="0078618B"/>
    <w:rsid w:val="00786734"/>
    <w:rsid w:val="007867AB"/>
    <w:rsid w:val="007867C0"/>
    <w:rsid w:val="00790516"/>
    <w:rsid w:val="0079067B"/>
    <w:rsid w:val="00790775"/>
    <w:rsid w:val="0079092D"/>
    <w:rsid w:val="00791684"/>
    <w:rsid w:val="00794AE1"/>
    <w:rsid w:val="00795551"/>
    <w:rsid w:val="00795673"/>
    <w:rsid w:val="00795995"/>
    <w:rsid w:val="00796F89"/>
    <w:rsid w:val="00797639"/>
    <w:rsid w:val="00797720"/>
    <w:rsid w:val="0079793D"/>
    <w:rsid w:val="00797EB2"/>
    <w:rsid w:val="007A0CB7"/>
    <w:rsid w:val="007A1106"/>
    <w:rsid w:val="007A19D9"/>
    <w:rsid w:val="007A1BD6"/>
    <w:rsid w:val="007A2076"/>
    <w:rsid w:val="007A239B"/>
    <w:rsid w:val="007A24CB"/>
    <w:rsid w:val="007A2CEE"/>
    <w:rsid w:val="007A46B8"/>
    <w:rsid w:val="007A4AEB"/>
    <w:rsid w:val="007A4AF8"/>
    <w:rsid w:val="007A677A"/>
    <w:rsid w:val="007A6D0A"/>
    <w:rsid w:val="007B0213"/>
    <w:rsid w:val="007B025D"/>
    <w:rsid w:val="007B0F23"/>
    <w:rsid w:val="007B1A28"/>
    <w:rsid w:val="007B1AE7"/>
    <w:rsid w:val="007B48E7"/>
    <w:rsid w:val="007B4969"/>
    <w:rsid w:val="007B4CC0"/>
    <w:rsid w:val="007B53BD"/>
    <w:rsid w:val="007B576A"/>
    <w:rsid w:val="007B6464"/>
    <w:rsid w:val="007B656D"/>
    <w:rsid w:val="007B6EED"/>
    <w:rsid w:val="007C01D8"/>
    <w:rsid w:val="007C0282"/>
    <w:rsid w:val="007C05FC"/>
    <w:rsid w:val="007C0996"/>
    <w:rsid w:val="007C2495"/>
    <w:rsid w:val="007C2638"/>
    <w:rsid w:val="007C5B91"/>
    <w:rsid w:val="007C7D07"/>
    <w:rsid w:val="007D363A"/>
    <w:rsid w:val="007D4984"/>
    <w:rsid w:val="007D59A6"/>
    <w:rsid w:val="007D715A"/>
    <w:rsid w:val="007D71FE"/>
    <w:rsid w:val="007D7548"/>
    <w:rsid w:val="007D7B2C"/>
    <w:rsid w:val="007D7F3A"/>
    <w:rsid w:val="007E00D3"/>
    <w:rsid w:val="007E27FD"/>
    <w:rsid w:val="007E29A1"/>
    <w:rsid w:val="007E37B8"/>
    <w:rsid w:val="007E381F"/>
    <w:rsid w:val="007E5362"/>
    <w:rsid w:val="007E568E"/>
    <w:rsid w:val="007E6071"/>
    <w:rsid w:val="007E6455"/>
    <w:rsid w:val="007E6992"/>
    <w:rsid w:val="007E6B1A"/>
    <w:rsid w:val="007E6ED8"/>
    <w:rsid w:val="007E6F62"/>
    <w:rsid w:val="007E735B"/>
    <w:rsid w:val="007E7722"/>
    <w:rsid w:val="007E7C7E"/>
    <w:rsid w:val="007E7CEF"/>
    <w:rsid w:val="007E7F16"/>
    <w:rsid w:val="007F013E"/>
    <w:rsid w:val="007F0158"/>
    <w:rsid w:val="007F01E8"/>
    <w:rsid w:val="007F079B"/>
    <w:rsid w:val="007F0A7D"/>
    <w:rsid w:val="007F1DF4"/>
    <w:rsid w:val="007F265B"/>
    <w:rsid w:val="007F2BC3"/>
    <w:rsid w:val="007F2D02"/>
    <w:rsid w:val="007F2FB3"/>
    <w:rsid w:val="007F3336"/>
    <w:rsid w:val="007F3B54"/>
    <w:rsid w:val="007F4549"/>
    <w:rsid w:val="007F474E"/>
    <w:rsid w:val="007F514E"/>
    <w:rsid w:val="007F57C6"/>
    <w:rsid w:val="007F5BD1"/>
    <w:rsid w:val="007F6443"/>
    <w:rsid w:val="007F6708"/>
    <w:rsid w:val="007F67AE"/>
    <w:rsid w:val="007F6D34"/>
    <w:rsid w:val="007F749D"/>
    <w:rsid w:val="007F7815"/>
    <w:rsid w:val="007F7B85"/>
    <w:rsid w:val="00800D88"/>
    <w:rsid w:val="0080138B"/>
    <w:rsid w:val="0080207B"/>
    <w:rsid w:val="00802265"/>
    <w:rsid w:val="00802523"/>
    <w:rsid w:val="00803E02"/>
    <w:rsid w:val="00804137"/>
    <w:rsid w:val="008043C1"/>
    <w:rsid w:val="008045BB"/>
    <w:rsid w:val="00804E1C"/>
    <w:rsid w:val="00805843"/>
    <w:rsid w:val="0080599F"/>
    <w:rsid w:val="00805F6E"/>
    <w:rsid w:val="008063F6"/>
    <w:rsid w:val="00807290"/>
    <w:rsid w:val="00810B65"/>
    <w:rsid w:val="00810E9A"/>
    <w:rsid w:val="00810ECD"/>
    <w:rsid w:val="008112C1"/>
    <w:rsid w:val="0081166F"/>
    <w:rsid w:val="00811E36"/>
    <w:rsid w:val="00812A2F"/>
    <w:rsid w:val="00812A90"/>
    <w:rsid w:val="0081304B"/>
    <w:rsid w:val="008135D6"/>
    <w:rsid w:val="0081493F"/>
    <w:rsid w:val="0081624B"/>
    <w:rsid w:val="00820D67"/>
    <w:rsid w:val="00821D5F"/>
    <w:rsid w:val="00822D7B"/>
    <w:rsid w:val="008241F3"/>
    <w:rsid w:val="00824B45"/>
    <w:rsid w:val="00826949"/>
    <w:rsid w:val="00826BA9"/>
    <w:rsid w:val="0082724F"/>
    <w:rsid w:val="008274BA"/>
    <w:rsid w:val="00827752"/>
    <w:rsid w:val="00830B56"/>
    <w:rsid w:val="00830E77"/>
    <w:rsid w:val="008314DD"/>
    <w:rsid w:val="00831D7D"/>
    <w:rsid w:val="00832270"/>
    <w:rsid w:val="008325C9"/>
    <w:rsid w:val="00832997"/>
    <w:rsid w:val="00832FC6"/>
    <w:rsid w:val="008334C2"/>
    <w:rsid w:val="00834959"/>
    <w:rsid w:val="00835746"/>
    <w:rsid w:val="00835F00"/>
    <w:rsid w:val="0083671C"/>
    <w:rsid w:val="00837A49"/>
    <w:rsid w:val="0084009C"/>
    <w:rsid w:val="00841AEC"/>
    <w:rsid w:val="0084226A"/>
    <w:rsid w:val="00842289"/>
    <w:rsid w:val="00843AF3"/>
    <w:rsid w:val="00843AFD"/>
    <w:rsid w:val="008454F0"/>
    <w:rsid w:val="008463BB"/>
    <w:rsid w:val="00846BA0"/>
    <w:rsid w:val="00846DC0"/>
    <w:rsid w:val="00847CA7"/>
    <w:rsid w:val="0085055A"/>
    <w:rsid w:val="008517EA"/>
    <w:rsid w:val="008527CB"/>
    <w:rsid w:val="0085322B"/>
    <w:rsid w:val="008539BF"/>
    <w:rsid w:val="00853EB9"/>
    <w:rsid w:val="00855182"/>
    <w:rsid w:val="00855366"/>
    <w:rsid w:val="008560F3"/>
    <w:rsid w:val="008561B5"/>
    <w:rsid w:val="00857103"/>
    <w:rsid w:val="00857133"/>
    <w:rsid w:val="00857771"/>
    <w:rsid w:val="0086014A"/>
    <w:rsid w:val="00861387"/>
    <w:rsid w:val="0086141C"/>
    <w:rsid w:val="00862339"/>
    <w:rsid w:val="00862C18"/>
    <w:rsid w:val="00863265"/>
    <w:rsid w:val="0086382B"/>
    <w:rsid w:val="00864478"/>
    <w:rsid w:val="00864C31"/>
    <w:rsid w:val="00865088"/>
    <w:rsid w:val="00866D16"/>
    <w:rsid w:val="00867DE2"/>
    <w:rsid w:val="00867F5B"/>
    <w:rsid w:val="008705F3"/>
    <w:rsid w:val="00870894"/>
    <w:rsid w:val="00870D28"/>
    <w:rsid w:val="00871471"/>
    <w:rsid w:val="0087265C"/>
    <w:rsid w:val="00873326"/>
    <w:rsid w:val="008744C5"/>
    <w:rsid w:val="008748C8"/>
    <w:rsid w:val="00874AA7"/>
    <w:rsid w:val="00875229"/>
    <w:rsid w:val="00876342"/>
    <w:rsid w:val="0087656C"/>
    <w:rsid w:val="00876BEB"/>
    <w:rsid w:val="008778C3"/>
    <w:rsid w:val="00877D77"/>
    <w:rsid w:val="008815E1"/>
    <w:rsid w:val="0088267A"/>
    <w:rsid w:val="0088307E"/>
    <w:rsid w:val="008863EB"/>
    <w:rsid w:val="00886DE3"/>
    <w:rsid w:val="008900FD"/>
    <w:rsid w:val="0089043E"/>
    <w:rsid w:val="00891C1B"/>
    <w:rsid w:val="008922D3"/>
    <w:rsid w:val="00892698"/>
    <w:rsid w:val="008940F7"/>
    <w:rsid w:val="00894461"/>
    <w:rsid w:val="008947F2"/>
    <w:rsid w:val="00894836"/>
    <w:rsid w:val="008954BF"/>
    <w:rsid w:val="00895AC2"/>
    <w:rsid w:val="00897183"/>
    <w:rsid w:val="008974DE"/>
    <w:rsid w:val="0089753F"/>
    <w:rsid w:val="00897BB3"/>
    <w:rsid w:val="008A010C"/>
    <w:rsid w:val="008A0771"/>
    <w:rsid w:val="008A0AEA"/>
    <w:rsid w:val="008A18B2"/>
    <w:rsid w:val="008A28C1"/>
    <w:rsid w:val="008A34DB"/>
    <w:rsid w:val="008A405F"/>
    <w:rsid w:val="008A499A"/>
    <w:rsid w:val="008A504B"/>
    <w:rsid w:val="008A5CD2"/>
    <w:rsid w:val="008A6130"/>
    <w:rsid w:val="008A63F3"/>
    <w:rsid w:val="008A650B"/>
    <w:rsid w:val="008A6CA5"/>
    <w:rsid w:val="008B07C1"/>
    <w:rsid w:val="008B0BAD"/>
    <w:rsid w:val="008B587C"/>
    <w:rsid w:val="008B5C65"/>
    <w:rsid w:val="008B635A"/>
    <w:rsid w:val="008B647C"/>
    <w:rsid w:val="008B6764"/>
    <w:rsid w:val="008B6C60"/>
    <w:rsid w:val="008B6D2E"/>
    <w:rsid w:val="008B6D30"/>
    <w:rsid w:val="008B7895"/>
    <w:rsid w:val="008C051B"/>
    <w:rsid w:val="008C119E"/>
    <w:rsid w:val="008C11EE"/>
    <w:rsid w:val="008C180E"/>
    <w:rsid w:val="008C1A08"/>
    <w:rsid w:val="008C2492"/>
    <w:rsid w:val="008C2578"/>
    <w:rsid w:val="008C28A4"/>
    <w:rsid w:val="008C2AD3"/>
    <w:rsid w:val="008C3470"/>
    <w:rsid w:val="008C3B2B"/>
    <w:rsid w:val="008C5560"/>
    <w:rsid w:val="008D0036"/>
    <w:rsid w:val="008D0294"/>
    <w:rsid w:val="008D07EB"/>
    <w:rsid w:val="008D0D99"/>
    <w:rsid w:val="008D123A"/>
    <w:rsid w:val="008D34C3"/>
    <w:rsid w:val="008D3DAD"/>
    <w:rsid w:val="008D433F"/>
    <w:rsid w:val="008D46B6"/>
    <w:rsid w:val="008D4AED"/>
    <w:rsid w:val="008D4B82"/>
    <w:rsid w:val="008D5401"/>
    <w:rsid w:val="008D7225"/>
    <w:rsid w:val="008E04C9"/>
    <w:rsid w:val="008E0C53"/>
    <w:rsid w:val="008E10A8"/>
    <w:rsid w:val="008E13F7"/>
    <w:rsid w:val="008E1654"/>
    <w:rsid w:val="008E215B"/>
    <w:rsid w:val="008E2958"/>
    <w:rsid w:val="008E29C6"/>
    <w:rsid w:val="008E3209"/>
    <w:rsid w:val="008E3FD7"/>
    <w:rsid w:val="008E422D"/>
    <w:rsid w:val="008E4D86"/>
    <w:rsid w:val="008E567E"/>
    <w:rsid w:val="008F09BF"/>
    <w:rsid w:val="008F13FF"/>
    <w:rsid w:val="008F4F41"/>
    <w:rsid w:val="008F6014"/>
    <w:rsid w:val="008F61B1"/>
    <w:rsid w:val="008F67FF"/>
    <w:rsid w:val="008F74E2"/>
    <w:rsid w:val="008F767D"/>
    <w:rsid w:val="008F7952"/>
    <w:rsid w:val="00900981"/>
    <w:rsid w:val="009023CF"/>
    <w:rsid w:val="00903AB8"/>
    <w:rsid w:val="00904953"/>
    <w:rsid w:val="00906BA9"/>
    <w:rsid w:val="00907078"/>
    <w:rsid w:val="00907818"/>
    <w:rsid w:val="00910BB8"/>
    <w:rsid w:val="00910BD5"/>
    <w:rsid w:val="00911067"/>
    <w:rsid w:val="009111C1"/>
    <w:rsid w:val="0091149E"/>
    <w:rsid w:val="00912D67"/>
    <w:rsid w:val="0091403C"/>
    <w:rsid w:val="00914E04"/>
    <w:rsid w:val="009153B9"/>
    <w:rsid w:val="00915E73"/>
    <w:rsid w:val="0091651F"/>
    <w:rsid w:val="0091685B"/>
    <w:rsid w:val="00916B94"/>
    <w:rsid w:val="00916C21"/>
    <w:rsid w:val="00917A23"/>
    <w:rsid w:val="00917DEA"/>
    <w:rsid w:val="0092061F"/>
    <w:rsid w:val="009206D4"/>
    <w:rsid w:val="009208AF"/>
    <w:rsid w:val="00920C72"/>
    <w:rsid w:val="0092390C"/>
    <w:rsid w:val="00924419"/>
    <w:rsid w:val="00924820"/>
    <w:rsid w:val="00924D84"/>
    <w:rsid w:val="00924F90"/>
    <w:rsid w:val="009251D0"/>
    <w:rsid w:val="00925A1B"/>
    <w:rsid w:val="00925B33"/>
    <w:rsid w:val="00925EDA"/>
    <w:rsid w:val="0092692B"/>
    <w:rsid w:val="00926ACC"/>
    <w:rsid w:val="00927481"/>
    <w:rsid w:val="00927BA1"/>
    <w:rsid w:val="00927CC5"/>
    <w:rsid w:val="009304F4"/>
    <w:rsid w:val="009305C5"/>
    <w:rsid w:val="009307B3"/>
    <w:rsid w:val="00930FA7"/>
    <w:rsid w:val="0093122C"/>
    <w:rsid w:val="0093180B"/>
    <w:rsid w:val="00931A27"/>
    <w:rsid w:val="00932796"/>
    <w:rsid w:val="00932BB0"/>
    <w:rsid w:val="00932DED"/>
    <w:rsid w:val="0093309F"/>
    <w:rsid w:val="00933344"/>
    <w:rsid w:val="00933357"/>
    <w:rsid w:val="0093356A"/>
    <w:rsid w:val="00933EA2"/>
    <w:rsid w:val="009347AD"/>
    <w:rsid w:val="0093493F"/>
    <w:rsid w:val="0093619D"/>
    <w:rsid w:val="009361A2"/>
    <w:rsid w:val="0093646D"/>
    <w:rsid w:val="00936819"/>
    <w:rsid w:val="00936D8C"/>
    <w:rsid w:val="00936DAA"/>
    <w:rsid w:val="009374D6"/>
    <w:rsid w:val="009376CD"/>
    <w:rsid w:val="009379A7"/>
    <w:rsid w:val="00937C4F"/>
    <w:rsid w:val="009400E0"/>
    <w:rsid w:val="00940134"/>
    <w:rsid w:val="0094135B"/>
    <w:rsid w:val="00941A1E"/>
    <w:rsid w:val="00941DA4"/>
    <w:rsid w:val="00941E10"/>
    <w:rsid w:val="009429C7"/>
    <w:rsid w:val="009433C0"/>
    <w:rsid w:val="00943783"/>
    <w:rsid w:val="00944130"/>
    <w:rsid w:val="00944CC0"/>
    <w:rsid w:val="0095009F"/>
    <w:rsid w:val="00950E19"/>
    <w:rsid w:val="00951FF3"/>
    <w:rsid w:val="0095200B"/>
    <w:rsid w:val="009534A2"/>
    <w:rsid w:val="0095373D"/>
    <w:rsid w:val="009539EF"/>
    <w:rsid w:val="00954932"/>
    <w:rsid w:val="00956979"/>
    <w:rsid w:val="00960103"/>
    <w:rsid w:val="009601F8"/>
    <w:rsid w:val="009602B9"/>
    <w:rsid w:val="00961BC2"/>
    <w:rsid w:val="009627CE"/>
    <w:rsid w:val="009630DC"/>
    <w:rsid w:val="009667B7"/>
    <w:rsid w:val="00966811"/>
    <w:rsid w:val="009668F6"/>
    <w:rsid w:val="00966B9D"/>
    <w:rsid w:val="00966F25"/>
    <w:rsid w:val="00967F65"/>
    <w:rsid w:val="00971AA6"/>
    <w:rsid w:val="00973040"/>
    <w:rsid w:val="009733F1"/>
    <w:rsid w:val="00973EB0"/>
    <w:rsid w:val="00973FCA"/>
    <w:rsid w:val="00974279"/>
    <w:rsid w:val="009746E2"/>
    <w:rsid w:val="00975DDF"/>
    <w:rsid w:val="00975F29"/>
    <w:rsid w:val="009760A8"/>
    <w:rsid w:val="00976EC0"/>
    <w:rsid w:val="00977334"/>
    <w:rsid w:val="0097736B"/>
    <w:rsid w:val="00980041"/>
    <w:rsid w:val="00980862"/>
    <w:rsid w:val="009820BB"/>
    <w:rsid w:val="009823AA"/>
    <w:rsid w:val="009824E3"/>
    <w:rsid w:val="00982519"/>
    <w:rsid w:val="00982A88"/>
    <w:rsid w:val="00982D45"/>
    <w:rsid w:val="00982F1B"/>
    <w:rsid w:val="00984F6C"/>
    <w:rsid w:val="00985BEF"/>
    <w:rsid w:val="0098645D"/>
    <w:rsid w:val="009879C4"/>
    <w:rsid w:val="00987A7F"/>
    <w:rsid w:val="0099035D"/>
    <w:rsid w:val="009904C8"/>
    <w:rsid w:val="009904D7"/>
    <w:rsid w:val="00991D44"/>
    <w:rsid w:val="00992C4C"/>
    <w:rsid w:val="00992D4E"/>
    <w:rsid w:val="0099324B"/>
    <w:rsid w:val="00993B6E"/>
    <w:rsid w:val="00996D67"/>
    <w:rsid w:val="00997A40"/>
    <w:rsid w:val="00997B09"/>
    <w:rsid w:val="00997B3E"/>
    <w:rsid w:val="00997DEE"/>
    <w:rsid w:val="009A014B"/>
    <w:rsid w:val="009A0540"/>
    <w:rsid w:val="009A054A"/>
    <w:rsid w:val="009A072D"/>
    <w:rsid w:val="009A0990"/>
    <w:rsid w:val="009A0D24"/>
    <w:rsid w:val="009A3767"/>
    <w:rsid w:val="009A4524"/>
    <w:rsid w:val="009A51AE"/>
    <w:rsid w:val="009A6162"/>
    <w:rsid w:val="009A7AC5"/>
    <w:rsid w:val="009A7B87"/>
    <w:rsid w:val="009B001E"/>
    <w:rsid w:val="009B0047"/>
    <w:rsid w:val="009B0082"/>
    <w:rsid w:val="009B07D5"/>
    <w:rsid w:val="009B0D64"/>
    <w:rsid w:val="009B1ACF"/>
    <w:rsid w:val="009B1EB3"/>
    <w:rsid w:val="009B28B9"/>
    <w:rsid w:val="009B3C90"/>
    <w:rsid w:val="009B3D6A"/>
    <w:rsid w:val="009B4329"/>
    <w:rsid w:val="009B449D"/>
    <w:rsid w:val="009B46E3"/>
    <w:rsid w:val="009B47EF"/>
    <w:rsid w:val="009B4B4D"/>
    <w:rsid w:val="009B58E1"/>
    <w:rsid w:val="009B6938"/>
    <w:rsid w:val="009B74A8"/>
    <w:rsid w:val="009C047C"/>
    <w:rsid w:val="009C14A7"/>
    <w:rsid w:val="009C167A"/>
    <w:rsid w:val="009C2996"/>
    <w:rsid w:val="009C370B"/>
    <w:rsid w:val="009C3F2F"/>
    <w:rsid w:val="009C4CFB"/>
    <w:rsid w:val="009C687E"/>
    <w:rsid w:val="009C6D08"/>
    <w:rsid w:val="009C70EE"/>
    <w:rsid w:val="009C7586"/>
    <w:rsid w:val="009C767E"/>
    <w:rsid w:val="009C7D9F"/>
    <w:rsid w:val="009D0014"/>
    <w:rsid w:val="009D11E3"/>
    <w:rsid w:val="009D1831"/>
    <w:rsid w:val="009D20BA"/>
    <w:rsid w:val="009D2A43"/>
    <w:rsid w:val="009D33F3"/>
    <w:rsid w:val="009D3692"/>
    <w:rsid w:val="009D51CA"/>
    <w:rsid w:val="009D646B"/>
    <w:rsid w:val="009D794C"/>
    <w:rsid w:val="009E04E9"/>
    <w:rsid w:val="009E06DB"/>
    <w:rsid w:val="009E0C1C"/>
    <w:rsid w:val="009E283B"/>
    <w:rsid w:val="009E316D"/>
    <w:rsid w:val="009E36D6"/>
    <w:rsid w:val="009E3860"/>
    <w:rsid w:val="009E3CD9"/>
    <w:rsid w:val="009E45B8"/>
    <w:rsid w:val="009E51F6"/>
    <w:rsid w:val="009E59CB"/>
    <w:rsid w:val="009E59E2"/>
    <w:rsid w:val="009E7919"/>
    <w:rsid w:val="009F0323"/>
    <w:rsid w:val="009F09B7"/>
    <w:rsid w:val="009F0E9C"/>
    <w:rsid w:val="009F1030"/>
    <w:rsid w:val="009F1C65"/>
    <w:rsid w:val="009F1E2B"/>
    <w:rsid w:val="009F2B71"/>
    <w:rsid w:val="009F2C2A"/>
    <w:rsid w:val="009F3218"/>
    <w:rsid w:val="009F3630"/>
    <w:rsid w:val="009F5482"/>
    <w:rsid w:val="009F55DE"/>
    <w:rsid w:val="009F5A19"/>
    <w:rsid w:val="009F5D4A"/>
    <w:rsid w:val="009F604C"/>
    <w:rsid w:val="009F628E"/>
    <w:rsid w:val="009F7386"/>
    <w:rsid w:val="009F76E3"/>
    <w:rsid w:val="009F7B46"/>
    <w:rsid w:val="009F7D28"/>
    <w:rsid w:val="009F7DC9"/>
    <w:rsid w:val="009F7F9A"/>
    <w:rsid w:val="009F7FCB"/>
    <w:rsid w:val="00A0109E"/>
    <w:rsid w:val="00A0120E"/>
    <w:rsid w:val="00A01DF0"/>
    <w:rsid w:val="00A02C1C"/>
    <w:rsid w:val="00A035A5"/>
    <w:rsid w:val="00A04B6E"/>
    <w:rsid w:val="00A04CCA"/>
    <w:rsid w:val="00A04E7B"/>
    <w:rsid w:val="00A05313"/>
    <w:rsid w:val="00A05845"/>
    <w:rsid w:val="00A05932"/>
    <w:rsid w:val="00A10050"/>
    <w:rsid w:val="00A10D04"/>
    <w:rsid w:val="00A12251"/>
    <w:rsid w:val="00A12913"/>
    <w:rsid w:val="00A129F8"/>
    <w:rsid w:val="00A13BBD"/>
    <w:rsid w:val="00A13E60"/>
    <w:rsid w:val="00A14BA0"/>
    <w:rsid w:val="00A14D4B"/>
    <w:rsid w:val="00A1520F"/>
    <w:rsid w:val="00A15AC7"/>
    <w:rsid w:val="00A16576"/>
    <w:rsid w:val="00A2004F"/>
    <w:rsid w:val="00A216BE"/>
    <w:rsid w:val="00A21D9F"/>
    <w:rsid w:val="00A21E0A"/>
    <w:rsid w:val="00A229B7"/>
    <w:rsid w:val="00A22FD4"/>
    <w:rsid w:val="00A2344C"/>
    <w:rsid w:val="00A23D90"/>
    <w:rsid w:val="00A246C4"/>
    <w:rsid w:val="00A254B7"/>
    <w:rsid w:val="00A25594"/>
    <w:rsid w:val="00A255E2"/>
    <w:rsid w:val="00A2674E"/>
    <w:rsid w:val="00A2711B"/>
    <w:rsid w:val="00A3007E"/>
    <w:rsid w:val="00A30B20"/>
    <w:rsid w:val="00A30CD6"/>
    <w:rsid w:val="00A31174"/>
    <w:rsid w:val="00A318C7"/>
    <w:rsid w:val="00A3198C"/>
    <w:rsid w:val="00A32896"/>
    <w:rsid w:val="00A3437C"/>
    <w:rsid w:val="00A355EF"/>
    <w:rsid w:val="00A35F51"/>
    <w:rsid w:val="00A36C10"/>
    <w:rsid w:val="00A3719C"/>
    <w:rsid w:val="00A40240"/>
    <w:rsid w:val="00A4052C"/>
    <w:rsid w:val="00A406CA"/>
    <w:rsid w:val="00A41003"/>
    <w:rsid w:val="00A4132D"/>
    <w:rsid w:val="00A4324A"/>
    <w:rsid w:val="00A439FB"/>
    <w:rsid w:val="00A44085"/>
    <w:rsid w:val="00A448BA"/>
    <w:rsid w:val="00A4556A"/>
    <w:rsid w:val="00A45797"/>
    <w:rsid w:val="00A46AEA"/>
    <w:rsid w:val="00A472C3"/>
    <w:rsid w:val="00A473DA"/>
    <w:rsid w:val="00A47491"/>
    <w:rsid w:val="00A47BCC"/>
    <w:rsid w:val="00A5049E"/>
    <w:rsid w:val="00A50607"/>
    <w:rsid w:val="00A506FB"/>
    <w:rsid w:val="00A50ED4"/>
    <w:rsid w:val="00A51A3F"/>
    <w:rsid w:val="00A53C2A"/>
    <w:rsid w:val="00A546B0"/>
    <w:rsid w:val="00A5557D"/>
    <w:rsid w:val="00A572EB"/>
    <w:rsid w:val="00A60CA0"/>
    <w:rsid w:val="00A61E96"/>
    <w:rsid w:val="00A6379E"/>
    <w:rsid w:val="00A6498B"/>
    <w:rsid w:val="00A65BDC"/>
    <w:rsid w:val="00A664B4"/>
    <w:rsid w:val="00A66F26"/>
    <w:rsid w:val="00A6731F"/>
    <w:rsid w:val="00A7038C"/>
    <w:rsid w:val="00A706A8"/>
    <w:rsid w:val="00A70A60"/>
    <w:rsid w:val="00A71134"/>
    <w:rsid w:val="00A71206"/>
    <w:rsid w:val="00A71623"/>
    <w:rsid w:val="00A71806"/>
    <w:rsid w:val="00A71A06"/>
    <w:rsid w:val="00A71A81"/>
    <w:rsid w:val="00A71B4A"/>
    <w:rsid w:val="00A7228F"/>
    <w:rsid w:val="00A7274E"/>
    <w:rsid w:val="00A735FE"/>
    <w:rsid w:val="00A7398B"/>
    <w:rsid w:val="00A7453E"/>
    <w:rsid w:val="00A74B88"/>
    <w:rsid w:val="00A75841"/>
    <w:rsid w:val="00A764BA"/>
    <w:rsid w:val="00A76D68"/>
    <w:rsid w:val="00A776EB"/>
    <w:rsid w:val="00A77F5D"/>
    <w:rsid w:val="00A80296"/>
    <w:rsid w:val="00A815E0"/>
    <w:rsid w:val="00A81C44"/>
    <w:rsid w:val="00A82234"/>
    <w:rsid w:val="00A8299A"/>
    <w:rsid w:val="00A82B3C"/>
    <w:rsid w:val="00A82BBF"/>
    <w:rsid w:val="00A83393"/>
    <w:rsid w:val="00A83F48"/>
    <w:rsid w:val="00A84734"/>
    <w:rsid w:val="00A847D2"/>
    <w:rsid w:val="00A86209"/>
    <w:rsid w:val="00A8668D"/>
    <w:rsid w:val="00A86DA0"/>
    <w:rsid w:val="00A8754E"/>
    <w:rsid w:val="00A9087E"/>
    <w:rsid w:val="00A90C8A"/>
    <w:rsid w:val="00A90DDC"/>
    <w:rsid w:val="00A91141"/>
    <w:rsid w:val="00A92962"/>
    <w:rsid w:val="00A93901"/>
    <w:rsid w:val="00A93D6F"/>
    <w:rsid w:val="00A93D79"/>
    <w:rsid w:val="00A95129"/>
    <w:rsid w:val="00A952FF"/>
    <w:rsid w:val="00A9533B"/>
    <w:rsid w:val="00A9551C"/>
    <w:rsid w:val="00A95AC8"/>
    <w:rsid w:val="00AA0375"/>
    <w:rsid w:val="00AA1213"/>
    <w:rsid w:val="00AA184F"/>
    <w:rsid w:val="00AA1B96"/>
    <w:rsid w:val="00AA2994"/>
    <w:rsid w:val="00AA2DD3"/>
    <w:rsid w:val="00AA496B"/>
    <w:rsid w:val="00AA4C10"/>
    <w:rsid w:val="00AA59BE"/>
    <w:rsid w:val="00AA6C92"/>
    <w:rsid w:val="00AB0259"/>
    <w:rsid w:val="00AB0AB7"/>
    <w:rsid w:val="00AB11EB"/>
    <w:rsid w:val="00AB1646"/>
    <w:rsid w:val="00AB177E"/>
    <w:rsid w:val="00AB1D77"/>
    <w:rsid w:val="00AB219F"/>
    <w:rsid w:val="00AB2245"/>
    <w:rsid w:val="00AB2B56"/>
    <w:rsid w:val="00AB33B8"/>
    <w:rsid w:val="00AB3499"/>
    <w:rsid w:val="00AB38FA"/>
    <w:rsid w:val="00AB415C"/>
    <w:rsid w:val="00AB4273"/>
    <w:rsid w:val="00AB4365"/>
    <w:rsid w:val="00AB46C4"/>
    <w:rsid w:val="00AB4977"/>
    <w:rsid w:val="00AB65C3"/>
    <w:rsid w:val="00AB7D85"/>
    <w:rsid w:val="00AC1603"/>
    <w:rsid w:val="00AC1BCE"/>
    <w:rsid w:val="00AC1D76"/>
    <w:rsid w:val="00AC289B"/>
    <w:rsid w:val="00AC3A64"/>
    <w:rsid w:val="00AC498F"/>
    <w:rsid w:val="00AC60DD"/>
    <w:rsid w:val="00AC63DA"/>
    <w:rsid w:val="00AC6930"/>
    <w:rsid w:val="00AC6D42"/>
    <w:rsid w:val="00AC6E07"/>
    <w:rsid w:val="00AD0896"/>
    <w:rsid w:val="00AD2074"/>
    <w:rsid w:val="00AD24AE"/>
    <w:rsid w:val="00AD24B5"/>
    <w:rsid w:val="00AD28FD"/>
    <w:rsid w:val="00AD31F2"/>
    <w:rsid w:val="00AD3337"/>
    <w:rsid w:val="00AD39D2"/>
    <w:rsid w:val="00AD6169"/>
    <w:rsid w:val="00AD6183"/>
    <w:rsid w:val="00AD742E"/>
    <w:rsid w:val="00AE0706"/>
    <w:rsid w:val="00AE1889"/>
    <w:rsid w:val="00AE2DD9"/>
    <w:rsid w:val="00AE38B8"/>
    <w:rsid w:val="00AE3DAF"/>
    <w:rsid w:val="00AE3E6C"/>
    <w:rsid w:val="00AE4117"/>
    <w:rsid w:val="00AE58F7"/>
    <w:rsid w:val="00AE6176"/>
    <w:rsid w:val="00AE62D8"/>
    <w:rsid w:val="00AE661F"/>
    <w:rsid w:val="00AE6A79"/>
    <w:rsid w:val="00AE6AEF"/>
    <w:rsid w:val="00AE78D4"/>
    <w:rsid w:val="00AE7FA5"/>
    <w:rsid w:val="00AF00F1"/>
    <w:rsid w:val="00AF03B8"/>
    <w:rsid w:val="00AF05EF"/>
    <w:rsid w:val="00AF0858"/>
    <w:rsid w:val="00AF1D9D"/>
    <w:rsid w:val="00AF225E"/>
    <w:rsid w:val="00AF367E"/>
    <w:rsid w:val="00AF405F"/>
    <w:rsid w:val="00AF5606"/>
    <w:rsid w:val="00AF587F"/>
    <w:rsid w:val="00AF5B51"/>
    <w:rsid w:val="00AF74BF"/>
    <w:rsid w:val="00AF758E"/>
    <w:rsid w:val="00B019CB"/>
    <w:rsid w:val="00B01F98"/>
    <w:rsid w:val="00B02C2A"/>
    <w:rsid w:val="00B05D29"/>
    <w:rsid w:val="00B060EE"/>
    <w:rsid w:val="00B06332"/>
    <w:rsid w:val="00B0651A"/>
    <w:rsid w:val="00B10071"/>
    <w:rsid w:val="00B102D1"/>
    <w:rsid w:val="00B10524"/>
    <w:rsid w:val="00B10560"/>
    <w:rsid w:val="00B10A26"/>
    <w:rsid w:val="00B10C41"/>
    <w:rsid w:val="00B10D58"/>
    <w:rsid w:val="00B117A9"/>
    <w:rsid w:val="00B1311B"/>
    <w:rsid w:val="00B132FD"/>
    <w:rsid w:val="00B1460B"/>
    <w:rsid w:val="00B1487F"/>
    <w:rsid w:val="00B149A3"/>
    <w:rsid w:val="00B14B16"/>
    <w:rsid w:val="00B168D7"/>
    <w:rsid w:val="00B16A0C"/>
    <w:rsid w:val="00B16B54"/>
    <w:rsid w:val="00B17C0C"/>
    <w:rsid w:val="00B2026E"/>
    <w:rsid w:val="00B20284"/>
    <w:rsid w:val="00B20351"/>
    <w:rsid w:val="00B20BF7"/>
    <w:rsid w:val="00B20C80"/>
    <w:rsid w:val="00B20F66"/>
    <w:rsid w:val="00B2101F"/>
    <w:rsid w:val="00B21549"/>
    <w:rsid w:val="00B2190D"/>
    <w:rsid w:val="00B224B3"/>
    <w:rsid w:val="00B23AF1"/>
    <w:rsid w:val="00B241DA"/>
    <w:rsid w:val="00B24CFF"/>
    <w:rsid w:val="00B25B1D"/>
    <w:rsid w:val="00B269D5"/>
    <w:rsid w:val="00B26A5F"/>
    <w:rsid w:val="00B26ED5"/>
    <w:rsid w:val="00B27335"/>
    <w:rsid w:val="00B2779E"/>
    <w:rsid w:val="00B30DA9"/>
    <w:rsid w:val="00B3171A"/>
    <w:rsid w:val="00B31ABF"/>
    <w:rsid w:val="00B31D3C"/>
    <w:rsid w:val="00B321C1"/>
    <w:rsid w:val="00B33A2A"/>
    <w:rsid w:val="00B33A53"/>
    <w:rsid w:val="00B33A78"/>
    <w:rsid w:val="00B34AEF"/>
    <w:rsid w:val="00B351C1"/>
    <w:rsid w:val="00B359CF"/>
    <w:rsid w:val="00B35FC7"/>
    <w:rsid w:val="00B3616F"/>
    <w:rsid w:val="00B364CE"/>
    <w:rsid w:val="00B368D9"/>
    <w:rsid w:val="00B36EF4"/>
    <w:rsid w:val="00B36F48"/>
    <w:rsid w:val="00B378B4"/>
    <w:rsid w:val="00B40D3F"/>
    <w:rsid w:val="00B42019"/>
    <w:rsid w:val="00B422EA"/>
    <w:rsid w:val="00B42860"/>
    <w:rsid w:val="00B42B6E"/>
    <w:rsid w:val="00B43D09"/>
    <w:rsid w:val="00B4509C"/>
    <w:rsid w:val="00B45117"/>
    <w:rsid w:val="00B45B39"/>
    <w:rsid w:val="00B4660B"/>
    <w:rsid w:val="00B466DD"/>
    <w:rsid w:val="00B46B9A"/>
    <w:rsid w:val="00B50162"/>
    <w:rsid w:val="00B501CF"/>
    <w:rsid w:val="00B50288"/>
    <w:rsid w:val="00B50A70"/>
    <w:rsid w:val="00B51861"/>
    <w:rsid w:val="00B51913"/>
    <w:rsid w:val="00B51C0C"/>
    <w:rsid w:val="00B52C10"/>
    <w:rsid w:val="00B54640"/>
    <w:rsid w:val="00B54BD6"/>
    <w:rsid w:val="00B54D23"/>
    <w:rsid w:val="00B54F94"/>
    <w:rsid w:val="00B55DEE"/>
    <w:rsid w:val="00B562B9"/>
    <w:rsid w:val="00B565AE"/>
    <w:rsid w:val="00B57017"/>
    <w:rsid w:val="00B57039"/>
    <w:rsid w:val="00B57155"/>
    <w:rsid w:val="00B57775"/>
    <w:rsid w:val="00B602AA"/>
    <w:rsid w:val="00B608EC"/>
    <w:rsid w:val="00B615A2"/>
    <w:rsid w:val="00B617C2"/>
    <w:rsid w:val="00B61B02"/>
    <w:rsid w:val="00B61DC3"/>
    <w:rsid w:val="00B62070"/>
    <w:rsid w:val="00B62A3A"/>
    <w:rsid w:val="00B62EA7"/>
    <w:rsid w:val="00B63D46"/>
    <w:rsid w:val="00B651BC"/>
    <w:rsid w:val="00B6591E"/>
    <w:rsid w:val="00B65B88"/>
    <w:rsid w:val="00B65DC6"/>
    <w:rsid w:val="00B65FAD"/>
    <w:rsid w:val="00B673CC"/>
    <w:rsid w:val="00B7103B"/>
    <w:rsid w:val="00B7178E"/>
    <w:rsid w:val="00B72477"/>
    <w:rsid w:val="00B72CFD"/>
    <w:rsid w:val="00B72FB9"/>
    <w:rsid w:val="00B73278"/>
    <w:rsid w:val="00B737FE"/>
    <w:rsid w:val="00B73AB6"/>
    <w:rsid w:val="00B767AA"/>
    <w:rsid w:val="00B76F24"/>
    <w:rsid w:val="00B801A4"/>
    <w:rsid w:val="00B802F8"/>
    <w:rsid w:val="00B80A5A"/>
    <w:rsid w:val="00B80A92"/>
    <w:rsid w:val="00B82734"/>
    <w:rsid w:val="00B82FF9"/>
    <w:rsid w:val="00B832A1"/>
    <w:rsid w:val="00B83745"/>
    <w:rsid w:val="00B83CD5"/>
    <w:rsid w:val="00B83D23"/>
    <w:rsid w:val="00B84308"/>
    <w:rsid w:val="00B8451B"/>
    <w:rsid w:val="00B84964"/>
    <w:rsid w:val="00B85676"/>
    <w:rsid w:val="00B85896"/>
    <w:rsid w:val="00B8630C"/>
    <w:rsid w:val="00B8635D"/>
    <w:rsid w:val="00B87552"/>
    <w:rsid w:val="00B900B2"/>
    <w:rsid w:val="00B90148"/>
    <w:rsid w:val="00B90D14"/>
    <w:rsid w:val="00B92CE8"/>
    <w:rsid w:val="00B92F94"/>
    <w:rsid w:val="00B94249"/>
    <w:rsid w:val="00B94276"/>
    <w:rsid w:val="00B94653"/>
    <w:rsid w:val="00B94CE2"/>
    <w:rsid w:val="00BA0783"/>
    <w:rsid w:val="00BA08F4"/>
    <w:rsid w:val="00BA0B99"/>
    <w:rsid w:val="00BA17E4"/>
    <w:rsid w:val="00BA18AE"/>
    <w:rsid w:val="00BA1E6F"/>
    <w:rsid w:val="00BA2EE4"/>
    <w:rsid w:val="00BA32B4"/>
    <w:rsid w:val="00BA3F7E"/>
    <w:rsid w:val="00BA44D2"/>
    <w:rsid w:val="00BA4B75"/>
    <w:rsid w:val="00BA4ECD"/>
    <w:rsid w:val="00BA53C3"/>
    <w:rsid w:val="00BA5EA6"/>
    <w:rsid w:val="00BA60DC"/>
    <w:rsid w:val="00BA65AC"/>
    <w:rsid w:val="00BA6D16"/>
    <w:rsid w:val="00BB0AC9"/>
    <w:rsid w:val="00BB0CA4"/>
    <w:rsid w:val="00BB272F"/>
    <w:rsid w:val="00BB29F6"/>
    <w:rsid w:val="00BB30F0"/>
    <w:rsid w:val="00BB37A8"/>
    <w:rsid w:val="00BB3854"/>
    <w:rsid w:val="00BB3A85"/>
    <w:rsid w:val="00BB4330"/>
    <w:rsid w:val="00BB4531"/>
    <w:rsid w:val="00BB45EB"/>
    <w:rsid w:val="00BB46C4"/>
    <w:rsid w:val="00BB54E0"/>
    <w:rsid w:val="00BB5D57"/>
    <w:rsid w:val="00BB6862"/>
    <w:rsid w:val="00BB69A7"/>
    <w:rsid w:val="00BB6B5E"/>
    <w:rsid w:val="00BB708D"/>
    <w:rsid w:val="00BB7DD5"/>
    <w:rsid w:val="00BC0AC9"/>
    <w:rsid w:val="00BC0CF7"/>
    <w:rsid w:val="00BC1471"/>
    <w:rsid w:val="00BC14A9"/>
    <w:rsid w:val="00BC16E5"/>
    <w:rsid w:val="00BC1C6B"/>
    <w:rsid w:val="00BC2B21"/>
    <w:rsid w:val="00BC56A8"/>
    <w:rsid w:val="00BC628E"/>
    <w:rsid w:val="00BC6B7C"/>
    <w:rsid w:val="00BC7677"/>
    <w:rsid w:val="00BC76AF"/>
    <w:rsid w:val="00BC7BB9"/>
    <w:rsid w:val="00BC7C6D"/>
    <w:rsid w:val="00BD03A2"/>
    <w:rsid w:val="00BD046B"/>
    <w:rsid w:val="00BD0E31"/>
    <w:rsid w:val="00BD0FD5"/>
    <w:rsid w:val="00BD16D3"/>
    <w:rsid w:val="00BD20AF"/>
    <w:rsid w:val="00BD2CDE"/>
    <w:rsid w:val="00BD39BE"/>
    <w:rsid w:val="00BD3F7A"/>
    <w:rsid w:val="00BD48E4"/>
    <w:rsid w:val="00BD59A9"/>
    <w:rsid w:val="00BD6C2C"/>
    <w:rsid w:val="00BD7A0B"/>
    <w:rsid w:val="00BD7B7E"/>
    <w:rsid w:val="00BE2107"/>
    <w:rsid w:val="00BE279E"/>
    <w:rsid w:val="00BE27CA"/>
    <w:rsid w:val="00BE2F53"/>
    <w:rsid w:val="00BE3005"/>
    <w:rsid w:val="00BE30C6"/>
    <w:rsid w:val="00BE34F3"/>
    <w:rsid w:val="00BE3786"/>
    <w:rsid w:val="00BE4922"/>
    <w:rsid w:val="00BE49DF"/>
    <w:rsid w:val="00BE4CFA"/>
    <w:rsid w:val="00BE551F"/>
    <w:rsid w:val="00BE5AD5"/>
    <w:rsid w:val="00BE5FD3"/>
    <w:rsid w:val="00BE65C8"/>
    <w:rsid w:val="00BE67A7"/>
    <w:rsid w:val="00BE6E4E"/>
    <w:rsid w:val="00BE7B9A"/>
    <w:rsid w:val="00BE7BAD"/>
    <w:rsid w:val="00BE7DED"/>
    <w:rsid w:val="00BF0BFC"/>
    <w:rsid w:val="00BF0D05"/>
    <w:rsid w:val="00BF214C"/>
    <w:rsid w:val="00BF3714"/>
    <w:rsid w:val="00BF382B"/>
    <w:rsid w:val="00BF3BA3"/>
    <w:rsid w:val="00BF41E9"/>
    <w:rsid w:val="00BF45AD"/>
    <w:rsid w:val="00BF5118"/>
    <w:rsid w:val="00BF5228"/>
    <w:rsid w:val="00BF59DF"/>
    <w:rsid w:val="00BF68E0"/>
    <w:rsid w:val="00BF69A2"/>
    <w:rsid w:val="00BF6A6B"/>
    <w:rsid w:val="00BF6BD6"/>
    <w:rsid w:val="00C004CC"/>
    <w:rsid w:val="00C006A3"/>
    <w:rsid w:val="00C00A9E"/>
    <w:rsid w:val="00C026BB"/>
    <w:rsid w:val="00C03A6E"/>
    <w:rsid w:val="00C03B7F"/>
    <w:rsid w:val="00C03D6D"/>
    <w:rsid w:val="00C04F7C"/>
    <w:rsid w:val="00C05A13"/>
    <w:rsid w:val="00C06276"/>
    <w:rsid w:val="00C068F4"/>
    <w:rsid w:val="00C06B9E"/>
    <w:rsid w:val="00C07D29"/>
    <w:rsid w:val="00C108BC"/>
    <w:rsid w:val="00C10924"/>
    <w:rsid w:val="00C116D9"/>
    <w:rsid w:val="00C121CC"/>
    <w:rsid w:val="00C12447"/>
    <w:rsid w:val="00C124EC"/>
    <w:rsid w:val="00C128FE"/>
    <w:rsid w:val="00C12EDE"/>
    <w:rsid w:val="00C147D1"/>
    <w:rsid w:val="00C157E9"/>
    <w:rsid w:val="00C15AD1"/>
    <w:rsid w:val="00C16143"/>
    <w:rsid w:val="00C166EB"/>
    <w:rsid w:val="00C169BF"/>
    <w:rsid w:val="00C17209"/>
    <w:rsid w:val="00C17E72"/>
    <w:rsid w:val="00C2211B"/>
    <w:rsid w:val="00C2304D"/>
    <w:rsid w:val="00C2349D"/>
    <w:rsid w:val="00C23CD4"/>
    <w:rsid w:val="00C2564C"/>
    <w:rsid w:val="00C25891"/>
    <w:rsid w:val="00C2590B"/>
    <w:rsid w:val="00C25AE9"/>
    <w:rsid w:val="00C26B15"/>
    <w:rsid w:val="00C26D51"/>
    <w:rsid w:val="00C27561"/>
    <w:rsid w:val="00C30536"/>
    <w:rsid w:val="00C31952"/>
    <w:rsid w:val="00C319D9"/>
    <w:rsid w:val="00C31FE6"/>
    <w:rsid w:val="00C32673"/>
    <w:rsid w:val="00C3268E"/>
    <w:rsid w:val="00C327FC"/>
    <w:rsid w:val="00C32D87"/>
    <w:rsid w:val="00C330AE"/>
    <w:rsid w:val="00C33D30"/>
    <w:rsid w:val="00C347D8"/>
    <w:rsid w:val="00C35268"/>
    <w:rsid w:val="00C355B1"/>
    <w:rsid w:val="00C3593E"/>
    <w:rsid w:val="00C35969"/>
    <w:rsid w:val="00C359EE"/>
    <w:rsid w:val="00C36754"/>
    <w:rsid w:val="00C36899"/>
    <w:rsid w:val="00C36E6C"/>
    <w:rsid w:val="00C3710A"/>
    <w:rsid w:val="00C3745C"/>
    <w:rsid w:val="00C37B9D"/>
    <w:rsid w:val="00C37CC4"/>
    <w:rsid w:val="00C401DA"/>
    <w:rsid w:val="00C411DB"/>
    <w:rsid w:val="00C4124E"/>
    <w:rsid w:val="00C41F8B"/>
    <w:rsid w:val="00C4352B"/>
    <w:rsid w:val="00C43A43"/>
    <w:rsid w:val="00C43C38"/>
    <w:rsid w:val="00C44DAD"/>
    <w:rsid w:val="00C44E18"/>
    <w:rsid w:val="00C4523D"/>
    <w:rsid w:val="00C46F16"/>
    <w:rsid w:val="00C46F57"/>
    <w:rsid w:val="00C50364"/>
    <w:rsid w:val="00C504F3"/>
    <w:rsid w:val="00C51968"/>
    <w:rsid w:val="00C51EE1"/>
    <w:rsid w:val="00C52233"/>
    <w:rsid w:val="00C52457"/>
    <w:rsid w:val="00C52BA3"/>
    <w:rsid w:val="00C5336F"/>
    <w:rsid w:val="00C53D03"/>
    <w:rsid w:val="00C53FC4"/>
    <w:rsid w:val="00C5423A"/>
    <w:rsid w:val="00C54560"/>
    <w:rsid w:val="00C546F6"/>
    <w:rsid w:val="00C546FD"/>
    <w:rsid w:val="00C54958"/>
    <w:rsid w:val="00C54D4D"/>
    <w:rsid w:val="00C5530D"/>
    <w:rsid w:val="00C56CA9"/>
    <w:rsid w:val="00C56F6A"/>
    <w:rsid w:val="00C572BF"/>
    <w:rsid w:val="00C57831"/>
    <w:rsid w:val="00C57CD5"/>
    <w:rsid w:val="00C60128"/>
    <w:rsid w:val="00C603E8"/>
    <w:rsid w:val="00C60E0F"/>
    <w:rsid w:val="00C6103E"/>
    <w:rsid w:val="00C628C6"/>
    <w:rsid w:val="00C62C59"/>
    <w:rsid w:val="00C63541"/>
    <w:rsid w:val="00C63E93"/>
    <w:rsid w:val="00C63EB5"/>
    <w:rsid w:val="00C649B9"/>
    <w:rsid w:val="00C6593B"/>
    <w:rsid w:val="00C659C4"/>
    <w:rsid w:val="00C6715A"/>
    <w:rsid w:val="00C67C1D"/>
    <w:rsid w:val="00C67C57"/>
    <w:rsid w:val="00C702A9"/>
    <w:rsid w:val="00C70C37"/>
    <w:rsid w:val="00C71081"/>
    <w:rsid w:val="00C71666"/>
    <w:rsid w:val="00C729AB"/>
    <w:rsid w:val="00C74F21"/>
    <w:rsid w:val="00C7593F"/>
    <w:rsid w:val="00C75A8C"/>
    <w:rsid w:val="00C75D94"/>
    <w:rsid w:val="00C7685C"/>
    <w:rsid w:val="00C7753F"/>
    <w:rsid w:val="00C776E3"/>
    <w:rsid w:val="00C80266"/>
    <w:rsid w:val="00C80BDE"/>
    <w:rsid w:val="00C80C05"/>
    <w:rsid w:val="00C815CB"/>
    <w:rsid w:val="00C826F3"/>
    <w:rsid w:val="00C82CD1"/>
    <w:rsid w:val="00C836BF"/>
    <w:rsid w:val="00C83C63"/>
    <w:rsid w:val="00C84490"/>
    <w:rsid w:val="00C8466C"/>
    <w:rsid w:val="00C84E84"/>
    <w:rsid w:val="00C86224"/>
    <w:rsid w:val="00C86E8A"/>
    <w:rsid w:val="00C878B0"/>
    <w:rsid w:val="00C90253"/>
    <w:rsid w:val="00C9122C"/>
    <w:rsid w:val="00C91BE9"/>
    <w:rsid w:val="00C933BA"/>
    <w:rsid w:val="00C938CA"/>
    <w:rsid w:val="00C94785"/>
    <w:rsid w:val="00C94DB7"/>
    <w:rsid w:val="00C97389"/>
    <w:rsid w:val="00C97AC5"/>
    <w:rsid w:val="00C97EB3"/>
    <w:rsid w:val="00CA0E5D"/>
    <w:rsid w:val="00CA1CFF"/>
    <w:rsid w:val="00CA3102"/>
    <w:rsid w:val="00CA3900"/>
    <w:rsid w:val="00CA3DD9"/>
    <w:rsid w:val="00CA4ADF"/>
    <w:rsid w:val="00CA4D1F"/>
    <w:rsid w:val="00CA5C20"/>
    <w:rsid w:val="00CB0227"/>
    <w:rsid w:val="00CB0A28"/>
    <w:rsid w:val="00CB0FBC"/>
    <w:rsid w:val="00CB2888"/>
    <w:rsid w:val="00CB3A14"/>
    <w:rsid w:val="00CB4EC9"/>
    <w:rsid w:val="00CB58C7"/>
    <w:rsid w:val="00CC0269"/>
    <w:rsid w:val="00CC084C"/>
    <w:rsid w:val="00CC0B7D"/>
    <w:rsid w:val="00CC1475"/>
    <w:rsid w:val="00CC3253"/>
    <w:rsid w:val="00CC3AA3"/>
    <w:rsid w:val="00CC4422"/>
    <w:rsid w:val="00CC5520"/>
    <w:rsid w:val="00CC5634"/>
    <w:rsid w:val="00CC5B64"/>
    <w:rsid w:val="00CC5F62"/>
    <w:rsid w:val="00CC6169"/>
    <w:rsid w:val="00CC7563"/>
    <w:rsid w:val="00CC767D"/>
    <w:rsid w:val="00CD0A0F"/>
    <w:rsid w:val="00CD0B22"/>
    <w:rsid w:val="00CD1F17"/>
    <w:rsid w:val="00CD1F27"/>
    <w:rsid w:val="00CD2CCD"/>
    <w:rsid w:val="00CD2F56"/>
    <w:rsid w:val="00CD42AF"/>
    <w:rsid w:val="00CD5027"/>
    <w:rsid w:val="00CD59FC"/>
    <w:rsid w:val="00CD5F15"/>
    <w:rsid w:val="00CD7189"/>
    <w:rsid w:val="00CE01EF"/>
    <w:rsid w:val="00CE0274"/>
    <w:rsid w:val="00CE056C"/>
    <w:rsid w:val="00CE1A20"/>
    <w:rsid w:val="00CE252A"/>
    <w:rsid w:val="00CE49AD"/>
    <w:rsid w:val="00CE5163"/>
    <w:rsid w:val="00CE538B"/>
    <w:rsid w:val="00CE5824"/>
    <w:rsid w:val="00CE63D4"/>
    <w:rsid w:val="00CE6D9D"/>
    <w:rsid w:val="00CE6DAD"/>
    <w:rsid w:val="00CF0F48"/>
    <w:rsid w:val="00CF14E4"/>
    <w:rsid w:val="00CF1B21"/>
    <w:rsid w:val="00CF2166"/>
    <w:rsid w:val="00CF23B7"/>
    <w:rsid w:val="00CF2674"/>
    <w:rsid w:val="00CF2906"/>
    <w:rsid w:val="00CF2C96"/>
    <w:rsid w:val="00CF57F4"/>
    <w:rsid w:val="00CF6AC6"/>
    <w:rsid w:val="00CF7284"/>
    <w:rsid w:val="00D00456"/>
    <w:rsid w:val="00D00EE1"/>
    <w:rsid w:val="00D032AF"/>
    <w:rsid w:val="00D03CEC"/>
    <w:rsid w:val="00D04FD6"/>
    <w:rsid w:val="00D057B9"/>
    <w:rsid w:val="00D0596C"/>
    <w:rsid w:val="00D062B9"/>
    <w:rsid w:val="00D0671C"/>
    <w:rsid w:val="00D06ED9"/>
    <w:rsid w:val="00D070AB"/>
    <w:rsid w:val="00D072AE"/>
    <w:rsid w:val="00D0744A"/>
    <w:rsid w:val="00D074CB"/>
    <w:rsid w:val="00D07532"/>
    <w:rsid w:val="00D076E8"/>
    <w:rsid w:val="00D100A1"/>
    <w:rsid w:val="00D12BAF"/>
    <w:rsid w:val="00D12DFC"/>
    <w:rsid w:val="00D1341A"/>
    <w:rsid w:val="00D14444"/>
    <w:rsid w:val="00D14A4E"/>
    <w:rsid w:val="00D15A6D"/>
    <w:rsid w:val="00D15F68"/>
    <w:rsid w:val="00D164B1"/>
    <w:rsid w:val="00D16D48"/>
    <w:rsid w:val="00D1736A"/>
    <w:rsid w:val="00D173D4"/>
    <w:rsid w:val="00D175CD"/>
    <w:rsid w:val="00D17B64"/>
    <w:rsid w:val="00D20E87"/>
    <w:rsid w:val="00D211B7"/>
    <w:rsid w:val="00D217D4"/>
    <w:rsid w:val="00D22267"/>
    <w:rsid w:val="00D22898"/>
    <w:rsid w:val="00D22A04"/>
    <w:rsid w:val="00D230B6"/>
    <w:rsid w:val="00D23CB8"/>
    <w:rsid w:val="00D2428E"/>
    <w:rsid w:val="00D242BE"/>
    <w:rsid w:val="00D255E2"/>
    <w:rsid w:val="00D26AD5"/>
    <w:rsid w:val="00D26B94"/>
    <w:rsid w:val="00D26E6A"/>
    <w:rsid w:val="00D27332"/>
    <w:rsid w:val="00D30C1B"/>
    <w:rsid w:val="00D30E2D"/>
    <w:rsid w:val="00D3117F"/>
    <w:rsid w:val="00D34386"/>
    <w:rsid w:val="00D34CAE"/>
    <w:rsid w:val="00D35A39"/>
    <w:rsid w:val="00D3694B"/>
    <w:rsid w:val="00D369C8"/>
    <w:rsid w:val="00D36DA9"/>
    <w:rsid w:val="00D3746E"/>
    <w:rsid w:val="00D37595"/>
    <w:rsid w:val="00D40F50"/>
    <w:rsid w:val="00D42E57"/>
    <w:rsid w:val="00D4387F"/>
    <w:rsid w:val="00D43B4E"/>
    <w:rsid w:val="00D44386"/>
    <w:rsid w:val="00D4478D"/>
    <w:rsid w:val="00D4499F"/>
    <w:rsid w:val="00D44B42"/>
    <w:rsid w:val="00D44C83"/>
    <w:rsid w:val="00D450B6"/>
    <w:rsid w:val="00D4528C"/>
    <w:rsid w:val="00D46F8E"/>
    <w:rsid w:val="00D50BC4"/>
    <w:rsid w:val="00D51281"/>
    <w:rsid w:val="00D537D5"/>
    <w:rsid w:val="00D539F8"/>
    <w:rsid w:val="00D53C64"/>
    <w:rsid w:val="00D5467F"/>
    <w:rsid w:val="00D54F36"/>
    <w:rsid w:val="00D54FEB"/>
    <w:rsid w:val="00D55D7C"/>
    <w:rsid w:val="00D562B3"/>
    <w:rsid w:val="00D57F95"/>
    <w:rsid w:val="00D60AB8"/>
    <w:rsid w:val="00D61C1D"/>
    <w:rsid w:val="00D62A67"/>
    <w:rsid w:val="00D63209"/>
    <w:rsid w:val="00D6389C"/>
    <w:rsid w:val="00D63B19"/>
    <w:rsid w:val="00D6463C"/>
    <w:rsid w:val="00D64802"/>
    <w:rsid w:val="00D648E9"/>
    <w:rsid w:val="00D64BC2"/>
    <w:rsid w:val="00D64CB3"/>
    <w:rsid w:val="00D65127"/>
    <w:rsid w:val="00D676ED"/>
    <w:rsid w:val="00D70655"/>
    <w:rsid w:val="00D70B42"/>
    <w:rsid w:val="00D70DC1"/>
    <w:rsid w:val="00D71FE9"/>
    <w:rsid w:val="00D725C0"/>
    <w:rsid w:val="00D732D8"/>
    <w:rsid w:val="00D75C27"/>
    <w:rsid w:val="00D77D54"/>
    <w:rsid w:val="00D8368A"/>
    <w:rsid w:val="00D83E78"/>
    <w:rsid w:val="00D83EC2"/>
    <w:rsid w:val="00D83F8C"/>
    <w:rsid w:val="00D8494A"/>
    <w:rsid w:val="00D84E34"/>
    <w:rsid w:val="00D8714D"/>
    <w:rsid w:val="00D87689"/>
    <w:rsid w:val="00D90C20"/>
    <w:rsid w:val="00D90DD9"/>
    <w:rsid w:val="00D91157"/>
    <w:rsid w:val="00D913BC"/>
    <w:rsid w:val="00D91A7F"/>
    <w:rsid w:val="00D92B92"/>
    <w:rsid w:val="00D9367D"/>
    <w:rsid w:val="00D94719"/>
    <w:rsid w:val="00D94F47"/>
    <w:rsid w:val="00D950F7"/>
    <w:rsid w:val="00D967B2"/>
    <w:rsid w:val="00D96D08"/>
    <w:rsid w:val="00DA100A"/>
    <w:rsid w:val="00DA14AE"/>
    <w:rsid w:val="00DA182E"/>
    <w:rsid w:val="00DA21F6"/>
    <w:rsid w:val="00DA2B41"/>
    <w:rsid w:val="00DA310C"/>
    <w:rsid w:val="00DA3BA1"/>
    <w:rsid w:val="00DA3DCF"/>
    <w:rsid w:val="00DA43F0"/>
    <w:rsid w:val="00DA6562"/>
    <w:rsid w:val="00DA6C40"/>
    <w:rsid w:val="00DA7801"/>
    <w:rsid w:val="00DB01ED"/>
    <w:rsid w:val="00DB06CD"/>
    <w:rsid w:val="00DB1C3E"/>
    <w:rsid w:val="00DB1F2B"/>
    <w:rsid w:val="00DB3B12"/>
    <w:rsid w:val="00DB3FAC"/>
    <w:rsid w:val="00DB426A"/>
    <w:rsid w:val="00DB4913"/>
    <w:rsid w:val="00DB4FFA"/>
    <w:rsid w:val="00DB5819"/>
    <w:rsid w:val="00DB5C42"/>
    <w:rsid w:val="00DB5CDD"/>
    <w:rsid w:val="00DB663D"/>
    <w:rsid w:val="00DB695B"/>
    <w:rsid w:val="00DB71B6"/>
    <w:rsid w:val="00DB78A9"/>
    <w:rsid w:val="00DB796E"/>
    <w:rsid w:val="00DB7F40"/>
    <w:rsid w:val="00DC0BCC"/>
    <w:rsid w:val="00DC107B"/>
    <w:rsid w:val="00DC1590"/>
    <w:rsid w:val="00DC1820"/>
    <w:rsid w:val="00DC19AF"/>
    <w:rsid w:val="00DC1B40"/>
    <w:rsid w:val="00DC1BCD"/>
    <w:rsid w:val="00DC2189"/>
    <w:rsid w:val="00DC39EE"/>
    <w:rsid w:val="00DC3CEB"/>
    <w:rsid w:val="00DC4010"/>
    <w:rsid w:val="00DC4884"/>
    <w:rsid w:val="00DC4AD7"/>
    <w:rsid w:val="00DC5301"/>
    <w:rsid w:val="00DC55D6"/>
    <w:rsid w:val="00DC61A0"/>
    <w:rsid w:val="00DC63C3"/>
    <w:rsid w:val="00DC73BD"/>
    <w:rsid w:val="00DD0036"/>
    <w:rsid w:val="00DD0339"/>
    <w:rsid w:val="00DD0810"/>
    <w:rsid w:val="00DD092D"/>
    <w:rsid w:val="00DD0AC3"/>
    <w:rsid w:val="00DD159B"/>
    <w:rsid w:val="00DD2218"/>
    <w:rsid w:val="00DD22BF"/>
    <w:rsid w:val="00DD233E"/>
    <w:rsid w:val="00DD38DB"/>
    <w:rsid w:val="00DD3C0D"/>
    <w:rsid w:val="00DD3FD5"/>
    <w:rsid w:val="00DD4B93"/>
    <w:rsid w:val="00DD5A96"/>
    <w:rsid w:val="00DD60E3"/>
    <w:rsid w:val="00DD61AF"/>
    <w:rsid w:val="00DD793E"/>
    <w:rsid w:val="00DD7F67"/>
    <w:rsid w:val="00DE070B"/>
    <w:rsid w:val="00DE0D43"/>
    <w:rsid w:val="00DE1724"/>
    <w:rsid w:val="00DE2868"/>
    <w:rsid w:val="00DE2F13"/>
    <w:rsid w:val="00DE445A"/>
    <w:rsid w:val="00DE4C18"/>
    <w:rsid w:val="00DE5CF4"/>
    <w:rsid w:val="00DE60BA"/>
    <w:rsid w:val="00DE6B9E"/>
    <w:rsid w:val="00DF0789"/>
    <w:rsid w:val="00DF2012"/>
    <w:rsid w:val="00DF2CD3"/>
    <w:rsid w:val="00DF38B2"/>
    <w:rsid w:val="00DF3C44"/>
    <w:rsid w:val="00DF5CED"/>
    <w:rsid w:val="00DF618E"/>
    <w:rsid w:val="00DF637B"/>
    <w:rsid w:val="00DF69C8"/>
    <w:rsid w:val="00DF72B5"/>
    <w:rsid w:val="00E008C0"/>
    <w:rsid w:val="00E00BAF"/>
    <w:rsid w:val="00E00BF7"/>
    <w:rsid w:val="00E00D3D"/>
    <w:rsid w:val="00E01773"/>
    <w:rsid w:val="00E02AC9"/>
    <w:rsid w:val="00E03219"/>
    <w:rsid w:val="00E045B5"/>
    <w:rsid w:val="00E04E9B"/>
    <w:rsid w:val="00E067F3"/>
    <w:rsid w:val="00E0741E"/>
    <w:rsid w:val="00E10BD1"/>
    <w:rsid w:val="00E11EEE"/>
    <w:rsid w:val="00E12BEC"/>
    <w:rsid w:val="00E1311F"/>
    <w:rsid w:val="00E14125"/>
    <w:rsid w:val="00E152D5"/>
    <w:rsid w:val="00E15BED"/>
    <w:rsid w:val="00E15E86"/>
    <w:rsid w:val="00E162FF"/>
    <w:rsid w:val="00E169A8"/>
    <w:rsid w:val="00E17E6C"/>
    <w:rsid w:val="00E20B50"/>
    <w:rsid w:val="00E2199E"/>
    <w:rsid w:val="00E22A63"/>
    <w:rsid w:val="00E22AF5"/>
    <w:rsid w:val="00E22FDF"/>
    <w:rsid w:val="00E23548"/>
    <w:rsid w:val="00E23858"/>
    <w:rsid w:val="00E240EB"/>
    <w:rsid w:val="00E24AAB"/>
    <w:rsid w:val="00E24BFE"/>
    <w:rsid w:val="00E24E99"/>
    <w:rsid w:val="00E253EF"/>
    <w:rsid w:val="00E25E4F"/>
    <w:rsid w:val="00E26BD4"/>
    <w:rsid w:val="00E26C9F"/>
    <w:rsid w:val="00E26F4A"/>
    <w:rsid w:val="00E3121B"/>
    <w:rsid w:val="00E31C36"/>
    <w:rsid w:val="00E31F9B"/>
    <w:rsid w:val="00E32389"/>
    <w:rsid w:val="00E3290D"/>
    <w:rsid w:val="00E32BD7"/>
    <w:rsid w:val="00E3434C"/>
    <w:rsid w:val="00E348C0"/>
    <w:rsid w:val="00E3522D"/>
    <w:rsid w:val="00E356CC"/>
    <w:rsid w:val="00E37729"/>
    <w:rsid w:val="00E403B5"/>
    <w:rsid w:val="00E424FB"/>
    <w:rsid w:val="00E42771"/>
    <w:rsid w:val="00E42BB1"/>
    <w:rsid w:val="00E456FA"/>
    <w:rsid w:val="00E459C5"/>
    <w:rsid w:val="00E45AEC"/>
    <w:rsid w:val="00E45C5A"/>
    <w:rsid w:val="00E50C87"/>
    <w:rsid w:val="00E52139"/>
    <w:rsid w:val="00E52373"/>
    <w:rsid w:val="00E5297C"/>
    <w:rsid w:val="00E535DB"/>
    <w:rsid w:val="00E54176"/>
    <w:rsid w:val="00E545FE"/>
    <w:rsid w:val="00E551A8"/>
    <w:rsid w:val="00E55EEF"/>
    <w:rsid w:val="00E55FCC"/>
    <w:rsid w:val="00E56300"/>
    <w:rsid w:val="00E56798"/>
    <w:rsid w:val="00E573C5"/>
    <w:rsid w:val="00E62D21"/>
    <w:rsid w:val="00E62F87"/>
    <w:rsid w:val="00E635C4"/>
    <w:rsid w:val="00E640A5"/>
    <w:rsid w:val="00E64282"/>
    <w:rsid w:val="00E65040"/>
    <w:rsid w:val="00E66F1B"/>
    <w:rsid w:val="00E67ACA"/>
    <w:rsid w:val="00E67FC6"/>
    <w:rsid w:val="00E70243"/>
    <w:rsid w:val="00E71DAA"/>
    <w:rsid w:val="00E72F06"/>
    <w:rsid w:val="00E737D8"/>
    <w:rsid w:val="00E73A04"/>
    <w:rsid w:val="00E7479E"/>
    <w:rsid w:val="00E75866"/>
    <w:rsid w:val="00E75B0B"/>
    <w:rsid w:val="00E75C7B"/>
    <w:rsid w:val="00E7646A"/>
    <w:rsid w:val="00E80192"/>
    <w:rsid w:val="00E80596"/>
    <w:rsid w:val="00E8080F"/>
    <w:rsid w:val="00E81672"/>
    <w:rsid w:val="00E81678"/>
    <w:rsid w:val="00E816D9"/>
    <w:rsid w:val="00E819ED"/>
    <w:rsid w:val="00E832A7"/>
    <w:rsid w:val="00E838A4"/>
    <w:rsid w:val="00E84B46"/>
    <w:rsid w:val="00E85B92"/>
    <w:rsid w:val="00E85FA2"/>
    <w:rsid w:val="00E86A0F"/>
    <w:rsid w:val="00E87A6C"/>
    <w:rsid w:val="00E87D12"/>
    <w:rsid w:val="00E9075D"/>
    <w:rsid w:val="00E91163"/>
    <w:rsid w:val="00E915F2"/>
    <w:rsid w:val="00E91BBA"/>
    <w:rsid w:val="00E93B69"/>
    <w:rsid w:val="00E93C2E"/>
    <w:rsid w:val="00E952E8"/>
    <w:rsid w:val="00E95540"/>
    <w:rsid w:val="00E95D50"/>
    <w:rsid w:val="00E961A6"/>
    <w:rsid w:val="00E96431"/>
    <w:rsid w:val="00E96DD6"/>
    <w:rsid w:val="00E96FB9"/>
    <w:rsid w:val="00E97FAE"/>
    <w:rsid w:val="00EA01F0"/>
    <w:rsid w:val="00EA02F8"/>
    <w:rsid w:val="00EA1186"/>
    <w:rsid w:val="00EA1417"/>
    <w:rsid w:val="00EA1820"/>
    <w:rsid w:val="00EA1CE4"/>
    <w:rsid w:val="00EA2180"/>
    <w:rsid w:val="00EA31F8"/>
    <w:rsid w:val="00EA3DBE"/>
    <w:rsid w:val="00EA4520"/>
    <w:rsid w:val="00EA45FB"/>
    <w:rsid w:val="00EA4EC1"/>
    <w:rsid w:val="00EA599F"/>
    <w:rsid w:val="00EA6497"/>
    <w:rsid w:val="00EA719A"/>
    <w:rsid w:val="00EA7AD7"/>
    <w:rsid w:val="00EB04BE"/>
    <w:rsid w:val="00EB05E7"/>
    <w:rsid w:val="00EB08F2"/>
    <w:rsid w:val="00EB0B8E"/>
    <w:rsid w:val="00EB1075"/>
    <w:rsid w:val="00EB13B8"/>
    <w:rsid w:val="00EB179C"/>
    <w:rsid w:val="00EB18FF"/>
    <w:rsid w:val="00EB2820"/>
    <w:rsid w:val="00EB2D42"/>
    <w:rsid w:val="00EB37B2"/>
    <w:rsid w:val="00EB38EC"/>
    <w:rsid w:val="00EB4357"/>
    <w:rsid w:val="00EB4BDD"/>
    <w:rsid w:val="00EB5DA7"/>
    <w:rsid w:val="00EB6E3B"/>
    <w:rsid w:val="00EB7255"/>
    <w:rsid w:val="00EC01FE"/>
    <w:rsid w:val="00EC04E1"/>
    <w:rsid w:val="00EC106D"/>
    <w:rsid w:val="00EC16AF"/>
    <w:rsid w:val="00EC17C7"/>
    <w:rsid w:val="00EC1DAB"/>
    <w:rsid w:val="00EC29D6"/>
    <w:rsid w:val="00EC2B2A"/>
    <w:rsid w:val="00EC4044"/>
    <w:rsid w:val="00EC417F"/>
    <w:rsid w:val="00EC58D5"/>
    <w:rsid w:val="00EC61D9"/>
    <w:rsid w:val="00EC65D5"/>
    <w:rsid w:val="00EC727B"/>
    <w:rsid w:val="00EC753F"/>
    <w:rsid w:val="00EC7ADE"/>
    <w:rsid w:val="00ED0DBE"/>
    <w:rsid w:val="00ED2E1A"/>
    <w:rsid w:val="00ED339D"/>
    <w:rsid w:val="00ED4E83"/>
    <w:rsid w:val="00ED53C7"/>
    <w:rsid w:val="00ED5B16"/>
    <w:rsid w:val="00ED5B33"/>
    <w:rsid w:val="00ED5EB4"/>
    <w:rsid w:val="00ED6108"/>
    <w:rsid w:val="00ED62A7"/>
    <w:rsid w:val="00ED7E49"/>
    <w:rsid w:val="00EE0ABE"/>
    <w:rsid w:val="00EE0C10"/>
    <w:rsid w:val="00EE1497"/>
    <w:rsid w:val="00EE1EA4"/>
    <w:rsid w:val="00EE21BD"/>
    <w:rsid w:val="00EE3158"/>
    <w:rsid w:val="00EE34B8"/>
    <w:rsid w:val="00EE3CB8"/>
    <w:rsid w:val="00EE3EB8"/>
    <w:rsid w:val="00EE456A"/>
    <w:rsid w:val="00EE4DCE"/>
    <w:rsid w:val="00EE4E88"/>
    <w:rsid w:val="00EE4F62"/>
    <w:rsid w:val="00EE508D"/>
    <w:rsid w:val="00EE50C7"/>
    <w:rsid w:val="00EE6A38"/>
    <w:rsid w:val="00EE6E9C"/>
    <w:rsid w:val="00EE739C"/>
    <w:rsid w:val="00EE7670"/>
    <w:rsid w:val="00EE77AC"/>
    <w:rsid w:val="00EE7CC9"/>
    <w:rsid w:val="00EE7F98"/>
    <w:rsid w:val="00EF066F"/>
    <w:rsid w:val="00EF079A"/>
    <w:rsid w:val="00EF0872"/>
    <w:rsid w:val="00EF0E33"/>
    <w:rsid w:val="00EF0F08"/>
    <w:rsid w:val="00EF126B"/>
    <w:rsid w:val="00EF18C4"/>
    <w:rsid w:val="00EF248C"/>
    <w:rsid w:val="00EF25CA"/>
    <w:rsid w:val="00EF2B08"/>
    <w:rsid w:val="00EF2E8A"/>
    <w:rsid w:val="00EF492F"/>
    <w:rsid w:val="00EF4972"/>
    <w:rsid w:val="00EF5513"/>
    <w:rsid w:val="00EF599B"/>
    <w:rsid w:val="00EF6FD3"/>
    <w:rsid w:val="00EF7358"/>
    <w:rsid w:val="00EF7769"/>
    <w:rsid w:val="00EF7838"/>
    <w:rsid w:val="00F0194C"/>
    <w:rsid w:val="00F01B33"/>
    <w:rsid w:val="00F01C31"/>
    <w:rsid w:val="00F029F6"/>
    <w:rsid w:val="00F02A17"/>
    <w:rsid w:val="00F04B89"/>
    <w:rsid w:val="00F05983"/>
    <w:rsid w:val="00F069A0"/>
    <w:rsid w:val="00F06FDE"/>
    <w:rsid w:val="00F07612"/>
    <w:rsid w:val="00F102F4"/>
    <w:rsid w:val="00F11248"/>
    <w:rsid w:val="00F113A1"/>
    <w:rsid w:val="00F12EF4"/>
    <w:rsid w:val="00F13000"/>
    <w:rsid w:val="00F13F1D"/>
    <w:rsid w:val="00F1475D"/>
    <w:rsid w:val="00F14C36"/>
    <w:rsid w:val="00F1542A"/>
    <w:rsid w:val="00F1569F"/>
    <w:rsid w:val="00F2002A"/>
    <w:rsid w:val="00F20775"/>
    <w:rsid w:val="00F22E66"/>
    <w:rsid w:val="00F2323C"/>
    <w:rsid w:val="00F23464"/>
    <w:rsid w:val="00F234B6"/>
    <w:rsid w:val="00F2474E"/>
    <w:rsid w:val="00F24828"/>
    <w:rsid w:val="00F24BAA"/>
    <w:rsid w:val="00F27C1B"/>
    <w:rsid w:val="00F316C0"/>
    <w:rsid w:val="00F32981"/>
    <w:rsid w:val="00F32B29"/>
    <w:rsid w:val="00F3325D"/>
    <w:rsid w:val="00F3368A"/>
    <w:rsid w:val="00F34280"/>
    <w:rsid w:val="00F34E3C"/>
    <w:rsid w:val="00F354C8"/>
    <w:rsid w:val="00F35743"/>
    <w:rsid w:val="00F35977"/>
    <w:rsid w:val="00F359DD"/>
    <w:rsid w:val="00F3602C"/>
    <w:rsid w:val="00F36691"/>
    <w:rsid w:val="00F3685E"/>
    <w:rsid w:val="00F37040"/>
    <w:rsid w:val="00F4029A"/>
    <w:rsid w:val="00F40975"/>
    <w:rsid w:val="00F41DD5"/>
    <w:rsid w:val="00F421FB"/>
    <w:rsid w:val="00F42208"/>
    <w:rsid w:val="00F427E3"/>
    <w:rsid w:val="00F42953"/>
    <w:rsid w:val="00F44A6D"/>
    <w:rsid w:val="00F44B61"/>
    <w:rsid w:val="00F44F8B"/>
    <w:rsid w:val="00F44FCC"/>
    <w:rsid w:val="00F45113"/>
    <w:rsid w:val="00F454C2"/>
    <w:rsid w:val="00F4677D"/>
    <w:rsid w:val="00F4729F"/>
    <w:rsid w:val="00F513BD"/>
    <w:rsid w:val="00F52FEE"/>
    <w:rsid w:val="00F531EF"/>
    <w:rsid w:val="00F54561"/>
    <w:rsid w:val="00F5522D"/>
    <w:rsid w:val="00F55826"/>
    <w:rsid w:val="00F55CBB"/>
    <w:rsid w:val="00F608C8"/>
    <w:rsid w:val="00F61D4E"/>
    <w:rsid w:val="00F6297A"/>
    <w:rsid w:val="00F65053"/>
    <w:rsid w:val="00F653DE"/>
    <w:rsid w:val="00F65522"/>
    <w:rsid w:val="00F6562F"/>
    <w:rsid w:val="00F65AF4"/>
    <w:rsid w:val="00F65C53"/>
    <w:rsid w:val="00F667BB"/>
    <w:rsid w:val="00F70AEF"/>
    <w:rsid w:val="00F713CF"/>
    <w:rsid w:val="00F716A4"/>
    <w:rsid w:val="00F72B15"/>
    <w:rsid w:val="00F72DA9"/>
    <w:rsid w:val="00F72ED1"/>
    <w:rsid w:val="00F730C8"/>
    <w:rsid w:val="00F73AC7"/>
    <w:rsid w:val="00F73E3B"/>
    <w:rsid w:val="00F73E7E"/>
    <w:rsid w:val="00F74AB5"/>
    <w:rsid w:val="00F75E70"/>
    <w:rsid w:val="00F7642B"/>
    <w:rsid w:val="00F80064"/>
    <w:rsid w:val="00F80A76"/>
    <w:rsid w:val="00F813FD"/>
    <w:rsid w:val="00F82C83"/>
    <w:rsid w:val="00F83CB4"/>
    <w:rsid w:val="00F842FB"/>
    <w:rsid w:val="00F84CE4"/>
    <w:rsid w:val="00F85418"/>
    <w:rsid w:val="00F8543B"/>
    <w:rsid w:val="00F8565C"/>
    <w:rsid w:val="00F8592A"/>
    <w:rsid w:val="00F85DE5"/>
    <w:rsid w:val="00F860AA"/>
    <w:rsid w:val="00F86212"/>
    <w:rsid w:val="00F87B83"/>
    <w:rsid w:val="00F90132"/>
    <w:rsid w:val="00F90223"/>
    <w:rsid w:val="00F9028C"/>
    <w:rsid w:val="00F90355"/>
    <w:rsid w:val="00F9071E"/>
    <w:rsid w:val="00F92161"/>
    <w:rsid w:val="00F926B1"/>
    <w:rsid w:val="00F92F8E"/>
    <w:rsid w:val="00F92FE3"/>
    <w:rsid w:val="00F941B4"/>
    <w:rsid w:val="00F954AE"/>
    <w:rsid w:val="00F958A6"/>
    <w:rsid w:val="00F959E0"/>
    <w:rsid w:val="00F96204"/>
    <w:rsid w:val="00F963D9"/>
    <w:rsid w:val="00F9786A"/>
    <w:rsid w:val="00F97D9A"/>
    <w:rsid w:val="00F97FF6"/>
    <w:rsid w:val="00FA009A"/>
    <w:rsid w:val="00FA06F9"/>
    <w:rsid w:val="00FA0C67"/>
    <w:rsid w:val="00FA0F80"/>
    <w:rsid w:val="00FA10D1"/>
    <w:rsid w:val="00FA169E"/>
    <w:rsid w:val="00FA1D00"/>
    <w:rsid w:val="00FA221D"/>
    <w:rsid w:val="00FA2A64"/>
    <w:rsid w:val="00FA2CD8"/>
    <w:rsid w:val="00FA3454"/>
    <w:rsid w:val="00FA39DC"/>
    <w:rsid w:val="00FA4207"/>
    <w:rsid w:val="00FA51C3"/>
    <w:rsid w:val="00FA53C6"/>
    <w:rsid w:val="00FA5A51"/>
    <w:rsid w:val="00FB0031"/>
    <w:rsid w:val="00FB0358"/>
    <w:rsid w:val="00FB0C71"/>
    <w:rsid w:val="00FB0E5B"/>
    <w:rsid w:val="00FB12AC"/>
    <w:rsid w:val="00FB15FA"/>
    <w:rsid w:val="00FB1C0B"/>
    <w:rsid w:val="00FB1F46"/>
    <w:rsid w:val="00FB340B"/>
    <w:rsid w:val="00FB67ED"/>
    <w:rsid w:val="00FB6F5B"/>
    <w:rsid w:val="00FB7C51"/>
    <w:rsid w:val="00FC1B73"/>
    <w:rsid w:val="00FC279F"/>
    <w:rsid w:val="00FC2D7B"/>
    <w:rsid w:val="00FC2F26"/>
    <w:rsid w:val="00FC3813"/>
    <w:rsid w:val="00FC3D21"/>
    <w:rsid w:val="00FC4578"/>
    <w:rsid w:val="00FC48E1"/>
    <w:rsid w:val="00FC4CDD"/>
    <w:rsid w:val="00FC511E"/>
    <w:rsid w:val="00FC5223"/>
    <w:rsid w:val="00FC5360"/>
    <w:rsid w:val="00FC5501"/>
    <w:rsid w:val="00FC5953"/>
    <w:rsid w:val="00FC7861"/>
    <w:rsid w:val="00FC7A6B"/>
    <w:rsid w:val="00FD08EE"/>
    <w:rsid w:val="00FD0D92"/>
    <w:rsid w:val="00FD20BD"/>
    <w:rsid w:val="00FD330B"/>
    <w:rsid w:val="00FD3353"/>
    <w:rsid w:val="00FD34AD"/>
    <w:rsid w:val="00FD35B3"/>
    <w:rsid w:val="00FD3E4E"/>
    <w:rsid w:val="00FD4083"/>
    <w:rsid w:val="00FD47D5"/>
    <w:rsid w:val="00FD4DDC"/>
    <w:rsid w:val="00FD5352"/>
    <w:rsid w:val="00FD6665"/>
    <w:rsid w:val="00FD6CEB"/>
    <w:rsid w:val="00FD6DCB"/>
    <w:rsid w:val="00FD6E7A"/>
    <w:rsid w:val="00FD707F"/>
    <w:rsid w:val="00FD7468"/>
    <w:rsid w:val="00FD7B9F"/>
    <w:rsid w:val="00FD7C21"/>
    <w:rsid w:val="00FE0716"/>
    <w:rsid w:val="00FE0943"/>
    <w:rsid w:val="00FE0BD8"/>
    <w:rsid w:val="00FE1A01"/>
    <w:rsid w:val="00FE2398"/>
    <w:rsid w:val="00FE23BE"/>
    <w:rsid w:val="00FE3713"/>
    <w:rsid w:val="00FE408E"/>
    <w:rsid w:val="00FE416B"/>
    <w:rsid w:val="00FE4BCF"/>
    <w:rsid w:val="00FE5182"/>
    <w:rsid w:val="00FE5602"/>
    <w:rsid w:val="00FE5AAA"/>
    <w:rsid w:val="00FE5C98"/>
    <w:rsid w:val="00FE6128"/>
    <w:rsid w:val="00FE61E3"/>
    <w:rsid w:val="00FE6263"/>
    <w:rsid w:val="00FE62AF"/>
    <w:rsid w:val="00FE6C6F"/>
    <w:rsid w:val="00FF16C1"/>
    <w:rsid w:val="00FF231B"/>
    <w:rsid w:val="00FF2B82"/>
    <w:rsid w:val="00FF3731"/>
    <w:rsid w:val="00FF4299"/>
    <w:rsid w:val="00FF4544"/>
    <w:rsid w:val="00FF4650"/>
    <w:rsid w:val="00FF49F0"/>
    <w:rsid w:val="00FF562F"/>
    <w:rsid w:val="00FF6344"/>
    <w:rsid w:val="00FF6B6A"/>
    <w:rsid w:val="00FF7228"/>
    <w:rsid w:val="00FF7478"/>
    <w:rsid w:val="00FF7E0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4:docId w14:val="13A83512"/>
  <w15:docId w15:val="{52A8C208-BDBF-4893-BEFC-C8081F505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409"/>
    <w:pPr>
      <w:spacing w:before="40" w:after="120" w:line="280" w:lineRule="atLeast"/>
    </w:pPr>
  </w:style>
  <w:style w:type="paragraph" w:styleId="Heading1">
    <w:name w:val="heading 1"/>
    <w:basedOn w:val="Normal"/>
    <w:next w:val="Normal"/>
    <w:link w:val="Heading1Char"/>
    <w:autoRedefine/>
    <w:qFormat/>
    <w:rsid w:val="00B34AEF"/>
    <w:pPr>
      <w:spacing w:before="2000" w:after="360"/>
      <w:outlineLvl w:val="0"/>
    </w:pPr>
    <w:rPr>
      <w:color w:val="264F90"/>
      <w:sz w:val="40"/>
      <w:szCs w:val="40"/>
    </w:rPr>
  </w:style>
  <w:style w:type="paragraph" w:styleId="Heading2">
    <w:name w:val="heading 2"/>
    <w:basedOn w:val="Normal"/>
    <w:next w:val="Normal"/>
    <w:link w:val="Heading2Char"/>
    <w:autoRedefine/>
    <w:qFormat/>
    <w:rsid w:val="00EF492F"/>
    <w:pPr>
      <w:keepNext/>
      <w:numPr>
        <w:numId w:val="10"/>
      </w:numPr>
      <w:spacing w:before="240"/>
      <w:outlineLvl w:val="1"/>
    </w:pPr>
    <w:rPr>
      <w:rFonts w:cstheme="minorHAnsi"/>
      <w:bCs/>
      <w:iCs/>
      <w:color w:val="264F90"/>
      <w:sz w:val="32"/>
      <w:szCs w:val="32"/>
    </w:rPr>
  </w:style>
  <w:style w:type="paragraph" w:styleId="Heading3">
    <w:name w:val="heading 3"/>
    <w:basedOn w:val="Heading2"/>
    <w:next w:val="Normal"/>
    <w:link w:val="Heading3Char"/>
    <w:qFormat/>
    <w:rsid w:val="00490C48"/>
    <w:pPr>
      <w:numPr>
        <w:ilvl w:val="1"/>
        <w:numId w:val="8"/>
      </w:numPr>
      <w:outlineLvl w:val="2"/>
    </w:pPr>
    <w:rPr>
      <w:rFonts w:cs="Arial"/>
      <w:b/>
      <w:sz w:val="24"/>
    </w:rPr>
  </w:style>
  <w:style w:type="paragraph" w:styleId="Heading4">
    <w:name w:val="heading 4"/>
    <w:basedOn w:val="Heading3"/>
    <w:next w:val="Normal"/>
    <w:link w:val="Heading4Char"/>
    <w:autoRedefine/>
    <w:qFormat/>
    <w:rsid w:val="00E00BF7"/>
    <w:pPr>
      <w:numPr>
        <w:ilvl w:val="2"/>
        <w:numId w:val="10"/>
      </w:numPr>
      <w:outlineLvl w:val="3"/>
    </w:pPr>
    <w:rPr>
      <w:rFonts w:eastAsia="MS Mincho" w:cs="TimesNewRoman"/>
      <w:sz w:val="22"/>
      <w:szCs w:val="20"/>
    </w:rPr>
  </w:style>
  <w:style w:type="paragraph" w:styleId="Heading5">
    <w:name w:val="heading 5"/>
    <w:basedOn w:val="Heading4"/>
    <w:next w:val="Normal"/>
    <w:link w:val="Heading5Char"/>
    <w:qFormat/>
    <w:rsid w:val="00430D2E"/>
    <w:pPr>
      <w:numPr>
        <w:ilvl w:val="3"/>
      </w:numPr>
      <w:tabs>
        <w:tab w:val="left" w:pos="1985"/>
      </w:tabs>
      <w:outlineLvl w:val="4"/>
    </w:pPr>
    <w:rPr>
      <w:bCs w:val="0"/>
      <w:iCs w:val="0"/>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link w:val="FooterChar"/>
    <w:uiPriority w:val="98"/>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732300"/>
    <w:pPr>
      <w:tabs>
        <w:tab w:val="left" w:pos="4590"/>
        <w:tab w:val="right" w:pos="9450"/>
      </w:tabs>
      <w:spacing w:line="220" w:lineRule="exact"/>
      <w:ind w:left="142" w:right="188"/>
    </w:pPr>
    <w:rPr>
      <w:sz w:val="16"/>
    </w:rPr>
  </w:style>
  <w:style w:type="character" w:customStyle="1" w:styleId="FootnoteTextChar1">
    <w:name w:val="Footnote Text Char1"/>
    <w:basedOn w:val="DefaultParagraphFont"/>
    <w:link w:val="FootnoteText"/>
    <w:uiPriority w:val="99"/>
    <w:rsid w:val="00732300"/>
    <w:rPr>
      <w:sz w:val="16"/>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B34AEF"/>
    <w:rPr>
      <w:color w:val="264F90"/>
      <w:sz w:val="40"/>
      <w:szCs w:val="40"/>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E71DAA"/>
    <w:pPr>
      <w:spacing w:after="80"/>
    </w:pPr>
    <w:rPr>
      <w:iCs/>
    </w:rPr>
  </w:style>
  <w:style w:type="character" w:customStyle="1" w:styleId="Heading2Char">
    <w:name w:val="Heading 2 Char"/>
    <w:basedOn w:val="DefaultParagraphFont"/>
    <w:link w:val="Heading2"/>
    <w:rsid w:val="00EF492F"/>
    <w:rPr>
      <w:rFonts w:cstheme="minorHAnsi"/>
      <w:bCs/>
      <w:iCs/>
      <w:color w:val="264F90"/>
      <w:sz w:val="32"/>
      <w:szCs w:val="32"/>
    </w:rPr>
  </w:style>
  <w:style w:type="paragraph" w:styleId="DocumentMap">
    <w:name w:val="Document Map"/>
    <w:basedOn w:val="Normal"/>
    <w:semiHidden/>
    <w:rsid w:val="00FF3731"/>
    <w:pPr>
      <w:shd w:val="clear" w:color="auto" w:fill="000080"/>
    </w:pPr>
    <w:rPr>
      <w:rFonts w:ascii="Tahoma" w:hAnsi="Tahoma" w:cs="Tahoma"/>
    </w:rPr>
  </w:style>
  <w:style w:type="paragraph" w:styleId="ListNumber2">
    <w:name w:val="List Number 2"/>
    <w:basedOn w:val="ListNumber"/>
    <w:rsid w:val="00115C6B"/>
    <w:pPr>
      <w:numPr>
        <w:numId w:val="9"/>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uiPriority w:val="97"/>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uiPriority w:val="99"/>
    <w:rsid w:val="00FD6DCB"/>
    <w:pPr>
      <w:autoSpaceDE w:val="0"/>
      <w:autoSpaceDN w:val="0"/>
      <w:adjustRightInd w:val="0"/>
    </w:pPr>
    <w:rPr>
      <w:rFonts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F42953"/>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217440"/>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490C48"/>
    <w:rPr>
      <w:rFonts w:cs="Arial"/>
      <w:b/>
      <w:bCs/>
      <w:iCs/>
      <w:color w:val="264F90"/>
      <w:sz w:val="24"/>
      <w:szCs w:val="32"/>
    </w:rPr>
  </w:style>
  <w:style w:type="character" w:customStyle="1" w:styleId="Heading4Char">
    <w:name w:val="Heading 4 Char"/>
    <w:basedOn w:val="Heading3Char"/>
    <w:link w:val="Heading4"/>
    <w:rsid w:val="00E00BF7"/>
    <w:rPr>
      <w:rFonts w:eastAsia="MS Mincho" w:cs="TimesNewRoman"/>
      <w:b/>
      <w:bCs/>
      <w:iCs/>
      <w:color w:val="264F90"/>
      <w:sz w:val="22"/>
      <w:szCs w:val="32"/>
    </w:rPr>
  </w:style>
  <w:style w:type="character" w:customStyle="1" w:styleId="Heading5Char">
    <w:name w:val="Heading 5 Char"/>
    <w:basedOn w:val="Heading4Char"/>
    <w:link w:val="Heading5"/>
    <w:rsid w:val="00430D2E"/>
    <w:rPr>
      <w:rFonts w:eastAsia="MS Mincho" w:cs="TimesNewRoman"/>
      <w:b/>
      <w:bCs w:val="0"/>
      <w:iCs w:val="0"/>
      <w:color w:val="264F90"/>
      <w:sz w:val="22"/>
      <w:szCs w:val="26"/>
    </w:rPr>
  </w:style>
  <w:style w:type="character" w:customStyle="1" w:styleId="Heading6Char">
    <w:name w:val="Heading 6 Char"/>
    <w:basedOn w:val="Heading5Char"/>
    <w:link w:val="Heading6"/>
    <w:rsid w:val="00C17209"/>
    <w:rPr>
      <w:rFonts w:eastAsia="MS Mincho" w:cs="TimesNewRoman"/>
      <w:b/>
      <w:bCs/>
      <w:iCs w:val="0"/>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uiPriority w:val="99"/>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bCs w:val="0"/>
      <w:iCs w:val="0"/>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TableText"/>
    <w:next w:val="Normal"/>
    <w:rsid w:val="00DB5819"/>
    <w:rPr>
      <w:color w:val="FFFFFF" w:themeColor="background1"/>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aliases w:val="List Paragraph1,List Paragraph11,Bullet point,Recommendation,List Paragraph Number,figure text numbered,L,CV text,Table text,F5 List Paragraph,Dot pt,Medium Grid 1 - Accent 21,Numbered Paragraph,List Paragraph111,List Paragraph2,Dot Point"/>
    <w:basedOn w:val="Normal"/>
    <w:link w:val="ListParagraphChar"/>
    <w:uiPriority w:val="34"/>
    <w:qFormat/>
    <w:rsid w:val="0058223D"/>
    <w:pPr>
      <w:ind w:left="720"/>
      <w:contextualSpacing/>
    </w:pPr>
  </w:style>
  <w:style w:type="character" w:styleId="Emphasis">
    <w:name w:val="Emphasis"/>
    <w:basedOn w:val="DefaultParagraphFont"/>
    <w:uiPriority w:val="20"/>
    <w:rsid w:val="00906BA9"/>
    <w:rPr>
      <w:i/>
      <w:iCs/>
    </w:rPr>
  </w:style>
  <w:style w:type="paragraph" w:customStyle="1" w:styleId="StyleBefore6pt">
    <w:name w:val="Style Before:  6 pt"/>
    <w:basedOn w:val="Normal"/>
    <w:rsid w:val="00BD48E4"/>
    <w:pPr>
      <w:suppressAutoHyphens/>
      <w:spacing w:after="60" w:line="320" w:lineRule="atLeast"/>
    </w:pPr>
    <w:rPr>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next w:val="Normal"/>
    <w:qFormat/>
    <w:rsid w:val="009B6938"/>
    <w:pPr>
      <w:numPr>
        <w:numId w:val="0"/>
      </w:numPr>
    </w:pPr>
  </w:style>
  <w:style w:type="paragraph" w:customStyle="1" w:styleId="Heading3Appendix">
    <w:name w:val="Heading 3 Appendix"/>
    <w:basedOn w:val="Heading3"/>
    <w:qFormat/>
    <w:rsid w:val="009B6938"/>
    <w:pPr>
      <w:numPr>
        <w:ilvl w:val="0"/>
        <w:numId w:val="0"/>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numPr>
        <w:ilvl w:val="0"/>
        <w:numId w:val="0"/>
      </w:numPr>
    </w:pPr>
  </w:style>
  <w:style w:type="character" w:customStyle="1" w:styleId="hvr">
    <w:name w:val="hvr"/>
    <w:basedOn w:val="DefaultParagraphFont"/>
    <w:rsid w:val="00BB708D"/>
  </w:style>
  <w:style w:type="paragraph" w:customStyle="1" w:styleId="Heading4appendix">
    <w:name w:val="Heading 4 + appendix"/>
    <w:basedOn w:val="Heading4"/>
    <w:qFormat/>
    <w:rsid w:val="007D4984"/>
    <w:pPr>
      <w:numPr>
        <w:ilvl w:val="0"/>
        <w:numId w:val="0"/>
      </w:numPr>
    </w:pPr>
    <w:rPr>
      <w:b w:val="0"/>
      <w:color w:val="auto"/>
      <w:sz w:val="20"/>
    </w:rPr>
  </w:style>
  <w:style w:type="paragraph" w:customStyle="1" w:styleId="inputcomment">
    <w:name w:val="input comment"/>
    <w:basedOn w:val="Normal"/>
    <w:qFormat/>
    <w:rsid w:val="00B1460B"/>
    <w:pPr>
      <w:suppressAutoHyphens/>
      <w:spacing w:before="180" w:after="60" w:line="240" w:lineRule="auto"/>
    </w:pPr>
    <w:rPr>
      <w:rFonts w:asciiTheme="minorHAnsi" w:eastAsiaTheme="minorHAnsi" w:hAnsiTheme="minorHAnsi" w:cstheme="minorBidi"/>
      <w:b/>
      <w:iCs/>
      <w:color w:val="76923C" w:themeColor="accent3" w:themeShade="BF"/>
      <w:sz w:val="22"/>
      <w:szCs w:val="22"/>
    </w:rPr>
  </w:style>
  <w:style w:type="paragraph" w:customStyle="1" w:styleId="Boxed2Text">
    <w:name w:val="Boxed 2 Text"/>
    <w:basedOn w:val="Normal"/>
    <w:qFormat/>
    <w:rsid w:val="00022A7F"/>
    <w:pPr>
      <w:numPr>
        <w:numId w:val="11"/>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iCs/>
      <w:szCs w:val="22"/>
    </w:rPr>
  </w:style>
  <w:style w:type="paragraph" w:customStyle="1" w:styleId="BodyText1">
    <w:name w:val="Body Text1"/>
    <w:basedOn w:val="Normal"/>
    <w:rsid w:val="00B1460B"/>
    <w:pPr>
      <w:spacing w:before="0" w:line="240" w:lineRule="auto"/>
    </w:pPr>
    <w:rPr>
      <w:rFonts w:ascii="Cambria" w:hAnsi="Cambria"/>
      <w:iCs/>
      <w:sz w:val="22"/>
    </w:rPr>
  </w:style>
  <w:style w:type="paragraph" w:styleId="ListBullet4">
    <w:name w:val="List Bullet 4"/>
    <w:basedOn w:val="ListBullet"/>
    <w:unhideWhenUsed/>
    <w:rsid w:val="00DF69C8"/>
    <w:pPr>
      <w:shd w:val="clear" w:color="auto" w:fill="DBE5F1" w:themeFill="accent1" w:themeFillTint="33"/>
      <w:ind w:left="641" w:hanging="357"/>
    </w:pPr>
    <w:rPr>
      <w:rFonts w:cstheme="minorHAnsi"/>
    </w:rPr>
  </w:style>
  <w:style w:type="paragraph" w:customStyle="1" w:styleId="highlightedtext">
    <w:name w:val="highlighted text"/>
    <w:basedOn w:val="Normal"/>
    <w:link w:val="highlightedtextChar"/>
    <w:qFormat/>
    <w:rsid w:val="00022A7F"/>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iCs/>
      <w:color w:val="4F6228" w:themeColor="accent3" w:themeShade="80"/>
      <w:sz w:val="22"/>
      <w:szCs w:val="22"/>
    </w:rPr>
  </w:style>
  <w:style w:type="character" w:customStyle="1" w:styleId="highlightedtextChar">
    <w:name w:val="highlighted text Char"/>
    <w:basedOn w:val="DefaultParagraphFont"/>
    <w:link w:val="highlightedtext"/>
    <w:rsid w:val="00022A7F"/>
    <w:rPr>
      <w:rFonts w:asciiTheme="minorHAnsi" w:eastAsiaTheme="minorHAnsi" w:hAnsiTheme="minorHAnsi" w:cstheme="minorBidi"/>
      <w:b/>
      <w:color w:val="4F6228" w:themeColor="accent3" w:themeShade="80"/>
      <w:sz w:val="22"/>
      <w:szCs w:val="22"/>
    </w:rPr>
  </w:style>
  <w:style w:type="paragraph" w:customStyle="1" w:styleId="Bullet1">
    <w:name w:val="Bullet 1"/>
    <w:basedOn w:val="Normal"/>
    <w:qFormat/>
    <w:rsid w:val="00022A7F"/>
    <w:pPr>
      <w:numPr>
        <w:numId w:val="12"/>
      </w:numPr>
      <w:suppressAutoHyphens/>
      <w:spacing w:before="120" w:after="60"/>
    </w:pPr>
    <w:rPr>
      <w:rFonts w:asciiTheme="minorHAnsi" w:eastAsiaTheme="minorHAnsi" w:hAnsiTheme="minorHAnsi" w:cstheme="minorBidi"/>
      <w:iCs/>
      <w:sz w:val="22"/>
      <w:szCs w:val="22"/>
    </w:rPr>
  </w:style>
  <w:style w:type="paragraph" w:customStyle="1" w:styleId="Bullet2">
    <w:name w:val="Bullet 2"/>
    <w:basedOn w:val="Bullet1"/>
    <w:qFormat/>
    <w:rsid w:val="00022A7F"/>
    <w:pPr>
      <w:numPr>
        <w:ilvl w:val="1"/>
      </w:numPr>
    </w:pPr>
  </w:style>
  <w:style w:type="paragraph" w:customStyle="1" w:styleId="Bullet3">
    <w:name w:val="Bullet 3"/>
    <w:basedOn w:val="Bullet2"/>
    <w:qFormat/>
    <w:rsid w:val="00022A7F"/>
    <w:pPr>
      <w:numPr>
        <w:ilvl w:val="2"/>
      </w:numPr>
    </w:pPr>
  </w:style>
  <w:style w:type="numbering" w:customStyle="1" w:styleId="BulletsList">
    <w:name w:val="Bullets List"/>
    <w:uiPriority w:val="99"/>
    <w:rsid w:val="00022A7F"/>
    <w:pPr>
      <w:numPr>
        <w:numId w:val="12"/>
      </w:numPr>
    </w:pPr>
  </w:style>
  <w:style w:type="numbering" w:customStyle="1" w:styleId="TableHeadingNumbers">
    <w:name w:val="Table Heading Numbers"/>
    <w:uiPriority w:val="99"/>
    <w:rsid w:val="00022A7F"/>
    <w:pPr>
      <w:numPr>
        <w:numId w:val="13"/>
      </w:numPr>
    </w:pPr>
  </w:style>
  <w:style w:type="paragraph" w:styleId="NoSpacing">
    <w:name w:val="No Spacing"/>
    <w:link w:val="NoSpacingChar"/>
    <w:uiPriority w:val="1"/>
    <w:qFormat/>
    <w:rsid w:val="00022A7F"/>
    <w:rPr>
      <w:rFonts w:ascii="Calibri" w:hAnsi="Calibri"/>
      <w:sz w:val="22"/>
      <w:szCs w:val="22"/>
    </w:rPr>
  </w:style>
  <w:style w:type="character" w:customStyle="1" w:styleId="NoSpacingChar">
    <w:name w:val="No Spacing Char"/>
    <w:basedOn w:val="DefaultParagraphFont"/>
    <w:link w:val="NoSpacing"/>
    <w:uiPriority w:val="1"/>
    <w:rsid w:val="00022A7F"/>
    <w:rPr>
      <w:rFonts w:ascii="Calibri" w:hAnsi="Calibri"/>
      <w:sz w:val="22"/>
      <w:szCs w:val="22"/>
    </w:rPr>
  </w:style>
  <w:style w:type="paragraph" w:customStyle="1" w:styleId="Guidelinesbodytext">
    <w:name w:val="Guidelines body text"/>
    <w:basedOn w:val="NoSpacing"/>
    <w:qFormat/>
    <w:rsid w:val="003848A4"/>
    <w:rPr>
      <w:color w:val="000000"/>
      <w:szCs w:val="20"/>
      <w:lang w:val="en-US" w:bidi="en-US"/>
    </w:rPr>
  </w:style>
  <w:style w:type="paragraph" w:styleId="Caption">
    <w:name w:val="caption"/>
    <w:basedOn w:val="Normal"/>
    <w:next w:val="Normal"/>
    <w:uiPriority w:val="35"/>
    <w:unhideWhenUsed/>
    <w:qFormat/>
    <w:rsid w:val="00B16B54"/>
    <w:pPr>
      <w:suppressAutoHyphens/>
      <w:spacing w:before="200"/>
    </w:pPr>
    <w:rPr>
      <w:rFonts w:eastAsiaTheme="minorHAnsi" w:cstheme="minorBidi"/>
      <w:color w:val="264F90"/>
      <w:szCs w:val="18"/>
    </w:rPr>
  </w:style>
  <w:style w:type="table" w:customStyle="1" w:styleId="Finance1">
    <w:name w:val="Finance 1"/>
    <w:basedOn w:val="TableNormal"/>
    <w:uiPriority w:val="99"/>
    <w:rsid w:val="00B16B54"/>
    <w:pPr>
      <w:spacing w:before="60" w:after="60" w:line="200" w:lineRule="atLeast"/>
    </w:pPr>
    <w:rPr>
      <w:rFonts w:asciiTheme="minorHAnsi" w:eastAsiaTheme="minorHAnsi" w:hAnsiTheme="minorHAnsi" w:cstheme="minorBidi"/>
      <w:sz w:val="16"/>
      <w:szCs w:val="22"/>
    </w:rPr>
    <w:tblPr>
      <w:tblStyleRowBandSize w:val="1"/>
      <w:tblStyleColBandSize w:val="1"/>
      <w:tblBorders>
        <w:top w:val="single" w:sz="4" w:space="0" w:color="1F497D" w:themeColor="text2"/>
        <w:bottom w:val="single" w:sz="4" w:space="0" w:color="1F497D" w:themeColor="text2"/>
        <w:insideH w:val="single" w:sz="4" w:space="0" w:color="1F497D" w:themeColor="text2"/>
      </w:tblBorders>
      <w:tblCellMar>
        <w:left w:w="85" w:type="dxa"/>
        <w:right w:w="85" w:type="dxa"/>
      </w:tblCellMar>
    </w:tblPr>
    <w:trPr>
      <w:cantSplit/>
    </w:trPr>
    <w:tblStylePr w:type="firstRow">
      <w:rPr>
        <w:b/>
      </w:rPr>
      <w:tblPr/>
      <w:trPr>
        <w:tblHeader/>
      </w:trPr>
      <w:tcPr>
        <w:shd w:val="clear" w:color="auto" w:fill="1F497D" w:themeFill="text2"/>
      </w:tcPr>
    </w:tblStylePr>
    <w:tblStylePr w:type="lastRow">
      <w:tblPr/>
      <w:tcPr>
        <w:shd w:val="clear" w:color="auto" w:fill="1F497D" w:themeFill="text2"/>
      </w:tcPr>
    </w:tblStylePr>
    <w:tblStylePr w:type="firstCol">
      <w:tblPr/>
      <w:tcPr>
        <w:tcBorders>
          <w:insideH w:val="single" w:sz="4" w:space="0" w:color="FFFFFF" w:themeColor="background1"/>
        </w:tcBorders>
        <w:shd w:val="clear" w:color="auto" w:fill="1F497D" w:themeFill="text2"/>
      </w:tcPr>
    </w:tblStylePr>
    <w:tblStylePr w:type="lastCol">
      <w:tblPr/>
      <w:tcPr>
        <w:shd w:val="clear" w:color="auto" w:fill="BFBFBF" w:themeFill="background1" w:themeFillShade="BF"/>
      </w:tcPr>
    </w:tblStylePr>
    <w:tblStylePr w:type="band1Vert">
      <w:tblPr/>
      <w:tcPr>
        <w:shd w:val="clear" w:color="auto" w:fill="EEECE1" w:themeFill="background2"/>
      </w:tcPr>
    </w:tblStylePr>
    <w:tblStylePr w:type="band2Vert">
      <w:tblPr/>
      <w:tcPr>
        <w:shd w:val="clear" w:color="auto" w:fill="FFFFFF" w:themeFill="background1"/>
      </w:tcPr>
    </w:tblStylePr>
    <w:tblStylePr w:type="band1Horz">
      <w:tblPr/>
      <w:tcPr>
        <w:shd w:val="clear" w:color="auto" w:fill="EEECE1" w:themeFill="background2"/>
      </w:tcPr>
    </w:tblStylePr>
    <w:tblStylePr w:type="band2Horz">
      <w:rPr>
        <w:color w:val="auto"/>
      </w:rPr>
      <w:tblPr/>
      <w:tcPr>
        <w:shd w:val="clear" w:color="auto" w:fill="FFFFFF" w:themeFill="background1"/>
      </w:tcPr>
    </w:tblStylePr>
  </w:style>
  <w:style w:type="paragraph" w:customStyle="1" w:styleId="TableText">
    <w:name w:val="Table Text"/>
    <w:basedOn w:val="Normal"/>
    <w:qFormat/>
    <w:rsid w:val="00B16B54"/>
    <w:pPr>
      <w:suppressAutoHyphens/>
      <w:spacing w:before="60" w:after="60"/>
    </w:pPr>
    <w:rPr>
      <w:rFonts w:eastAsiaTheme="minorHAnsi" w:cstheme="minorBidi"/>
      <w:iCs/>
      <w:szCs w:val="22"/>
    </w:rPr>
  </w:style>
  <w:style w:type="table" w:styleId="TableGridLight">
    <w:name w:val="Grid Table Light"/>
    <w:basedOn w:val="TableNormal"/>
    <w:uiPriority w:val="40"/>
    <w:rsid w:val="00B16B5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umberedList1">
    <w:name w:val="Numbered List 1"/>
    <w:basedOn w:val="Normal"/>
    <w:qFormat/>
    <w:rsid w:val="007E6B1A"/>
    <w:pPr>
      <w:numPr>
        <w:numId w:val="14"/>
      </w:numPr>
      <w:suppressAutoHyphens/>
      <w:spacing w:before="180" w:after="60"/>
    </w:pPr>
    <w:rPr>
      <w:rFonts w:asciiTheme="minorHAnsi" w:eastAsiaTheme="minorHAnsi" w:hAnsiTheme="minorHAnsi" w:cstheme="minorBidi"/>
      <w:sz w:val="22"/>
      <w:szCs w:val="22"/>
    </w:rPr>
  </w:style>
  <w:style w:type="paragraph" w:customStyle="1" w:styleId="NumberedList2">
    <w:name w:val="Numbered List 2"/>
    <w:basedOn w:val="NumberedList1"/>
    <w:qFormat/>
    <w:rsid w:val="007E6B1A"/>
    <w:pPr>
      <w:numPr>
        <w:ilvl w:val="1"/>
      </w:numPr>
      <w:spacing w:before="120"/>
    </w:pPr>
  </w:style>
  <w:style w:type="paragraph" w:customStyle="1" w:styleId="NumberedList3">
    <w:name w:val="Numbered List 3"/>
    <w:basedOn w:val="NumberedList2"/>
    <w:qFormat/>
    <w:rsid w:val="007E6B1A"/>
    <w:pPr>
      <w:numPr>
        <w:ilvl w:val="2"/>
      </w:numPr>
      <w:ind w:left="851"/>
    </w:pPr>
  </w:style>
  <w:style w:type="numbering" w:customStyle="1" w:styleId="Numberedlist">
    <w:name w:val="Numbered list"/>
    <w:uiPriority w:val="99"/>
    <w:rsid w:val="007E6B1A"/>
    <w:pPr>
      <w:numPr>
        <w:numId w:val="14"/>
      </w:numPr>
    </w:pPr>
  </w:style>
  <w:style w:type="table" w:styleId="GridTable1Light">
    <w:name w:val="Grid Table 1 Light"/>
    <w:basedOn w:val="TableNormal"/>
    <w:uiPriority w:val="46"/>
    <w:rsid w:val="0062485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62485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ooterChar">
    <w:name w:val="Footer Char"/>
    <w:basedOn w:val="DefaultParagraphFont"/>
    <w:link w:val="Footer"/>
    <w:uiPriority w:val="98"/>
    <w:rsid w:val="001B6272"/>
    <w:rPr>
      <w:sz w:val="16"/>
    </w:rPr>
  </w:style>
  <w:style w:type="table" w:customStyle="1" w:styleId="TableGrid1">
    <w:name w:val="Table Grid1"/>
    <w:basedOn w:val="TableNormal"/>
    <w:next w:val="TableGrid"/>
    <w:uiPriority w:val="59"/>
    <w:rsid w:val="008D0D9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ospace">
    <w:name w:val="Body Text (no space)"/>
    <w:basedOn w:val="BodyText"/>
    <w:qFormat/>
    <w:rsid w:val="00AE3DAF"/>
    <w:pPr>
      <w:autoSpaceDE/>
      <w:autoSpaceDN/>
      <w:adjustRightInd/>
      <w:spacing w:before="0" w:after="0" w:line="280" w:lineRule="atLeast"/>
    </w:pPr>
    <w:rPr>
      <w:rFonts w:asciiTheme="minorHAnsi" w:eastAsiaTheme="minorHAnsi" w:hAnsiTheme="minorHAnsi"/>
      <w:color w:val="000000" w:themeColor="text1"/>
      <w:sz w:val="22"/>
      <w:szCs w:val="20"/>
      <w:lang w:eastAsia="en-US"/>
    </w:rPr>
  </w:style>
  <w:style w:type="paragraph" w:styleId="NormalWeb">
    <w:name w:val="Normal (Web)"/>
    <w:basedOn w:val="Normal"/>
    <w:uiPriority w:val="99"/>
    <w:semiHidden/>
    <w:unhideWhenUsed/>
    <w:rsid w:val="001373C7"/>
    <w:pPr>
      <w:spacing w:before="100" w:beforeAutospacing="1" w:after="100" w:afterAutospacing="1" w:line="240" w:lineRule="auto"/>
    </w:pPr>
    <w:rPr>
      <w:rFonts w:ascii="Times New Roman" w:hAnsi="Times New Roman"/>
      <w:sz w:val="24"/>
      <w:szCs w:val="24"/>
      <w:lang w:eastAsia="en-AU"/>
    </w:rPr>
  </w:style>
  <w:style w:type="character" w:customStyle="1" w:styleId="ListParagraphChar">
    <w:name w:val="List Paragraph Char"/>
    <w:aliases w:val="List Paragraph1 Char,List Paragraph11 Char,Bullet point Char,Recommendation Char,List Paragraph Number Char,figure text numbered Char,L Char,CV text Char,Table text Char,F5 List Paragraph Char,Dot pt Char,Numbered Paragraph Char"/>
    <w:link w:val="ListParagraph"/>
    <w:uiPriority w:val="34"/>
    <w:locked/>
    <w:rsid w:val="00703206"/>
  </w:style>
  <w:style w:type="paragraph" w:customStyle="1" w:styleId="PFNumLevel2">
    <w:name w:val="PF (Num) Level 2"/>
    <w:basedOn w:val="Normal"/>
    <w:rsid w:val="00590AF2"/>
    <w:pPr>
      <w:numPr>
        <w:ilvl w:val="1"/>
        <w:numId w:val="31"/>
      </w:numPr>
      <w:tabs>
        <w:tab w:val="left" w:pos="2773"/>
        <w:tab w:val="left" w:pos="3697"/>
        <w:tab w:val="left" w:pos="4621"/>
        <w:tab w:val="left" w:pos="5545"/>
        <w:tab w:val="left" w:pos="6469"/>
        <w:tab w:val="left" w:pos="7394"/>
        <w:tab w:val="left" w:pos="8318"/>
        <w:tab w:val="right" w:pos="8930"/>
      </w:tabs>
      <w:spacing w:before="120" w:line="276" w:lineRule="auto"/>
    </w:pPr>
    <w:rPr>
      <w:color w:val="000000"/>
      <w:sz w:val="21"/>
    </w:rPr>
  </w:style>
  <w:style w:type="paragraph" w:customStyle="1" w:styleId="PFNumLevel3">
    <w:name w:val="PF (Num) Level 3"/>
    <w:basedOn w:val="Normal"/>
    <w:rsid w:val="00590AF2"/>
    <w:pPr>
      <w:numPr>
        <w:ilvl w:val="2"/>
        <w:numId w:val="31"/>
      </w:numPr>
      <w:tabs>
        <w:tab w:val="left" w:pos="3697"/>
        <w:tab w:val="left" w:pos="4621"/>
        <w:tab w:val="left" w:pos="5545"/>
        <w:tab w:val="left" w:pos="6469"/>
        <w:tab w:val="left" w:pos="7394"/>
        <w:tab w:val="left" w:pos="8318"/>
        <w:tab w:val="right" w:pos="8930"/>
      </w:tabs>
      <w:spacing w:before="120" w:line="276" w:lineRule="auto"/>
    </w:pPr>
    <w:rPr>
      <w:color w:val="000000"/>
      <w:sz w:val="21"/>
    </w:rPr>
  </w:style>
  <w:style w:type="paragraph" w:customStyle="1" w:styleId="PFNumLevel4">
    <w:name w:val="PF (Num) Level 4"/>
    <w:basedOn w:val="Normal"/>
    <w:rsid w:val="00590AF2"/>
    <w:pPr>
      <w:numPr>
        <w:ilvl w:val="3"/>
        <w:numId w:val="31"/>
      </w:numPr>
      <w:tabs>
        <w:tab w:val="left" w:pos="4621"/>
        <w:tab w:val="left" w:pos="5545"/>
        <w:tab w:val="left" w:pos="6469"/>
        <w:tab w:val="left" w:pos="7394"/>
        <w:tab w:val="left" w:pos="8318"/>
        <w:tab w:val="right" w:pos="8930"/>
      </w:tabs>
      <w:spacing w:before="120" w:line="276" w:lineRule="auto"/>
    </w:pPr>
    <w:rPr>
      <w:color w:val="000000"/>
      <w:sz w:val="21"/>
    </w:rPr>
  </w:style>
  <w:style w:type="paragraph" w:customStyle="1" w:styleId="PFNumLevel5">
    <w:name w:val="PF (Num) Level 5"/>
    <w:basedOn w:val="Normal"/>
    <w:rsid w:val="00590AF2"/>
    <w:pPr>
      <w:numPr>
        <w:ilvl w:val="4"/>
        <w:numId w:val="31"/>
      </w:numPr>
      <w:tabs>
        <w:tab w:val="left" w:pos="2773"/>
        <w:tab w:val="left" w:pos="3697"/>
        <w:tab w:val="left" w:pos="4621"/>
        <w:tab w:val="left" w:pos="5545"/>
        <w:tab w:val="left" w:pos="6469"/>
        <w:tab w:val="left" w:pos="7394"/>
        <w:tab w:val="left" w:pos="8318"/>
        <w:tab w:val="right" w:pos="8930"/>
      </w:tabs>
      <w:spacing w:before="120" w:line="276" w:lineRule="auto"/>
    </w:pPr>
    <w:rPr>
      <w:color w:val="000000"/>
      <w:sz w:val="21"/>
    </w:rPr>
  </w:style>
  <w:style w:type="paragraph" w:customStyle="1" w:styleId="Heading1A">
    <w:name w:val="Heading 1A"/>
    <w:basedOn w:val="Heading1"/>
    <w:next w:val="Normal"/>
    <w:rsid w:val="00590AF2"/>
    <w:pPr>
      <w:keepNext/>
      <w:numPr>
        <w:numId w:val="31"/>
      </w:numPr>
      <w:tabs>
        <w:tab w:val="left" w:pos="1848"/>
        <w:tab w:val="left" w:pos="2773"/>
        <w:tab w:val="left" w:pos="3697"/>
        <w:tab w:val="left" w:pos="4621"/>
        <w:tab w:val="left" w:pos="5545"/>
        <w:tab w:val="left" w:pos="6469"/>
        <w:tab w:val="left" w:pos="7394"/>
        <w:tab w:val="left" w:pos="8318"/>
        <w:tab w:val="right" w:pos="8930"/>
      </w:tabs>
      <w:spacing w:before="400" w:after="120" w:line="276" w:lineRule="auto"/>
      <w:jc w:val="center"/>
    </w:pPr>
    <w:rPr>
      <w:b/>
      <w:color w:val="000000"/>
      <w:kern w:val="28"/>
      <w:sz w:val="24"/>
      <w:szCs w:val="20"/>
    </w:rPr>
  </w:style>
  <w:style w:type="paragraph" w:customStyle="1" w:styleId="PFNumLevel6">
    <w:name w:val="PF (Num) Level 6"/>
    <w:basedOn w:val="PFNumLevel4"/>
    <w:rsid w:val="00590AF2"/>
    <w:pPr>
      <w:numPr>
        <w:ilvl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32492">
      <w:bodyDiv w:val="1"/>
      <w:marLeft w:val="0"/>
      <w:marRight w:val="0"/>
      <w:marTop w:val="0"/>
      <w:marBottom w:val="0"/>
      <w:divBdr>
        <w:top w:val="none" w:sz="0" w:space="0" w:color="auto"/>
        <w:left w:val="none" w:sz="0" w:space="0" w:color="auto"/>
        <w:bottom w:val="none" w:sz="0" w:space="0" w:color="auto"/>
        <w:right w:val="none" w:sz="0" w:space="0" w:color="auto"/>
      </w:divBdr>
    </w:div>
    <w:div w:id="169680809">
      <w:bodyDiv w:val="1"/>
      <w:marLeft w:val="0"/>
      <w:marRight w:val="0"/>
      <w:marTop w:val="0"/>
      <w:marBottom w:val="0"/>
      <w:divBdr>
        <w:top w:val="none" w:sz="0" w:space="0" w:color="auto"/>
        <w:left w:val="none" w:sz="0" w:space="0" w:color="auto"/>
        <w:bottom w:val="none" w:sz="0" w:space="0" w:color="auto"/>
        <w:right w:val="none" w:sz="0" w:space="0" w:color="auto"/>
      </w:divBdr>
    </w:div>
    <w:div w:id="174736230">
      <w:bodyDiv w:val="1"/>
      <w:marLeft w:val="0"/>
      <w:marRight w:val="0"/>
      <w:marTop w:val="0"/>
      <w:marBottom w:val="0"/>
      <w:divBdr>
        <w:top w:val="none" w:sz="0" w:space="0" w:color="auto"/>
        <w:left w:val="none" w:sz="0" w:space="0" w:color="auto"/>
        <w:bottom w:val="none" w:sz="0" w:space="0" w:color="auto"/>
        <w:right w:val="none" w:sz="0" w:space="0" w:color="auto"/>
      </w:divBdr>
    </w:div>
    <w:div w:id="186990379">
      <w:bodyDiv w:val="1"/>
      <w:marLeft w:val="0"/>
      <w:marRight w:val="0"/>
      <w:marTop w:val="0"/>
      <w:marBottom w:val="0"/>
      <w:divBdr>
        <w:top w:val="none" w:sz="0" w:space="0" w:color="auto"/>
        <w:left w:val="none" w:sz="0" w:space="0" w:color="auto"/>
        <w:bottom w:val="none" w:sz="0" w:space="0" w:color="auto"/>
        <w:right w:val="none" w:sz="0" w:space="0" w:color="auto"/>
      </w:divBdr>
    </w:div>
    <w:div w:id="210264026">
      <w:bodyDiv w:val="1"/>
      <w:marLeft w:val="0"/>
      <w:marRight w:val="0"/>
      <w:marTop w:val="0"/>
      <w:marBottom w:val="0"/>
      <w:divBdr>
        <w:top w:val="none" w:sz="0" w:space="0" w:color="auto"/>
        <w:left w:val="none" w:sz="0" w:space="0" w:color="auto"/>
        <w:bottom w:val="none" w:sz="0" w:space="0" w:color="auto"/>
        <w:right w:val="none" w:sz="0" w:space="0" w:color="auto"/>
      </w:divBdr>
    </w:div>
    <w:div w:id="237598472">
      <w:bodyDiv w:val="1"/>
      <w:marLeft w:val="0"/>
      <w:marRight w:val="0"/>
      <w:marTop w:val="0"/>
      <w:marBottom w:val="0"/>
      <w:divBdr>
        <w:top w:val="none" w:sz="0" w:space="0" w:color="auto"/>
        <w:left w:val="none" w:sz="0" w:space="0" w:color="auto"/>
        <w:bottom w:val="none" w:sz="0" w:space="0" w:color="auto"/>
        <w:right w:val="none" w:sz="0" w:space="0" w:color="auto"/>
      </w:divBdr>
    </w:div>
    <w:div w:id="246230205">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273102679">
      <w:bodyDiv w:val="1"/>
      <w:marLeft w:val="0"/>
      <w:marRight w:val="0"/>
      <w:marTop w:val="0"/>
      <w:marBottom w:val="0"/>
      <w:divBdr>
        <w:top w:val="none" w:sz="0" w:space="0" w:color="auto"/>
        <w:left w:val="none" w:sz="0" w:space="0" w:color="auto"/>
        <w:bottom w:val="none" w:sz="0" w:space="0" w:color="auto"/>
        <w:right w:val="none" w:sz="0" w:space="0" w:color="auto"/>
      </w:divBdr>
    </w:div>
    <w:div w:id="359473510">
      <w:bodyDiv w:val="1"/>
      <w:marLeft w:val="0"/>
      <w:marRight w:val="0"/>
      <w:marTop w:val="0"/>
      <w:marBottom w:val="0"/>
      <w:divBdr>
        <w:top w:val="none" w:sz="0" w:space="0" w:color="auto"/>
        <w:left w:val="none" w:sz="0" w:space="0" w:color="auto"/>
        <w:bottom w:val="none" w:sz="0" w:space="0" w:color="auto"/>
        <w:right w:val="none" w:sz="0" w:space="0" w:color="auto"/>
      </w:divBdr>
    </w:div>
    <w:div w:id="363478870">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452213298">
      <w:bodyDiv w:val="1"/>
      <w:marLeft w:val="0"/>
      <w:marRight w:val="0"/>
      <w:marTop w:val="0"/>
      <w:marBottom w:val="0"/>
      <w:divBdr>
        <w:top w:val="none" w:sz="0" w:space="0" w:color="auto"/>
        <w:left w:val="none" w:sz="0" w:space="0" w:color="auto"/>
        <w:bottom w:val="none" w:sz="0" w:space="0" w:color="auto"/>
        <w:right w:val="none" w:sz="0" w:space="0" w:color="auto"/>
      </w:divBdr>
    </w:div>
    <w:div w:id="565458750">
      <w:bodyDiv w:val="1"/>
      <w:marLeft w:val="0"/>
      <w:marRight w:val="0"/>
      <w:marTop w:val="0"/>
      <w:marBottom w:val="0"/>
      <w:divBdr>
        <w:top w:val="none" w:sz="0" w:space="0" w:color="auto"/>
        <w:left w:val="none" w:sz="0" w:space="0" w:color="auto"/>
        <w:bottom w:val="none" w:sz="0" w:space="0" w:color="auto"/>
        <w:right w:val="none" w:sz="0" w:space="0" w:color="auto"/>
      </w:divBdr>
    </w:div>
    <w:div w:id="589312556">
      <w:bodyDiv w:val="1"/>
      <w:marLeft w:val="0"/>
      <w:marRight w:val="0"/>
      <w:marTop w:val="0"/>
      <w:marBottom w:val="0"/>
      <w:divBdr>
        <w:top w:val="none" w:sz="0" w:space="0" w:color="auto"/>
        <w:left w:val="none" w:sz="0" w:space="0" w:color="auto"/>
        <w:bottom w:val="none" w:sz="0" w:space="0" w:color="auto"/>
        <w:right w:val="none" w:sz="0" w:space="0" w:color="auto"/>
      </w:divBdr>
    </w:div>
    <w:div w:id="686562996">
      <w:bodyDiv w:val="1"/>
      <w:marLeft w:val="0"/>
      <w:marRight w:val="0"/>
      <w:marTop w:val="0"/>
      <w:marBottom w:val="0"/>
      <w:divBdr>
        <w:top w:val="none" w:sz="0" w:space="0" w:color="auto"/>
        <w:left w:val="none" w:sz="0" w:space="0" w:color="auto"/>
        <w:bottom w:val="none" w:sz="0" w:space="0" w:color="auto"/>
        <w:right w:val="none" w:sz="0" w:space="0" w:color="auto"/>
      </w:divBdr>
    </w:div>
    <w:div w:id="762721007">
      <w:bodyDiv w:val="1"/>
      <w:marLeft w:val="0"/>
      <w:marRight w:val="0"/>
      <w:marTop w:val="0"/>
      <w:marBottom w:val="0"/>
      <w:divBdr>
        <w:top w:val="none" w:sz="0" w:space="0" w:color="auto"/>
        <w:left w:val="none" w:sz="0" w:space="0" w:color="auto"/>
        <w:bottom w:val="none" w:sz="0" w:space="0" w:color="auto"/>
        <w:right w:val="none" w:sz="0" w:space="0" w:color="auto"/>
      </w:divBdr>
    </w:div>
    <w:div w:id="786854460">
      <w:bodyDiv w:val="1"/>
      <w:marLeft w:val="0"/>
      <w:marRight w:val="0"/>
      <w:marTop w:val="0"/>
      <w:marBottom w:val="0"/>
      <w:divBdr>
        <w:top w:val="none" w:sz="0" w:space="0" w:color="auto"/>
        <w:left w:val="none" w:sz="0" w:space="0" w:color="auto"/>
        <w:bottom w:val="none" w:sz="0" w:space="0" w:color="auto"/>
        <w:right w:val="none" w:sz="0" w:space="0" w:color="auto"/>
      </w:divBdr>
    </w:div>
    <w:div w:id="807623732">
      <w:bodyDiv w:val="1"/>
      <w:marLeft w:val="0"/>
      <w:marRight w:val="0"/>
      <w:marTop w:val="0"/>
      <w:marBottom w:val="0"/>
      <w:divBdr>
        <w:top w:val="none" w:sz="0" w:space="0" w:color="auto"/>
        <w:left w:val="none" w:sz="0" w:space="0" w:color="auto"/>
        <w:bottom w:val="none" w:sz="0" w:space="0" w:color="auto"/>
        <w:right w:val="none" w:sz="0" w:space="0" w:color="auto"/>
      </w:divBdr>
    </w:div>
    <w:div w:id="829641914">
      <w:bodyDiv w:val="1"/>
      <w:marLeft w:val="0"/>
      <w:marRight w:val="0"/>
      <w:marTop w:val="0"/>
      <w:marBottom w:val="0"/>
      <w:divBdr>
        <w:top w:val="none" w:sz="0" w:space="0" w:color="auto"/>
        <w:left w:val="none" w:sz="0" w:space="0" w:color="auto"/>
        <w:bottom w:val="none" w:sz="0" w:space="0" w:color="auto"/>
        <w:right w:val="none" w:sz="0" w:space="0" w:color="auto"/>
      </w:divBdr>
    </w:div>
    <w:div w:id="862862226">
      <w:bodyDiv w:val="1"/>
      <w:marLeft w:val="0"/>
      <w:marRight w:val="0"/>
      <w:marTop w:val="0"/>
      <w:marBottom w:val="0"/>
      <w:divBdr>
        <w:top w:val="none" w:sz="0" w:space="0" w:color="auto"/>
        <w:left w:val="none" w:sz="0" w:space="0" w:color="auto"/>
        <w:bottom w:val="none" w:sz="0" w:space="0" w:color="auto"/>
        <w:right w:val="none" w:sz="0" w:space="0" w:color="auto"/>
      </w:divBdr>
    </w:div>
    <w:div w:id="927152560">
      <w:bodyDiv w:val="1"/>
      <w:marLeft w:val="0"/>
      <w:marRight w:val="0"/>
      <w:marTop w:val="0"/>
      <w:marBottom w:val="0"/>
      <w:divBdr>
        <w:top w:val="none" w:sz="0" w:space="0" w:color="auto"/>
        <w:left w:val="none" w:sz="0" w:space="0" w:color="auto"/>
        <w:bottom w:val="none" w:sz="0" w:space="0" w:color="auto"/>
        <w:right w:val="none" w:sz="0" w:space="0" w:color="auto"/>
      </w:divBdr>
    </w:div>
    <w:div w:id="936518510">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711457">
      <w:bodyDiv w:val="1"/>
      <w:marLeft w:val="0"/>
      <w:marRight w:val="0"/>
      <w:marTop w:val="0"/>
      <w:marBottom w:val="0"/>
      <w:divBdr>
        <w:top w:val="none" w:sz="0" w:space="0" w:color="auto"/>
        <w:left w:val="none" w:sz="0" w:space="0" w:color="auto"/>
        <w:bottom w:val="none" w:sz="0" w:space="0" w:color="auto"/>
        <w:right w:val="none" w:sz="0" w:space="0" w:color="auto"/>
      </w:divBdr>
    </w:div>
    <w:div w:id="990064401">
      <w:bodyDiv w:val="1"/>
      <w:marLeft w:val="0"/>
      <w:marRight w:val="0"/>
      <w:marTop w:val="0"/>
      <w:marBottom w:val="0"/>
      <w:divBdr>
        <w:top w:val="none" w:sz="0" w:space="0" w:color="auto"/>
        <w:left w:val="none" w:sz="0" w:space="0" w:color="auto"/>
        <w:bottom w:val="none" w:sz="0" w:space="0" w:color="auto"/>
        <w:right w:val="none" w:sz="0" w:space="0" w:color="auto"/>
      </w:divBdr>
    </w:div>
    <w:div w:id="1046023036">
      <w:bodyDiv w:val="1"/>
      <w:marLeft w:val="0"/>
      <w:marRight w:val="0"/>
      <w:marTop w:val="0"/>
      <w:marBottom w:val="0"/>
      <w:divBdr>
        <w:top w:val="none" w:sz="0" w:space="0" w:color="auto"/>
        <w:left w:val="none" w:sz="0" w:space="0" w:color="auto"/>
        <w:bottom w:val="none" w:sz="0" w:space="0" w:color="auto"/>
        <w:right w:val="none" w:sz="0" w:space="0" w:color="auto"/>
      </w:divBdr>
    </w:div>
    <w:div w:id="1052928355">
      <w:bodyDiv w:val="1"/>
      <w:marLeft w:val="0"/>
      <w:marRight w:val="0"/>
      <w:marTop w:val="0"/>
      <w:marBottom w:val="0"/>
      <w:divBdr>
        <w:top w:val="none" w:sz="0" w:space="0" w:color="auto"/>
        <w:left w:val="none" w:sz="0" w:space="0" w:color="auto"/>
        <w:bottom w:val="none" w:sz="0" w:space="0" w:color="auto"/>
        <w:right w:val="none" w:sz="0" w:space="0" w:color="auto"/>
      </w:divBdr>
    </w:div>
    <w:div w:id="1132821465">
      <w:bodyDiv w:val="1"/>
      <w:marLeft w:val="0"/>
      <w:marRight w:val="0"/>
      <w:marTop w:val="0"/>
      <w:marBottom w:val="0"/>
      <w:divBdr>
        <w:top w:val="none" w:sz="0" w:space="0" w:color="auto"/>
        <w:left w:val="none" w:sz="0" w:space="0" w:color="auto"/>
        <w:bottom w:val="none" w:sz="0" w:space="0" w:color="auto"/>
        <w:right w:val="none" w:sz="0" w:space="0" w:color="auto"/>
      </w:divBdr>
    </w:div>
    <w:div w:id="1174035715">
      <w:bodyDiv w:val="1"/>
      <w:marLeft w:val="0"/>
      <w:marRight w:val="0"/>
      <w:marTop w:val="0"/>
      <w:marBottom w:val="0"/>
      <w:divBdr>
        <w:top w:val="none" w:sz="0" w:space="0" w:color="auto"/>
        <w:left w:val="none" w:sz="0" w:space="0" w:color="auto"/>
        <w:bottom w:val="none" w:sz="0" w:space="0" w:color="auto"/>
        <w:right w:val="none" w:sz="0" w:space="0" w:color="auto"/>
      </w:divBdr>
    </w:div>
    <w:div w:id="1180043740">
      <w:bodyDiv w:val="1"/>
      <w:marLeft w:val="0"/>
      <w:marRight w:val="0"/>
      <w:marTop w:val="0"/>
      <w:marBottom w:val="0"/>
      <w:divBdr>
        <w:top w:val="none" w:sz="0" w:space="0" w:color="auto"/>
        <w:left w:val="none" w:sz="0" w:space="0" w:color="auto"/>
        <w:bottom w:val="none" w:sz="0" w:space="0" w:color="auto"/>
        <w:right w:val="none" w:sz="0" w:space="0" w:color="auto"/>
      </w:divBdr>
    </w:div>
    <w:div w:id="1206142369">
      <w:bodyDiv w:val="1"/>
      <w:marLeft w:val="0"/>
      <w:marRight w:val="0"/>
      <w:marTop w:val="0"/>
      <w:marBottom w:val="0"/>
      <w:divBdr>
        <w:top w:val="none" w:sz="0" w:space="0" w:color="auto"/>
        <w:left w:val="none" w:sz="0" w:space="0" w:color="auto"/>
        <w:bottom w:val="none" w:sz="0" w:space="0" w:color="auto"/>
        <w:right w:val="none" w:sz="0" w:space="0" w:color="auto"/>
      </w:divBdr>
    </w:div>
    <w:div w:id="1248424914">
      <w:bodyDiv w:val="1"/>
      <w:marLeft w:val="0"/>
      <w:marRight w:val="0"/>
      <w:marTop w:val="0"/>
      <w:marBottom w:val="0"/>
      <w:divBdr>
        <w:top w:val="none" w:sz="0" w:space="0" w:color="auto"/>
        <w:left w:val="none" w:sz="0" w:space="0" w:color="auto"/>
        <w:bottom w:val="none" w:sz="0" w:space="0" w:color="auto"/>
        <w:right w:val="none" w:sz="0" w:space="0" w:color="auto"/>
      </w:divBdr>
    </w:div>
    <w:div w:id="1249384109">
      <w:bodyDiv w:val="1"/>
      <w:marLeft w:val="0"/>
      <w:marRight w:val="0"/>
      <w:marTop w:val="0"/>
      <w:marBottom w:val="0"/>
      <w:divBdr>
        <w:top w:val="none" w:sz="0" w:space="0" w:color="auto"/>
        <w:left w:val="none" w:sz="0" w:space="0" w:color="auto"/>
        <w:bottom w:val="none" w:sz="0" w:space="0" w:color="auto"/>
        <w:right w:val="none" w:sz="0" w:space="0" w:color="auto"/>
      </w:divBdr>
    </w:div>
    <w:div w:id="1254971239">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315454497">
      <w:bodyDiv w:val="1"/>
      <w:marLeft w:val="0"/>
      <w:marRight w:val="0"/>
      <w:marTop w:val="0"/>
      <w:marBottom w:val="0"/>
      <w:divBdr>
        <w:top w:val="none" w:sz="0" w:space="0" w:color="auto"/>
        <w:left w:val="none" w:sz="0" w:space="0" w:color="auto"/>
        <w:bottom w:val="none" w:sz="0" w:space="0" w:color="auto"/>
        <w:right w:val="none" w:sz="0" w:space="0" w:color="auto"/>
      </w:divBdr>
    </w:div>
    <w:div w:id="1320770206">
      <w:bodyDiv w:val="1"/>
      <w:marLeft w:val="0"/>
      <w:marRight w:val="0"/>
      <w:marTop w:val="0"/>
      <w:marBottom w:val="0"/>
      <w:divBdr>
        <w:top w:val="none" w:sz="0" w:space="0" w:color="auto"/>
        <w:left w:val="none" w:sz="0" w:space="0" w:color="auto"/>
        <w:bottom w:val="none" w:sz="0" w:space="0" w:color="auto"/>
        <w:right w:val="none" w:sz="0" w:space="0" w:color="auto"/>
      </w:divBdr>
    </w:div>
    <w:div w:id="1354770106">
      <w:bodyDiv w:val="1"/>
      <w:marLeft w:val="0"/>
      <w:marRight w:val="0"/>
      <w:marTop w:val="0"/>
      <w:marBottom w:val="0"/>
      <w:divBdr>
        <w:top w:val="none" w:sz="0" w:space="0" w:color="auto"/>
        <w:left w:val="none" w:sz="0" w:space="0" w:color="auto"/>
        <w:bottom w:val="none" w:sz="0" w:space="0" w:color="auto"/>
        <w:right w:val="none" w:sz="0" w:space="0" w:color="auto"/>
      </w:divBdr>
    </w:div>
    <w:div w:id="1364987239">
      <w:bodyDiv w:val="1"/>
      <w:marLeft w:val="0"/>
      <w:marRight w:val="0"/>
      <w:marTop w:val="0"/>
      <w:marBottom w:val="0"/>
      <w:divBdr>
        <w:top w:val="none" w:sz="0" w:space="0" w:color="auto"/>
        <w:left w:val="none" w:sz="0" w:space="0" w:color="auto"/>
        <w:bottom w:val="none" w:sz="0" w:space="0" w:color="auto"/>
        <w:right w:val="none" w:sz="0" w:space="0" w:color="auto"/>
      </w:divBdr>
    </w:div>
    <w:div w:id="1522281507">
      <w:bodyDiv w:val="1"/>
      <w:marLeft w:val="0"/>
      <w:marRight w:val="0"/>
      <w:marTop w:val="0"/>
      <w:marBottom w:val="0"/>
      <w:divBdr>
        <w:top w:val="none" w:sz="0" w:space="0" w:color="auto"/>
        <w:left w:val="none" w:sz="0" w:space="0" w:color="auto"/>
        <w:bottom w:val="none" w:sz="0" w:space="0" w:color="auto"/>
        <w:right w:val="none" w:sz="0" w:space="0" w:color="auto"/>
      </w:divBdr>
    </w:div>
    <w:div w:id="1527061510">
      <w:bodyDiv w:val="1"/>
      <w:marLeft w:val="0"/>
      <w:marRight w:val="0"/>
      <w:marTop w:val="0"/>
      <w:marBottom w:val="0"/>
      <w:divBdr>
        <w:top w:val="none" w:sz="0" w:space="0" w:color="auto"/>
        <w:left w:val="none" w:sz="0" w:space="0" w:color="auto"/>
        <w:bottom w:val="none" w:sz="0" w:space="0" w:color="auto"/>
        <w:right w:val="none" w:sz="0" w:space="0" w:color="auto"/>
      </w:divBdr>
    </w:div>
    <w:div w:id="1553158029">
      <w:bodyDiv w:val="1"/>
      <w:marLeft w:val="0"/>
      <w:marRight w:val="0"/>
      <w:marTop w:val="0"/>
      <w:marBottom w:val="0"/>
      <w:divBdr>
        <w:top w:val="none" w:sz="0" w:space="0" w:color="auto"/>
        <w:left w:val="none" w:sz="0" w:space="0" w:color="auto"/>
        <w:bottom w:val="none" w:sz="0" w:space="0" w:color="auto"/>
        <w:right w:val="none" w:sz="0" w:space="0" w:color="auto"/>
      </w:divBdr>
    </w:div>
    <w:div w:id="1593125931">
      <w:bodyDiv w:val="1"/>
      <w:marLeft w:val="0"/>
      <w:marRight w:val="0"/>
      <w:marTop w:val="0"/>
      <w:marBottom w:val="0"/>
      <w:divBdr>
        <w:top w:val="none" w:sz="0" w:space="0" w:color="auto"/>
        <w:left w:val="none" w:sz="0" w:space="0" w:color="auto"/>
        <w:bottom w:val="none" w:sz="0" w:space="0" w:color="auto"/>
        <w:right w:val="none" w:sz="0" w:space="0" w:color="auto"/>
      </w:divBdr>
    </w:div>
    <w:div w:id="1631781898">
      <w:bodyDiv w:val="1"/>
      <w:marLeft w:val="0"/>
      <w:marRight w:val="0"/>
      <w:marTop w:val="0"/>
      <w:marBottom w:val="0"/>
      <w:divBdr>
        <w:top w:val="none" w:sz="0" w:space="0" w:color="auto"/>
        <w:left w:val="none" w:sz="0" w:space="0" w:color="auto"/>
        <w:bottom w:val="none" w:sz="0" w:space="0" w:color="auto"/>
        <w:right w:val="none" w:sz="0" w:space="0" w:color="auto"/>
      </w:divBdr>
    </w:div>
    <w:div w:id="1637292092">
      <w:bodyDiv w:val="1"/>
      <w:marLeft w:val="0"/>
      <w:marRight w:val="0"/>
      <w:marTop w:val="0"/>
      <w:marBottom w:val="0"/>
      <w:divBdr>
        <w:top w:val="none" w:sz="0" w:space="0" w:color="auto"/>
        <w:left w:val="none" w:sz="0" w:space="0" w:color="auto"/>
        <w:bottom w:val="none" w:sz="0" w:space="0" w:color="auto"/>
        <w:right w:val="none" w:sz="0" w:space="0" w:color="auto"/>
      </w:divBdr>
    </w:div>
    <w:div w:id="1652322514">
      <w:bodyDiv w:val="1"/>
      <w:marLeft w:val="0"/>
      <w:marRight w:val="0"/>
      <w:marTop w:val="0"/>
      <w:marBottom w:val="0"/>
      <w:divBdr>
        <w:top w:val="none" w:sz="0" w:space="0" w:color="auto"/>
        <w:left w:val="none" w:sz="0" w:space="0" w:color="auto"/>
        <w:bottom w:val="none" w:sz="0" w:space="0" w:color="auto"/>
        <w:right w:val="none" w:sz="0" w:space="0" w:color="auto"/>
      </w:divBdr>
    </w:div>
    <w:div w:id="1707170059">
      <w:bodyDiv w:val="1"/>
      <w:marLeft w:val="0"/>
      <w:marRight w:val="0"/>
      <w:marTop w:val="0"/>
      <w:marBottom w:val="0"/>
      <w:divBdr>
        <w:top w:val="none" w:sz="0" w:space="0" w:color="auto"/>
        <w:left w:val="none" w:sz="0" w:space="0" w:color="auto"/>
        <w:bottom w:val="none" w:sz="0" w:space="0" w:color="auto"/>
        <w:right w:val="none" w:sz="0" w:space="0" w:color="auto"/>
      </w:divBdr>
    </w:div>
    <w:div w:id="1753889318">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69566423">
      <w:bodyDiv w:val="1"/>
      <w:marLeft w:val="0"/>
      <w:marRight w:val="0"/>
      <w:marTop w:val="0"/>
      <w:marBottom w:val="0"/>
      <w:divBdr>
        <w:top w:val="none" w:sz="0" w:space="0" w:color="auto"/>
        <w:left w:val="none" w:sz="0" w:space="0" w:color="auto"/>
        <w:bottom w:val="none" w:sz="0" w:space="0" w:color="auto"/>
        <w:right w:val="none" w:sz="0" w:space="0" w:color="auto"/>
      </w:divBdr>
    </w:div>
    <w:div w:id="1889948683">
      <w:bodyDiv w:val="1"/>
      <w:marLeft w:val="0"/>
      <w:marRight w:val="0"/>
      <w:marTop w:val="0"/>
      <w:marBottom w:val="0"/>
      <w:divBdr>
        <w:top w:val="none" w:sz="0" w:space="0" w:color="auto"/>
        <w:left w:val="none" w:sz="0" w:space="0" w:color="auto"/>
        <w:bottom w:val="none" w:sz="0" w:space="0" w:color="auto"/>
        <w:right w:val="none" w:sz="0" w:space="0" w:color="auto"/>
      </w:divBdr>
    </w:div>
    <w:div w:id="1897668335">
      <w:bodyDiv w:val="1"/>
      <w:marLeft w:val="0"/>
      <w:marRight w:val="0"/>
      <w:marTop w:val="0"/>
      <w:marBottom w:val="0"/>
      <w:divBdr>
        <w:top w:val="none" w:sz="0" w:space="0" w:color="auto"/>
        <w:left w:val="none" w:sz="0" w:space="0" w:color="auto"/>
        <w:bottom w:val="none" w:sz="0" w:space="0" w:color="auto"/>
        <w:right w:val="none" w:sz="0" w:space="0" w:color="auto"/>
      </w:divBdr>
    </w:div>
    <w:div w:id="1922984553">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1969122173">
      <w:bodyDiv w:val="1"/>
      <w:marLeft w:val="0"/>
      <w:marRight w:val="0"/>
      <w:marTop w:val="0"/>
      <w:marBottom w:val="0"/>
      <w:divBdr>
        <w:top w:val="none" w:sz="0" w:space="0" w:color="auto"/>
        <w:left w:val="none" w:sz="0" w:space="0" w:color="auto"/>
        <w:bottom w:val="none" w:sz="0" w:space="0" w:color="auto"/>
        <w:right w:val="none" w:sz="0" w:space="0" w:color="auto"/>
      </w:divBdr>
    </w:div>
    <w:div w:id="201117188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83798370">
      <w:bodyDiv w:val="1"/>
      <w:marLeft w:val="0"/>
      <w:marRight w:val="0"/>
      <w:marTop w:val="0"/>
      <w:marBottom w:val="0"/>
      <w:divBdr>
        <w:top w:val="none" w:sz="0" w:space="0" w:color="auto"/>
        <w:left w:val="none" w:sz="0" w:space="0" w:color="auto"/>
        <w:bottom w:val="none" w:sz="0" w:space="0" w:color="auto"/>
        <w:right w:val="none" w:sz="0" w:space="0" w:color="auto"/>
      </w:divBdr>
    </w:div>
    <w:div w:id="209415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www.grants.gov.au/" TargetMode="External"/><Relationship Id="rId26" Type="http://schemas.openxmlformats.org/officeDocument/2006/relationships/hyperlink" Target="https://www.legislation.gov.au/Details/C2016C00895" TargetMode="External"/><Relationship Id="rId39" Type="http://schemas.openxmlformats.org/officeDocument/2006/relationships/hyperlink" Target="https://www.grants.gov.au/" TargetMode="External"/><Relationship Id="rId21" Type="http://schemas.openxmlformats.org/officeDocument/2006/relationships/hyperlink" Target="https://www.niaa.gov.au/indigenous-affairs/grants-and-funding/funding-under-ias" TargetMode="External"/><Relationship Id="rId34" Type="http://schemas.openxmlformats.org/officeDocument/2006/relationships/hyperlink" Target="mailto:support@communitygrants.gov.au" TargetMode="External"/><Relationship Id="rId42" Type="http://schemas.openxmlformats.org/officeDocument/2006/relationships/hyperlink" Target="https://www.legislation.gov.au/Details/C2021C00474" TargetMode="External"/><Relationship Id="rId47" Type="http://schemas.openxmlformats.org/officeDocument/2006/relationships/hyperlink" Target="https://childsafety.pmc.gov.au/what-we-do/commonwealth-child-safe-framework" TargetMode="External"/><Relationship Id="rId50" Type="http://schemas.openxmlformats.org/officeDocument/2006/relationships/hyperlink" Target="https://www.ato.gov.au/" TargetMode="External"/><Relationship Id="rId55" Type="http://schemas.openxmlformats.org/officeDocument/2006/relationships/hyperlink" Target="https://www.niaa.gov.au/indigenous-affairs/feedback-and-complaints" TargetMode="External"/><Relationship Id="rId63" Type="http://schemas.openxmlformats.org/officeDocument/2006/relationships/hyperlink" Target="http://www8.austlii.edu.au/cgi-bin/viewdoc/au/legis/cth/consol_act/psa1999152/s13.html" TargetMode="External"/><Relationship Id="rId68" Type="http://schemas.openxmlformats.org/officeDocument/2006/relationships/hyperlink" Target="https://www.grants.gov.au/?event=public.GO.list" TargetMode="External"/><Relationship Id="rId76" Type="http://schemas.openxmlformats.org/officeDocument/2006/relationships/hyperlink" Target="http://www.grants.gov.au/" TargetMode="External"/><Relationship Id="rId84" Type="http://schemas.openxmlformats.org/officeDocument/2006/relationships/hyperlink" Target="file://internal/dfs/group/Office%20of%20Indigenous%20Affairs/Indigenous%20Affairs%20Reform%20Implementation%20Taskforce/Review%20Guidelines%202015/Revised%20Guidelines/Revised%20IAS%20Grant%20Guidelines%20FINALS/Old%20finals/Reconciliation%20Australia%20website" TargetMode="External"/><Relationship Id="rId89" Type="http://schemas.openxmlformats.org/officeDocument/2006/relationships/header" Target="header4.xml"/><Relationship Id="rId7" Type="http://schemas.openxmlformats.org/officeDocument/2006/relationships/styles" Target="styles.xml"/><Relationship Id="rId71" Type="http://schemas.openxmlformats.org/officeDocument/2006/relationships/hyperlink" Target="https://www.legislation.gov.au/Details/C2017C00269" TargetMode="External"/><Relationship Id="rId92"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yperlink" Target="https://www.grants.gov.au/?event=public.GO.list" TargetMode="External"/><Relationship Id="rId11" Type="http://schemas.openxmlformats.org/officeDocument/2006/relationships/endnotes" Target="endnotes.xml"/><Relationship Id="rId24" Type="http://schemas.openxmlformats.org/officeDocument/2006/relationships/hyperlink" Target="https://www.grants.gov.au/" TargetMode="External"/><Relationship Id="rId32" Type="http://schemas.openxmlformats.org/officeDocument/2006/relationships/hyperlink" Target="https://www.communitygrants.gov.au/" TargetMode="External"/><Relationship Id="rId37" Type="http://schemas.openxmlformats.org/officeDocument/2006/relationships/hyperlink" Target="https://www.communitygrants.gov.au/information/information-applicants/timing-grant-opportunity-processes" TargetMode="External"/><Relationship Id="rId40" Type="http://schemas.openxmlformats.org/officeDocument/2006/relationships/hyperlink" Target="https://www.communitygrants.gov.au/" TargetMode="External"/><Relationship Id="rId45" Type="http://schemas.openxmlformats.org/officeDocument/2006/relationships/hyperlink" Target="https://www.grants.gov.au/?event=public.GO.list" TargetMode="External"/><Relationship Id="rId53" Type="http://schemas.openxmlformats.org/officeDocument/2006/relationships/hyperlink" Target="https://www.grants.gov.au/?event=public.GO.list" TargetMode="External"/><Relationship Id="rId58" Type="http://schemas.openxmlformats.org/officeDocument/2006/relationships/hyperlink" Target="https://www.dss.gov.au/contact/feedback-compliments-complaints-and-enquiries/complaints-page" TargetMode="External"/><Relationship Id="rId66" Type="http://schemas.openxmlformats.org/officeDocument/2006/relationships/hyperlink" Target="https://www.legislation.gov.au/Details/C2021C00139" TargetMode="External"/><Relationship Id="rId74" Type="http://schemas.openxmlformats.org/officeDocument/2006/relationships/hyperlink" Target="http://www.oric.gov.au" TargetMode="External"/><Relationship Id="rId79" Type="http://schemas.openxmlformats.org/officeDocument/2006/relationships/hyperlink" Target="https://budget.gov.au/2021-22/content/pbs/index.htm" TargetMode="External"/><Relationship Id="rId87" Type="http://schemas.openxmlformats.org/officeDocument/2006/relationships/hyperlink" Target="https://www.oric.gov.au/lawhelp" TargetMode="External"/><Relationship Id="rId5" Type="http://schemas.openxmlformats.org/officeDocument/2006/relationships/customXml" Target="../customXml/item5.xml"/><Relationship Id="rId61" Type="http://schemas.openxmlformats.org/officeDocument/2006/relationships/hyperlink" Target="mailto:ombudsman@ombudsman.gov.au" TargetMode="External"/><Relationship Id="rId82" Type="http://schemas.openxmlformats.org/officeDocument/2006/relationships/hyperlink" Target="https://australiacouncil.gov.au/" TargetMode="External"/><Relationship Id="rId90" Type="http://schemas.openxmlformats.org/officeDocument/2006/relationships/header" Target="header5.xml"/><Relationship Id="rId19" Type="http://schemas.openxmlformats.org/officeDocument/2006/relationships/hyperlink" Target="https://www.communitygrants.gov.au/" TargetMode="External"/><Relationship Id="rId14" Type="http://schemas.openxmlformats.org/officeDocument/2006/relationships/header" Target="header2.xml"/><Relationship Id="rId22" Type="http://schemas.openxmlformats.org/officeDocument/2006/relationships/hyperlink" Target="https://www.pmc.gov.au/resource-centre/pmc/portfolio-budget-statements-2021-2022" TargetMode="External"/><Relationship Id="rId27" Type="http://schemas.openxmlformats.org/officeDocument/2006/relationships/hyperlink" Target="https://www.grants.gov.au/?event=public.home" TargetMode="External"/><Relationship Id="rId30" Type="http://schemas.openxmlformats.org/officeDocument/2006/relationships/hyperlink" Target="https://www.grants.gov.au/?event=public.GO.list" TargetMode="External"/><Relationship Id="rId35" Type="http://schemas.openxmlformats.org/officeDocument/2006/relationships/hyperlink" Target="https://www.ombudsman.gov.au/__data/assets/pdf_file/0014/35600/Commonwealth-Ombudsman-Fact-Sheet-Use-of-intepreters-With-edits-from-Director-SST.pdf" TargetMode="External"/><Relationship Id="rId43" Type="http://schemas.openxmlformats.org/officeDocument/2006/relationships/hyperlink" Target="https://www.oaic.gov.au/privacy/australian-privacy-principles" TargetMode="External"/><Relationship Id="rId48" Type="http://schemas.openxmlformats.org/officeDocument/2006/relationships/hyperlink" Target="https://www.ato.gov.au/Business/GST/Registering-for-GST/" TargetMode="External"/><Relationship Id="rId56" Type="http://schemas.openxmlformats.org/officeDocument/2006/relationships/hyperlink" Target="mailto:support@communitygrants.gov.au" TargetMode="External"/><Relationship Id="rId64" Type="http://schemas.openxmlformats.org/officeDocument/2006/relationships/hyperlink" Target="https://www.legislation.gov.au/Series/C2004A00538" TargetMode="External"/><Relationship Id="rId69" Type="http://schemas.openxmlformats.org/officeDocument/2006/relationships/hyperlink" Target="https://www.legislation.gov.au/Series/C2004A02562" TargetMode="External"/><Relationship Id="rId77" Type="http://schemas.openxmlformats.org/officeDocument/2006/relationships/hyperlink" Target="https://www.pmc.gov.au/sites/default/files/publications/indigenous_procurement_policy.pdf" TargetMode="External"/><Relationship Id="rId8" Type="http://schemas.openxmlformats.org/officeDocument/2006/relationships/settings" Target="settings.xml"/><Relationship Id="rId51" Type="http://schemas.openxmlformats.org/officeDocument/2006/relationships/hyperlink" Target="https://www.grants.gov.au/?event=public.GO.list" TargetMode="External"/><Relationship Id="rId72" Type="http://schemas.openxmlformats.org/officeDocument/2006/relationships/hyperlink" Target="https://finance.govcms.gov.au/sites/default/files/2019-11/commonwealth-grants-rules-and-guidelines.pdf" TargetMode="External"/><Relationship Id="rId80" Type="http://schemas.openxmlformats.org/officeDocument/2006/relationships/hyperlink" Target="https://www.arts.gov.au/funding-and-support" TargetMode="External"/><Relationship Id="rId85" Type="http://schemas.openxmlformats.org/officeDocument/2006/relationships/hyperlink" Target="https://www.niaa.gov.au/indigenous-affairs/grants-and-funding/incorporation-requirements" TargetMode="External"/><Relationship Id="rId93"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mailto:support@communitygrants.gov.au" TargetMode="External"/><Relationship Id="rId17" Type="http://schemas.openxmlformats.org/officeDocument/2006/relationships/hyperlink" Target="https://finance.govcms.gov.au/sites/default/files/2019-11/commonwealth-grants-rules-and-guidelines.pdf" TargetMode="External"/><Relationship Id="rId25" Type="http://schemas.openxmlformats.org/officeDocument/2006/relationships/hyperlink" Target="https://www.nationalredress.gov.au/" TargetMode="External"/><Relationship Id="rId33" Type="http://schemas.openxmlformats.org/officeDocument/2006/relationships/hyperlink" Target="http://www8.austlii.edu.au/cgi-bin/viewdoc/au/legis/cth/consol_act/cca1995115/sch1.html" TargetMode="External"/><Relationship Id="rId38" Type="http://schemas.openxmlformats.org/officeDocument/2006/relationships/hyperlink" Target="mailto:support@communitygrants.gov.au" TargetMode="External"/><Relationship Id="rId46" Type="http://schemas.openxmlformats.org/officeDocument/2006/relationships/hyperlink" Target="https://www.communitygrants.gov.au/" TargetMode="External"/><Relationship Id="rId59" Type="http://schemas.openxmlformats.org/officeDocument/2006/relationships/hyperlink" Target="mailto:complaints@dss.gov.au" TargetMode="External"/><Relationship Id="rId67" Type="http://schemas.openxmlformats.org/officeDocument/2006/relationships/hyperlink" Target="https://www.oaic.gov.au/privacy-law/privacy-act/australian-privacy-principles" TargetMode="External"/><Relationship Id="rId20" Type="http://schemas.openxmlformats.org/officeDocument/2006/relationships/hyperlink" Target="https://www.legislation.gov.au/Details/C2017C00269" TargetMode="External"/><Relationship Id="rId41" Type="http://schemas.openxmlformats.org/officeDocument/2006/relationships/hyperlink" Target="https://www.communitygrants.gov.au/" TargetMode="External"/><Relationship Id="rId54" Type="http://schemas.openxmlformats.org/officeDocument/2006/relationships/hyperlink" Target="https://www.communitygrants.gov.au/" TargetMode="External"/><Relationship Id="rId62" Type="http://schemas.openxmlformats.org/officeDocument/2006/relationships/hyperlink" Target="http://www.ombudsman.gov.au" TargetMode="External"/><Relationship Id="rId70" Type="http://schemas.openxmlformats.org/officeDocument/2006/relationships/hyperlink" Target="mailto:foi@dss.gov.au" TargetMode="External"/><Relationship Id="rId75" Type="http://schemas.openxmlformats.org/officeDocument/2006/relationships/hyperlink" Target="https://www.finance.gov.au/about-us/glossary/pgpa/term-consolidated-revenue-fund-crf" TargetMode="External"/><Relationship Id="rId83" Type="http://schemas.openxmlformats.org/officeDocument/2006/relationships/hyperlink" Target="https://www.screenaustralia.gov.au/" TargetMode="External"/><Relationship Id="rId88" Type="http://schemas.openxmlformats.org/officeDocument/2006/relationships/hyperlink" Target="https://www.niaa.gov.au/indigenous-affairs/grants-and-funding/incorporation-requirements" TargetMode="External"/><Relationship Id="rId9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finance.govcms.gov.au/sites/default/files/2019-11/commonwealth-grants-rules-and-guidelines.pdf" TargetMode="External"/><Relationship Id="rId28" Type="http://schemas.openxmlformats.org/officeDocument/2006/relationships/hyperlink" Target="https://www.communitygrants.gov.au/" TargetMode="External"/><Relationship Id="rId36" Type="http://schemas.openxmlformats.org/officeDocument/2006/relationships/hyperlink" Target="https://www.ndis.gov.au/understanding/australias-disability-strategy-2021-2031" TargetMode="External"/><Relationship Id="rId49" Type="http://schemas.openxmlformats.org/officeDocument/2006/relationships/hyperlink" Target="https://www.ato.gov.au/Forms/Recipient-created-tax-invoices/" TargetMode="External"/><Relationship Id="rId57" Type="http://schemas.openxmlformats.org/officeDocument/2006/relationships/hyperlink" Target="https://www.dss.gov.au/contact/feedback-compliments-complaints-and-enquiries/feedback-form" TargetMode="External"/><Relationship Id="rId10" Type="http://schemas.openxmlformats.org/officeDocument/2006/relationships/footnotes" Target="footnotes.xml"/><Relationship Id="rId31" Type="http://schemas.openxmlformats.org/officeDocument/2006/relationships/hyperlink" Target="https://www.grants.gov.au/" TargetMode="External"/><Relationship Id="rId44" Type="http://schemas.openxmlformats.org/officeDocument/2006/relationships/hyperlink" Target="https://www.legislation.gov.au/Details/C2021C00452" TargetMode="External"/><Relationship Id="rId52" Type="http://schemas.openxmlformats.org/officeDocument/2006/relationships/hyperlink" Target="https://finance.govcms.gov.au/sites/default/files/2019-11/commonwealth-grants-rules-and-guidelines.pdf" TargetMode="External"/><Relationship Id="rId60" Type="http://schemas.openxmlformats.org/officeDocument/2006/relationships/hyperlink" Target="http://www.ombudsman.gov.au/" TargetMode="External"/><Relationship Id="rId65" Type="http://schemas.openxmlformats.org/officeDocument/2006/relationships/hyperlink" Target="https://www.communitygrants.gov.au/open-grants/how-apply/conflict-interest-policy-commonwealth-government-employee" TargetMode="External"/><Relationship Id="rId73" Type="http://schemas.openxmlformats.org/officeDocument/2006/relationships/hyperlink" Target="http://www.asic.gov.au" TargetMode="External"/><Relationship Id="rId78" Type="http://schemas.openxmlformats.org/officeDocument/2006/relationships/hyperlink" Target="https://www.legislation.gov.au/Details/C2021C00149" TargetMode="External"/><Relationship Id="rId81" Type="http://schemas.openxmlformats.org/officeDocument/2006/relationships/hyperlink" Target="https://www.arts.gov.au/funding-and-support/indigenous-visual-arts-industry-support-program" TargetMode="External"/><Relationship Id="rId86" Type="http://schemas.openxmlformats.org/officeDocument/2006/relationships/hyperlink" Target="https://www.oric.gov.au" TargetMode="External"/><Relationship Id="rId9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s://www.naidoc.org.au/about/indigenous-australian-flags" TargetMode="External"/><Relationship Id="rId1" Type="http://schemas.openxmlformats.org/officeDocument/2006/relationships/hyperlink" Target="https://www.legislation.gov.au/Series/C2006A00124"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009F0D9DB35F0C4ABAE218DB5F0F39F4" ma:contentTypeVersion="4" ma:contentTypeDescription="ShareHub Document" ma:contentTypeScope="" ma:versionID="b3fe970b2a6ae0bf14b673c73aa50da6">
  <xsd:schema xmlns:xsd="http://www.w3.org/2001/XMLSchema" xmlns:xs="http://www.w3.org/2001/XMLSchema" xmlns:p="http://schemas.microsoft.com/office/2006/metadata/properties" xmlns:ns1="ad87c6ff-2712-4122-a9a7-7b6729a5df9d" xmlns:ns3="685f9fda-bd71-4433-b331-92feb9553089" targetNamespace="http://schemas.microsoft.com/office/2006/metadata/properties" ma:root="true" ma:fieldsID="df645e4028e0e7065899e1083ac1958a" ns1:_="" ns3:_="">
    <xsd:import namespace="ad87c6ff-2712-4122-a9a7-7b6729a5df9d"/>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87c6ff-2712-4122-a9a7-7b6729a5df9d"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1;#OFFICIAL|11463c70-78df-4e3b-b0ff-f66cd3cb26ec" ma:fieldId="{6c5611b8-94cf-49d8-aeeb-8ebf39dc09bc}" ma:sspId="a560683c-39f7-40cc-81e5-5b545283d6d6"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e633a321-4e11-4890-bbab-fd20e1a45cb0}" ma:internalName="TaxCatchAll" ma:showField="CatchAllData" ma:web="ad87c6ff-2712-4122-a9a7-7b6729a5df9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633a321-4e11-4890-bbab-fd20e1a45cb0}" ma:internalName="TaxCatchAllLabel" ma:readOnly="true" ma:showField="CatchAllDataLabel" ma:web="ad87c6ff-2712-4122-a9a7-7b6729a5df9d">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a560683c-39f7-40cc-81e5-5b545283d6d6"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TaxCatchAll xmlns="ad87c6ff-2712-4122-a9a7-7b6729a5df9d">
      <Value>1</Value>
    </TaxCatchAll>
    <PMCNotes xmlns="ad87c6ff-2712-4122-a9a7-7b6729a5df9d">Grant Round Timeline - Section 2 - Grant Opportunity Guidelines (GOG) and Department of Finance Self-Assessment Risk Assessment - Final due 13/01/22
Revised version received from CGH - 07/11/2021 5:33pm
NIAA Revision due back cob 8/12/2021</PMCNotes>
    <ShareHubID xmlns="ad87c6ff-2712-4122-a9a7-7b6729a5df9d">UDOC21-310518</ShareHubID>
    <NonRecordJustification xmlns="685f9fda-bd71-4433-b331-92feb9553089">None</NonRecordJustification>
    <mc5611b894cf49d8aeeb8ebf39dc09bc xmlns="ad87c6ff-2712-4122-a9a7-7b6729a5df9d">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jd1c641577414dfdab1686c9d5d0dbd0 xmlns="ad87c6ff-2712-4122-a9a7-7b6729a5df9d">
      <Terms xmlns="http://schemas.microsoft.com/office/infopath/2007/PartnerControls"/>
    </jd1c641577414dfdab1686c9d5d0dbd0>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2.xml><?xml version="1.0" encoding="utf-8"?>
<ds:datastoreItem xmlns:ds="http://schemas.openxmlformats.org/officeDocument/2006/customXml" ds:itemID="{897D5618-36D6-479C-A881-EC958DCEAE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87c6ff-2712-4122-a9a7-7b6729a5df9d"/>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4.xml><?xml version="1.0" encoding="utf-8"?>
<ds:datastoreItem xmlns:ds="http://schemas.openxmlformats.org/officeDocument/2006/customXml" ds:itemID="{9F6E2E88-EE6C-43C6-86B9-33AC0BB14B7F}">
  <ds:schemaRefs>
    <ds:schemaRef ds:uri="ad87c6ff-2712-4122-a9a7-7b6729a5df9d"/>
    <ds:schemaRef ds:uri="http://purl.org/dc/terms/"/>
    <ds:schemaRef ds:uri="685f9fda-bd71-4433-b331-92feb9553089"/>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5.xml><?xml version="1.0" encoding="utf-8"?>
<ds:datastoreItem xmlns:ds="http://schemas.openxmlformats.org/officeDocument/2006/customXml" ds:itemID="{9D0E5413-49C2-45F9-A248-4610D12D5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779</TotalTime>
  <Pages>38</Pages>
  <Words>12587</Words>
  <Characters>70540</Characters>
  <Application>Microsoft Office Word</Application>
  <DocSecurity>0</DocSecurity>
  <Lines>1403</Lines>
  <Paragraphs>764</Paragraphs>
  <ScaleCrop>false</ScaleCrop>
  <HeadingPairs>
    <vt:vector size="2" baseType="variant">
      <vt:variant>
        <vt:lpstr>Title</vt:lpstr>
      </vt:variant>
      <vt:variant>
        <vt:i4>1</vt:i4>
      </vt:variant>
    </vt:vector>
  </HeadingPairs>
  <TitlesOfParts>
    <vt:vector size="1" baseType="lpstr">
      <vt:lpstr>2. Grant Opportunity Guidelines (GOG) and Department of Finance Self-Assessment Risk Assessment</vt:lpstr>
    </vt:vector>
  </TitlesOfParts>
  <Company>Industry</Company>
  <LinksUpToDate>false</LinksUpToDate>
  <CharactersWithSpaces>82504</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Grant Opportunity Guidelines (GOG) and Department of Finance Self-Assessment Risk Assessment</dc:title>
  <dc:subject/>
  <dc:creator>BOTTCHER, Sarah</dc:creator>
  <cp:keywords>[SEC=OFFICIAL]</cp:keywords>
  <dc:description/>
  <cp:lastModifiedBy>WOOD, Sue</cp:lastModifiedBy>
  <cp:revision>25</cp:revision>
  <cp:lastPrinted>2018-11-22T02:30:00Z</cp:lastPrinted>
  <dcterms:created xsi:type="dcterms:W3CDTF">2021-12-10T04:40:00Z</dcterms:created>
  <dcterms:modified xsi:type="dcterms:W3CDTF">2022-01-13T23:33:00Z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0x0101002825A64A6E1845A99A9D8EE8A5686ECB00009F0D9DB35F0C4ABAE218DB5F0F39F4</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Order">
    <vt:r8>2100</vt:r8>
  </property>
  <property fmtid="{D5CDD505-2E9C-101B-9397-08002B2CF9AE}" pid="13" name="DocHub_Year">
    <vt:lpwstr>222;#2017|5f6de30b-6e1e-4c09-9e51-982258231536</vt:lpwstr>
  </property>
  <property fmtid="{D5CDD505-2E9C-101B-9397-08002B2CF9AE}" pid="14" name="DocHub_DocumentType">
    <vt:lpwstr>82;#Template|9b48ba34-650a-488d-9fe8-e5181e10b797</vt:lpwstr>
  </property>
  <property fmtid="{D5CDD505-2E9C-101B-9397-08002B2CF9AE}" pid="15" name="DocHub_SecurityClassification">
    <vt:lpwstr>3;#UNCLASSIFIED|6106d03b-a1a0-4e30-9d91-d5e9fb4314f9</vt:lpwstr>
  </property>
  <property fmtid="{D5CDD505-2E9C-101B-9397-08002B2CF9AE}" pid="16" name="DocHub_Keywords">
    <vt:lpwstr>70;#Business Grants Hub|1ef0944f-fc0a-410e-86f5-2043b43abc96;#8319;#Department of Finance|3a3ebec4-99c4-4632-8356-56807d8710f5</vt:lpwstr>
  </property>
  <property fmtid="{D5CDD505-2E9C-101B-9397-08002B2CF9AE}" pid="17" name="DocHub_WorkActivity">
    <vt:lpwstr>83;#Programme Management|e917d196-d1dd-46ca-8880-b205532cede6</vt:lpwstr>
  </property>
  <property fmtid="{D5CDD505-2E9C-101B-9397-08002B2CF9AE}" pid="18" name="_dlc_DocIdItemGuid">
    <vt:lpwstr>127f48fa-ea4c-4383-9ae5-7511171e77d1</vt:lpwstr>
  </property>
  <property fmtid="{D5CDD505-2E9C-101B-9397-08002B2CF9AE}" pid="19" name="PM_ProtectiveMarkingImage_Header">
    <vt:lpwstr>C:\Program Files (x86)\Common Files\janusNET Shared\janusSEAL\Images\DocumentSlashBlue.png</vt:lpwstr>
  </property>
  <property fmtid="{D5CDD505-2E9C-101B-9397-08002B2CF9AE}" pid="20" name="PM_Caveats_Count">
    <vt:lpwstr>0</vt:lpwstr>
  </property>
  <property fmtid="{D5CDD505-2E9C-101B-9397-08002B2CF9AE}" pid="21" name="PM_DisplayValueSecClassificationWithQualifier">
    <vt:lpwstr>OFFICIAL</vt:lpwstr>
  </property>
  <property fmtid="{D5CDD505-2E9C-101B-9397-08002B2CF9AE}" pid="22" name="PM_Qualifier">
    <vt:lpwstr/>
  </property>
  <property fmtid="{D5CDD505-2E9C-101B-9397-08002B2CF9AE}" pid="23" name="PM_SecurityClassification">
    <vt:lpwstr>OFFICIAL</vt:lpwstr>
  </property>
  <property fmtid="{D5CDD505-2E9C-101B-9397-08002B2CF9AE}" pid="24" name="PM_InsertionValue">
    <vt:lpwstr>OFFICIAL</vt:lpwstr>
  </property>
  <property fmtid="{D5CDD505-2E9C-101B-9397-08002B2CF9AE}" pid="25" name="PM_Originating_FileId">
    <vt:lpwstr>6BFF1A62654343A1A86C2DE3D32C685F</vt:lpwstr>
  </property>
  <property fmtid="{D5CDD505-2E9C-101B-9397-08002B2CF9AE}" pid="26" name="PM_ProtectiveMarkingValue_Footer">
    <vt:lpwstr>OFFICIAL</vt:lpwstr>
  </property>
  <property fmtid="{D5CDD505-2E9C-101B-9397-08002B2CF9AE}" pid="27" name="PM_Originator_Hash_SHA1">
    <vt:lpwstr>8F5AB1464C784087F80A21B2BDCD01F4DB429B6A</vt:lpwstr>
  </property>
  <property fmtid="{D5CDD505-2E9C-101B-9397-08002B2CF9AE}" pid="28" name="PM_OriginationTimeStamp">
    <vt:lpwstr>2022-01-13T23:33:10Z</vt:lpwstr>
  </property>
  <property fmtid="{D5CDD505-2E9C-101B-9397-08002B2CF9AE}" pid="29" name="PM_ProtectiveMarkingValue_Header">
    <vt:lpwstr>OFFICIAL</vt:lpwstr>
  </property>
  <property fmtid="{D5CDD505-2E9C-101B-9397-08002B2CF9AE}" pid="30" name="PM_ProtectiveMarkingImage_Footer">
    <vt:lpwstr>C:\Program Files (x86)\Common Files\janusNET Shared\janusSEAL\Images\DocumentSlashBlue.png</vt:lpwstr>
  </property>
  <property fmtid="{D5CDD505-2E9C-101B-9397-08002B2CF9AE}" pid="31" name="PM_Namespace">
    <vt:lpwstr>gov.au</vt:lpwstr>
  </property>
  <property fmtid="{D5CDD505-2E9C-101B-9397-08002B2CF9AE}" pid="32" name="PM_Version">
    <vt:lpwstr>2018.4</vt:lpwstr>
  </property>
  <property fmtid="{D5CDD505-2E9C-101B-9397-08002B2CF9AE}" pid="33" name="PM_Note">
    <vt:lpwstr/>
  </property>
  <property fmtid="{D5CDD505-2E9C-101B-9397-08002B2CF9AE}" pid="34" name="PM_Markers">
    <vt:lpwstr/>
  </property>
  <property fmtid="{D5CDD505-2E9C-101B-9397-08002B2CF9AE}" pid="35" name="PM_Hash_Version">
    <vt:lpwstr>2018.0</vt:lpwstr>
  </property>
  <property fmtid="{D5CDD505-2E9C-101B-9397-08002B2CF9AE}" pid="36" name="PM_Hash_Salt_Prev">
    <vt:lpwstr>33FA69018BC475041CCE8134DB60BA5A</vt:lpwstr>
  </property>
  <property fmtid="{D5CDD505-2E9C-101B-9397-08002B2CF9AE}" pid="37" name="PM_Hash_Salt">
    <vt:lpwstr>90165D61C9512E2CFA9834BF06854712</vt:lpwstr>
  </property>
  <property fmtid="{D5CDD505-2E9C-101B-9397-08002B2CF9AE}" pid="38" name="PM_Hash_SHA1">
    <vt:lpwstr>E8A01C30EF1975549E0AF41383302434E3C2C570</vt:lpwstr>
  </property>
  <property fmtid="{D5CDD505-2E9C-101B-9397-08002B2CF9AE}" pid="39" name="PM_SecurityClassification_Prev">
    <vt:lpwstr>OFFICIAL</vt:lpwstr>
  </property>
  <property fmtid="{D5CDD505-2E9C-101B-9397-08002B2CF9AE}" pid="40" name="PM_Qualifier_Prev">
    <vt:lpwstr/>
  </property>
  <property fmtid="{D5CDD505-2E9C-101B-9397-08002B2CF9AE}" pid="41" name="HPRMSecurityCaveat">
    <vt:lpwstr/>
  </property>
  <property fmtid="{D5CDD505-2E9C-101B-9397-08002B2CF9AE}" pid="42" name="HPRMSecurityLevel">
    <vt:lpwstr>1;#OFFICIAL|11463c70-78df-4e3b-b0ff-f66cd3cb26ec</vt:lpwstr>
  </property>
  <property fmtid="{D5CDD505-2E9C-101B-9397-08002B2CF9AE}" pid="43" name="PM_Display">
    <vt:lpwstr>OFFICIAL</vt:lpwstr>
  </property>
  <property fmtid="{D5CDD505-2E9C-101B-9397-08002B2CF9AE}" pid="44" name="PM_OriginatorUserAccountName_SHA256">
    <vt:lpwstr>05B62DD2CF68D8D1231C9B6E19A465C4AFD1373AF430FB3FE9055172694826A7</vt:lpwstr>
  </property>
  <property fmtid="{D5CDD505-2E9C-101B-9397-08002B2CF9AE}" pid="45" name="PM_OriginatorDomainName_SHA256">
    <vt:lpwstr>E83A2A66C4061446A7E3732E8D44762184B6B377D962B96C83DC624302585857</vt:lpwstr>
  </property>
</Properties>
</file>